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A6FA3F" w14:textId="77777777" w:rsidR="00641054" w:rsidRPr="00882976" w:rsidRDefault="009974F8" w:rsidP="003D58F1">
      <w:pPr>
        <w:autoSpaceDE/>
        <w:autoSpaceDN/>
        <w:adjustRightInd/>
        <w:spacing w:after="0"/>
        <w:jc w:val="left"/>
        <w:rPr>
          <w:rFonts w:cs="Arial"/>
        </w:rPr>
        <w:sectPr w:rsidR="00641054" w:rsidRPr="00882976" w:rsidSect="00B81DFC">
          <w:headerReference w:type="even" r:id="rId8"/>
          <w:headerReference w:type="default" r:id="rId9"/>
          <w:footerReference w:type="even" r:id="rId10"/>
          <w:footerReference w:type="default" r:id="rId11"/>
          <w:headerReference w:type="first" r:id="rId12"/>
          <w:footerReference w:type="first" r:id="rId13"/>
          <w:pgSz w:w="11900" w:h="16840" w:code="9"/>
          <w:pgMar w:top="1361" w:right="1361" w:bottom="1361" w:left="1361" w:header="709" w:footer="709" w:gutter="0"/>
          <w:cols w:space="292"/>
          <w:titlePg/>
          <w:docGrid w:linePitch="326"/>
        </w:sectPr>
      </w:pPr>
      <w:r w:rsidRPr="00882976">
        <w:rPr>
          <w:rFonts w:cs="Arial"/>
          <w:noProof/>
          <w:lang w:eastAsia="en-GB"/>
        </w:rPr>
        <mc:AlternateContent>
          <mc:Choice Requires="wps">
            <w:drawing>
              <wp:anchor distT="0" distB="0" distL="114300" distR="114300" simplePos="0" relativeHeight="251657728" behindDoc="0" locked="0" layoutInCell="1" allowOverlap="1" wp14:anchorId="2B9E32A9" wp14:editId="6F0A3A89">
                <wp:simplePos x="0" y="0"/>
                <wp:positionH relativeFrom="column">
                  <wp:posOffset>-340360</wp:posOffset>
                </wp:positionH>
                <wp:positionV relativeFrom="paragraph">
                  <wp:posOffset>5869940</wp:posOffset>
                </wp:positionV>
                <wp:extent cx="6640195" cy="2219325"/>
                <wp:effectExtent l="0" t="0" r="0" b="952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195" cy="221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E6263" w14:textId="77777777" w:rsidR="003641AC" w:rsidRDefault="003641AC" w:rsidP="0037393E">
                            <w:pPr>
                              <w:spacing w:after="0"/>
                              <w:ind w:right="-46"/>
                              <w:jc w:val="left"/>
                              <w:rPr>
                                <w:rFonts w:cs="Arial"/>
                                <w:b/>
                                <w:bCs/>
                                <w:sz w:val="52"/>
                                <w:szCs w:val="52"/>
                              </w:rPr>
                            </w:pPr>
                          </w:p>
                          <w:p w14:paraId="1CB123E5" w14:textId="56AACB38" w:rsidR="003641AC" w:rsidRDefault="003641AC" w:rsidP="0037393E">
                            <w:pPr>
                              <w:spacing w:after="0"/>
                              <w:ind w:right="-46"/>
                              <w:jc w:val="left"/>
                              <w:rPr>
                                <w:rFonts w:cs="Arial"/>
                                <w:b/>
                                <w:bCs/>
                                <w:sz w:val="52"/>
                                <w:szCs w:val="52"/>
                              </w:rPr>
                            </w:pPr>
                            <w:r>
                              <w:rPr>
                                <w:rFonts w:cs="Arial"/>
                                <w:b/>
                                <w:bCs/>
                                <w:sz w:val="52"/>
                                <w:szCs w:val="52"/>
                              </w:rPr>
                              <w:t xml:space="preserve">Money Matters - </w:t>
                            </w:r>
                          </w:p>
                          <w:p w14:paraId="600948F0" w14:textId="6EBD9F5C" w:rsidR="003641AC" w:rsidRDefault="003641AC" w:rsidP="0037393E">
                            <w:pPr>
                              <w:spacing w:after="0"/>
                              <w:ind w:right="-46"/>
                              <w:jc w:val="left"/>
                              <w:rPr>
                                <w:rFonts w:cs="Arial"/>
                                <w:b/>
                                <w:bCs/>
                                <w:sz w:val="52"/>
                                <w:szCs w:val="52"/>
                              </w:rPr>
                            </w:pPr>
                            <w:r>
                              <w:rPr>
                                <w:rFonts w:cs="Arial"/>
                                <w:b/>
                                <w:bCs/>
                                <w:sz w:val="52"/>
                                <w:szCs w:val="52"/>
                              </w:rPr>
                              <w:t>Additional Savings 2018/19 – 2020/21</w:t>
                            </w:r>
                          </w:p>
                          <w:p w14:paraId="401650C9" w14:textId="332603C4" w:rsidR="003641AC" w:rsidRPr="0037393E" w:rsidRDefault="003641AC" w:rsidP="0037393E">
                            <w:pPr>
                              <w:spacing w:after="0"/>
                              <w:ind w:right="-46"/>
                              <w:jc w:val="left"/>
                              <w:rPr>
                                <w:rFonts w:cs="Arial"/>
                                <w:b/>
                                <w:bCs/>
                                <w:sz w:val="52"/>
                                <w:szCs w:val="52"/>
                              </w:rPr>
                            </w:pPr>
                            <w:r>
                              <w:rPr>
                                <w:rFonts w:cs="Arial"/>
                                <w:b/>
                                <w:bCs/>
                                <w:sz w:val="52"/>
                                <w:szCs w:val="52"/>
                              </w:rPr>
                              <w:t>Cabinet January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9E32A9" id="_x0000_t202" coordsize="21600,21600" o:spt="202" path="m,l,21600r21600,l21600,xe">
                <v:stroke joinstyle="miter"/>
                <v:path gradientshapeok="t" o:connecttype="rect"/>
              </v:shapetype>
              <v:shape id="Text Box 4" o:spid="_x0000_s1026" type="#_x0000_t202" style="position:absolute;margin-left:-26.8pt;margin-top:462.2pt;width:522.85pt;height:17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59FtQIAALo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" filled="f" stroked="f">
                <v:textbox>
                  <w:txbxContent>
                    <w:p w14:paraId="041E6263" w14:textId="77777777" w:rsidR="003641AC" w:rsidRDefault="003641AC" w:rsidP="0037393E">
                      <w:pPr>
                        <w:spacing w:after="0"/>
                        <w:ind w:right="-46"/>
                        <w:jc w:val="left"/>
                        <w:rPr>
                          <w:rFonts w:cs="Arial"/>
                          <w:b/>
                          <w:bCs/>
                          <w:sz w:val="52"/>
                          <w:szCs w:val="52"/>
                        </w:rPr>
                      </w:pPr>
                    </w:p>
                    <w:p w14:paraId="1CB123E5" w14:textId="56AACB38" w:rsidR="003641AC" w:rsidRDefault="003641AC" w:rsidP="0037393E">
                      <w:pPr>
                        <w:spacing w:after="0"/>
                        <w:ind w:right="-46"/>
                        <w:jc w:val="left"/>
                        <w:rPr>
                          <w:rFonts w:cs="Arial"/>
                          <w:b/>
                          <w:bCs/>
                          <w:sz w:val="52"/>
                          <w:szCs w:val="52"/>
                        </w:rPr>
                      </w:pPr>
                      <w:r>
                        <w:rPr>
                          <w:rFonts w:cs="Arial"/>
                          <w:b/>
                          <w:bCs/>
                          <w:sz w:val="52"/>
                          <w:szCs w:val="52"/>
                        </w:rPr>
                        <w:t xml:space="preserve">Money Matters - </w:t>
                      </w:r>
                    </w:p>
                    <w:p w14:paraId="600948F0" w14:textId="6EBD9F5C" w:rsidR="003641AC" w:rsidRDefault="003641AC" w:rsidP="0037393E">
                      <w:pPr>
                        <w:spacing w:after="0"/>
                        <w:ind w:right="-46"/>
                        <w:jc w:val="left"/>
                        <w:rPr>
                          <w:rFonts w:cs="Arial"/>
                          <w:b/>
                          <w:bCs/>
                          <w:sz w:val="52"/>
                          <w:szCs w:val="52"/>
                        </w:rPr>
                      </w:pPr>
                      <w:r>
                        <w:rPr>
                          <w:rFonts w:cs="Arial"/>
                          <w:b/>
                          <w:bCs/>
                          <w:sz w:val="52"/>
                          <w:szCs w:val="52"/>
                        </w:rPr>
                        <w:t>Additional Savings 2018/19 – 2020/21</w:t>
                      </w:r>
                    </w:p>
                    <w:p w14:paraId="401650C9" w14:textId="332603C4" w:rsidR="003641AC" w:rsidRPr="0037393E" w:rsidRDefault="003641AC" w:rsidP="0037393E">
                      <w:pPr>
                        <w:spacing w:after="0"/>
                        <w:ind w:right="-46"/>
                        <w:jc w:val="left"/>
                        <w:rPr>
                          <w:rFonts w:cs="Arial"/>
                          <w:b/>
                          <w:bCs/>
                          <w:sz w:val="52"/>
                          <w:szCs w:val="52"/>
                        </w:rPr>
                      </w:pPr>
                      <w:r>
                        <w:rPr>
                          <w:rFonts w:cs="Arial"/>
                          <w:b/>
                          <w:bCs/>
                          <w:sz w:val="52"/>
                          <w:szCs w:val="52"/>
                        </w:rPr>
                        <w:t>Cabinet January 2018</w:t>
                      </w:r>
                    </w:p>
                  </w:txbxContent>
                </v:textbox>
              </v:shape>
            </w:pict>
          </mc:Fallback>
        </mc:AlternateContent>
      </w:r>
    </w:p>
    <w:tbl>
      <w:tblPr>
        <w:tblStyle w:val="TableGrid"/>
        <w:tblW w:w="0" w:type="auto"/>
        <w:tblLook w:val="04A0" w:firstRow="1" w:lastRow="0" w:firstColumn="1" w:lastColumn="0" w:noHBand="0" w:noVBand="1"/>
      </w:tblPr>
      <w:tblGrid>
        <w:gridCol w:w="562"/>
        <w:gridCol w:w="7371"/>
        <w:gridCol w:w="1083"/>
      </w:tblGrid>
      <w:tr w:rsidR="008150B9" w:rsidRPr="00882976" w14:paraId="44828FE1" w14:textId="77777777" w:rsidTr="009572FD">
        <w:trPr>
          <w:trHeight w:val="699"/>
        </w:trPr>
        <w:tc>
          <w:tcPr>
            <w:tcW w:w="562" w:type="dxa"/>
            <w:vAlign w:val="center"/>
          </w:tcPr>
          <w:p w14:paraId="03DB1889" w14:textId="77777777" w:rsidR="008150B9" w:rsidRPr="00882976" w:rsidRDefault="008150B9" w:rsidP="009572FD">
            <w:pPr>
              <w:spacing w:after="0"/>
              <w:ind w:right="-46"/>
              <w:jc w:val="center"/>
              <w:rPr>
                <w:rFonts w:cs="Arial"/>
                <w:b/>
                <w:bCs/>
              </w:rPr>
            </w:pPr>
          </w:p>
        </w:tc>
        <w:tc>
          <w:tcPr>
            <w:tcW w:w="7371" w:type="dxa"/>
            <w:vAlign w:val="center"/>
          </w:tcPr>
          <w:p w14:paraId="0748E47D" w14:textId="77777777" w:rsidR="008150B9" w:rsidRPr="00882976" w:rsidRDefault="008150B9" w:rsidP="00E3207E">
            <w:pPr>
              <w:tabs>
                <w:tab w:val="left" w:pos="1310"/>
                <w:tab w:val="left" w:pos="1735"/>
              </w:tabs>
              <w:spacing w:after="0"/>
              <w:ind w:left="34" w:right="-46"/>
              <w:jc w:val="center"/>
              <w:rPr>
                <w:rFonts w:cs="Arial"/>
                <w:b/>
                <w:bCs/>
              </w:rPr>
            </w:pPr>
            <w:r w:rsidRPr="00882976">
              <w:rPr>
                <w:rFonts w:cs="Arial"/>
                <w:b/>
                <w:bCs/>
              </w:rPr>
              <w:t>Contents</w:t>
            </w:r>
          </w:p>
        </w:tc>
        <w:tc>
          <w:tcPr>
            <w:tcW w:w="1083" w:type="dxa"/>
            <w:vAlign w:val="center"/>
          </w:tcPr>
          <w:p w14:paraId="1272430A" w14:textId="77777777" w:rsidR="008150B9" w:rsidRPr="00882976" w:rsidRDefault="008150B9" w:rsidP="009572FD">
            <w:pPr>
              <w:spacing w:after="0"/>
              <w:ind w:right="-46"/>
              <w:jc w:val="center"/>
              <w:rPr>
                <w:rFonts w:cs="Arial"/>
                <w:b/>
                <w:bCs/>
              </w:rPr>
            </w:pPr>
            <w:r w:rsidRPr="00882976">
              <w:rPr>
                <w:rFonts w:cs="Arial"/>
                <w:b/>
                <w:bCs/>
              </w:rPr>
              <w:t>Page</w:t>
            </w:r>
          </w:p>
        </w:tc>
      </w:tr>
      <w:tr w:rsidR="008150B9" w:rsidRPr="00AF11DF" w14:paraId="0566995B" w14:textId="77777777" w:rsidTr="009572FD">
        <w:trPr>
          <w:trHeight w:val="567"/>
        </w:trPr>
        <w:tc>
          <w:tcPr>
            <w:tcW w:w="562" w:type="dxa"/>
            <w:vAlign w:val="center"/>
          </w:tcPr>
          <w:p w14:paraId="56FD20E7" w14:textId="6C50E5A3" w:rsidR="008150B9" w:rsidRPr="00AF11DF" w:rsidRDefault="00145BE4" w:rsidP="009572FD">
            <w:pPr>
              <w:spacing w:after="0"/>
              <w:ind w:right="-46"/>
              <w:jc w:val="center"/>
              <w:rPr>
                <w:rFonts w:cs="Arial"/>
                <w:bCs/>
              </w:rPr>
            </w:pPr>
            <w:r>
              <w:rPr>
                <w:rFonts w:cs="Arial"/>
                <w:bCs/>
              </w:rPr>
              <w:t>1</w:t>
            </w:r>
          </w:p>
        </w:tc>
        <w:tc>
          <w:tcPr>
            <w:tcW w:w="7371" w:type="dxa"/>
            <w:vAlign w:val="center"/>
          </w:tcPr>
          <w:p w14:paraId="7C25C8F8" w14:textId="00635685" w:rsidR="000A747F" w:rsidRPr="00AF11DF" w:rsidRDefault="00145BE4" w:rsidP="00AD1486">
            <w:pPr>
              <w:tabs>
                <w:tab w:val="left" w:pos="1310"/>
                <w:tab w:val="left" w:pos="1735"/>
              </w:tabs>
              <w:spacing w:after="0"/>
              <w:ind w:left="34" w:right="-46"/>
              <w:jc w:val="left"/>
              <w:rPr>
                <w:rFonts w:cs="Arial"/>
                <w:bCs/>
              </w:rPr>
            </w:pPr>
            <w:r>
              <w:rPr>
                <w:rFonts w:cs="Arial"/>
                <w:bCs/>
              </w:rPr>
              <w:t>CYP001b – SCAYT+</w:t>
            </w:r>
          </w:p>
        </w:tc>
        <w:tc>
          <w:tcPr>
            <w:tcW w:w="1083" w:type="dxa"/>
            <w:vAlign w:val="center"/>
          </w:tcPr>
          <w:p w14:paraId="509BD5D1" w14:textId="4FDA1B59" w:rsidR="008150B9" w:rsidRPr="00AF11DF" w:rsidRDefault="00847D6F" w:rsidP="009572FD">
            <w:pPr>
              <w:spacing w:after="0"/>
              <w:ind w:right="-46"/>
              <w:jc w:val="center"/>
              <w:rPr>
                <w:rFonts w:cs="Arial"/>
                <w:bCs/>
              </w:rPr>
            </w:pPr>
            <w:r>
              <w:rPr>
                <w:rFonts w:cs="Arial"/>
                <w:bCs/>
              </w:rPr>
              <w:t>3</w:t>
            </w:r>
          </w:p>
        </w:tc>
      </w:tr>
      <w:tr w:rsidR="00AF11DF" w:rsidRPr="00AF11DF" w14:paraId="3310906B" w14:textId="77777777" w:rsidTr="009572FD">
        <w:trPr>
          <w:trHeight w:val="567"/>
        </w:trPr>
        <w:tc>
          <w:tcPr>
            <w:tcW w:w="562" w:type="dxa"/>
            <w:vAlign w:val="center"/>
          </w:tcPr>
          <w:p w14:paraId="2F484D09" w14:textId="7DFAD36D" w:rsidR="00AF11DF" w:rsidRPr="00AF11DF" w:rsidRDefault="00145BE4" w:rsidP="009572FD">
            <w:pPr>
              <w:spacing w:after="0"/>
              <w:ind w:right="-46"/>
              <w:jc w:val="center"/>
              <w:rPr>
                <w:rFonts w:cs="Arial"/>
                <w:bCs/>
              </w:rPr>
            </w:pPr>
            <w:r>
              <w:rPr>
                <w:rFonts w:cs="Arial"/>
                <w:bCs/>
              </w:rPr>
              <w:t>2</w:t>
            </w:r>
          </w:p>
        </w:tc>
        <w:tc>
          <w:tcPr>
            <w:tcW w:w="7371" w:type="dxa"/>
            <w:vAlign w:val="center"/>
          </w:tcPr>
          <w:p w14:paraId="03C022D2" w14:textId="1A8DF5C3" w:rsidR="00AF11DF" w:rsidRPr="00AF11DF" w:rsidRDefault="00145BE4" w:rsidP="00E3207E">
            <w:pPr>
              <w:tabs>
                <w:tab w:val="left" w:pos="1310"/>
                <w:tab w:val="left" w:pos="1735"/>
              </w:tabs>
              <w:spacing w:after="0"/>
              <w:ind w:left="34" w:right="-46"/>
              <w:jc w:val="left"/>
              <w:rPr>
                <w:rFonts w:cs="Arial"/>
                <w:bCs/>
              </w:rPr>
            </w:pPr>
            <w:r>
              <w:rPr>
                <w:rFonts w:cs="Arial"/>
                <w:bCs/>
              </w:rPr>
              <w:t>CYP015 - YOT</w:t>
            </w:r>
          </w:p>
        </w:tc>
        <w:tc>
          <w:tcPr>
            <w:tcW w:w="1083" w:type="dxa"/>
            <w:vAlign w:val="center"/>
          </w:tcPr>
          <w:p w14:paraId="7D048FE0" w14:textId="7D57FB6C" w:rsidR="00AF11DF" w:rsidRPr="00AF11DF" w:rsidRDefault="00847D6F" w:rsidP="009572FD">
            <w:pPr>
              <w:spacing w:after="0"/>
              <w:ind w:right="-46"/>
              <w:jc w:val="center"/>
              <w:rPr>
                <w:rFonts w:cs="Arial"/>
                <w:bCs/>
              </w:rPr>
            </w:pPr>
            <w:r>
              <w:rPr>
                <w:rFonts w:cs="Arial"/>
                <w:bCs/>
              </w:rPr>
              <w:t>17</w:t>
            </w:r>
          </w:p>
        </w:tc>
      </w:tr>
      <w:tr w:rsidR="00145BE4" w:rsidRPr="00AF11DF" w14:paraId="5A2AC3DA" w14:textId="77777777" w:rsidTr="009572FD">
        <w:trPr>
          <w:trHeight w:val="567"/>
        </w:trPr>
        <w:tc>
          <w:tcPr>
            <w:tcW w:w="562" w:type="dxa"/>
            <w:vAlign w:val="center"/>
          </w:tcPr>
          <w:p w14:paraId="665CBA2F" w14:textId="7BBFBA50" w:rsidR="00145BE4" w:rsidRPr="00AF11DF" w:rsidRDefault="00101D33" w:rsidP="009572FD">
            <w:pPr>
              <w:spacing w:after="0"/>
              <w:ind w:right="-46"/>
              <w:jc w:val="center"/>
              <w:rPr>
                <w:rFonts w:cs="Arial"/>
                <w:bCs/>
              </w:rPr>
            </w:pPr>
            <w:r>
              <w:rPr>
                <w:rFonts w:cs="Arial"/>
                <w:bCs/>
              </w:rPr>
              <w:t>3</w:t>
            </w:r>
          </w:p>
        </w:tc>
        <w:tc>
          <w:tcPr>
            <w:tcW w:w="7371" w:type="dxa"/>
            <w:vAlign w:val="center"/>
          </w:tcPr>
          <w:p w14:paraId="0E5F7CE9" w14:textId="2FEF24BD" w:rsidR="00145BE4" w:rsidRDefault="00145BE4" w:rsidP="00E3207E">
            <w:pPr>
              <w:tabs>
                <w:tab w:val="left" w:pos="1310"/>
                <w:tab w:val="left" w:pos="1735"/>
              </w:tabs>
              <w:spacing w:after="0"/>
              <w:ind w:left="34" w:right="-46"/>
              <w:jc w:val="left"/>
              <w:rPr>
                <w:rFonts w:cs="Arial"/>
                <w:bCs/>
              </w:rPr>
            </w:pPr>
            <w:r>
              <w:rPr>
                <w:rFonts w:cs="Arial"/>
                <w:bCs/>
              </w:rPr>
              <w:t>CMTY024 – COMMUNITY TRANSPORT</w:t>
            </w:r>
          </w:p>
        </w:tc>
        <w:tc>
          <w:tcPr>
            <w:tcW w:w="1083" w:type="dxa"/>
            <w:vAlign w:val="center"/>
          </w:tcPr>
          <w:p w14:paraId="0047B656" w14:textId="33555320" w:rsidR="00145BE4" w:rsidRPr="00AF11DF" w:rsidRDefault="00847D6F" w:rsidP="009572FD">
            <w:pPr>
              <w:spacing w:after="0"/>
              <w:ind w:right="-46"/>
              <w:jc w:val="center"/>
              <w:rPr>
                <w:rFonts w:cs="Arial"/>
                <w:bCs/>
              </w:rPr>
            </w:pPr>
            <w:r>
              <w:rPr>
                <w:rFonts w:cs="Arial"/>
                <w:bCs/>
              </w:rPr>
              <w:t>30</w:t>
            </w:r>
          </w:p>
        </w:tc>
      </w:tr>
      <w:tr w:rsidR="00145BE4" w:rsidRPr="00AF11DF" w14:paraId="21190642" w14:textId="77777777" w:rsidTr="009572FD">
        <w:trPr>
          <w:trHeight w:val="567"/>
        </w:trPr>
        <w:tc>
          <w:tcPr>
            <w:tcW w:w="562" w:type="dxa"/>
            <w:vAlign w:val="center"/>
          </w:tcPr>
          <w:p w14:paraId="4A12EF9B" w14:textId="25ECE5EF" w:rsidR="00145BE4" w:rsidRPr="00AF11DF" w:rsidRDefault="00101D33" w:rsidP="009572FD">
            <w:pPr>
              <w:spacing w:after="0"/>
              <w:ind w:right="-46"/>
              <w:jc w:val="center"/>
              <w:rPr>
                <w:rFonts w:cs="Arial"/>
                <w:bCs/>
              </w:rPr>
            </w:pPr>
            <w:r>
              <w:rPr>
                <w:rFonts w:cs="Arial"/>
                <w:bCs/>
              </w:rPr>
              <w:t>4</w:t>
            </w:r>
          </w:p>
        </w:tc>
        <w:tc>
          <w:tcPr>
            <w:tcW w:w="7371" w:type="dxa"/>
            <w:vAlign w:val="center"/>
          </w:tcPr>
          <w:p w14:paraId="537EE6C6" w14:textId="0A9AE547" w:rsidR="00145BE4" w:rsidRDefault="00145BE4" w:rsidP="00E3207E">
            <w:pPr>
              <w:tabs>
                <w:tab w:val="left" w:pos="1310"/>
                <w:tab w:val="left" w:pos="1735"/>
              </w:tabs>
              <w:spacing w:after="0"/>
              <w:ind w:left="34" w:right="-46"/>
              <w:jc w:val="left"/>
              <w:rPr>
                <w:rFonts w:cs="Arial"/>
                <w:bCs/>
              </w:rPr>
            </w:pPr>
            <w:r>
              <w:rPr>
                <w:rFonts w:cs="Arial"/>
                <w:bCs/>
              </w:rPr>
              <w:t>CMTY026b – DISCRETIONARY CONCESSIONARY TRAVEL</w:t>
            </w:r>
          </w:p>
        </w:tc>
        <w:tc>
          <w:tcPr>
            <w:tcW w:w="1083" w:type="dxa"/>
            <w:vAlign w:val="center"/>
          </w:tcPr>
          <w:p w14:paraId="46680F20" w14:textId="6B62B3E3" w:rsidR="00145BE4" w:rsidRPr="00AF11DF" w:rsidRDefault="00847D6F" w:rsidP="009572FD">
            <w:pPr>
              <w:spacing w:after="0"/>
              <w:ind w:right="-46"/>
              <w:jc w:val="center"/>
              <w:rPr>
                <w:rFonts w:cs="Arial"/>
                <w:bCs/>
              </w:rPr>
            </w:pPr>
            <w:r>
              <w:rPr>
                <w:rFonts w:cs="Arial"/>
                <w:bCs/>
              </w:rPr>
              <w:t>57</w:t>
            </w:r>
          </w:p>
        </w:tc>
      </w:tr>
      <w:tr w:rsidR="00505513" w:rsidRPr="00AF11DF" w14:paraId="1D1B7094" w14:textId="77777777" w:rsidTr="009572FD">
        <w:trPr>
          <w:trHeight w:val="567"/>
        </w:trPr>
        <w:tc>
          <w:tcPr>
            <w:tcW w:w="562" w:type="dxa"/>
            <w:vAlign w:val="center"/>
          </w:tcPr>
          <w:p w14:paraId="1A3BCF37" w14:textId="37FC2A27" w:rsidR="00505513" w:rsidRDefault="00101D33" w:rsidP="009572FD">
            <w:pPr>
              <w:spacing w:after="0"/>
              <w:ind w:right="-46"/>
              <w:jc w:val="center"/>
              <w:rPr>
                <w:rFonts w:cs="Arial"/>
                <w:bCs/>
              </w:rPr>
            </w:pPr>
            <w:r>
              <w:rPr>
                <w:rFonts w:cs="Arial"/>
                <w:bCs/>
              </w:rPr>
              <w:t>5</w:t>
            </w:r>
          </w:p>
        </w:tc>
        <w:tc>
          <w:tcPr>
            <w:tcW w:w="7371" w:type="dxa"/>
            <w:vAlign w:val="center"/>
          </w:tcPr>
          <w:p w14:paraId="038939D1" w14:textId="7E63C93C" w:rsidR="00505513" w:rsidRDefault="00505513" w:rsidP="00E3207E">
            <w:pPr>
              <w:tabs>
                <w:tab w:val="left" w:pos="1310"/>
                <w:tab w:val="left" w:pos="1735"/>
              </w:tabs>
              <w:spacing w:after="0"/>
              <w:ind w:left="34" w:right="-46"/>
              <w:jc w:val="left"/>
              <w:rPr>
                <w:rFonts w:cs="Arial"/>
                <w:bCs/>
              </w:rPr>
            </w:pPr>
            <w:r>
              <w:rPr>
                <w:rFonts w:cs="Arial"/>
                <w:bCs/>
              </w:rPr>
              <w:t>PH012 – CRIME AND DISORDER</w:t>
            </w:r>
          </w:p>
        </w:tc>
        <w:tc>
          <w:tcPr>
            <w:tcW w:w="1083" w:type="dxa"/>
            <w:vAlign w:val="center"/>
          </w:tcPr>
          <w:p w14:paraId="427BA951" w14:textId="449BED52" w:rsidR="00505513" w:rsidRPr="00AF11DF" w:rsidRDefault="00847D6F" w:rsidP="009572FD">
            <w:pPr>
              <w:spacing w:after="0"/>
              <w:ind w:right="-46"/>
              <w:jc w:val="center"/>
              <w:rPr>
                <w:rFonts w:cs="Arial"/>
                <w:bCs/>
              </w:rPr>
            </w:pPr>
            <w:r>
              <w:rPr>
                <w:rFonts w:cs="Arial"/>
                <w:bCs/>
              </w:rPr>
              <w:t>68</w:t>
            </w:r>
          </w:p>
        </w:tc>
      </w:tr>
      <w:tr w:rsidR="00505513" w:rsidRPr="00AF11DF" w14:paraId="7EFA3814" w14:textId="77777777" w:rsidTr="009572FD">
        <w:trPr>
          <w:trHeight w:val="567"/>
        </w:trPr>
        <w:tc>
          <w:tcPr>
            <w:tcW w:w="562" w:type="dxa"/>
            <w:vAlign w:val="center"/>
          </w:tcPr>
          <w:p w14:paraId="4FCECEFB" w14:textId="2B1DBB1A" w:rsidR="00505513" w:rsidRDefault="00101D33" w:rsidP="009572FD">
            <w:pPr>
              <w:spacing w:after="0"/>
              <w:ind w:right="-46"/>
              <w:jc w:val="center"/>
              <w:rPr>
                <w:rFonts w:cs="Arial"/>
                <w:bCs/>
              </w:rPr>
            </w:pPr>
            <w:r>
              <w:rPr>
                <w:rFonts w:cs="Arial"/>
                <w:bCs/>
              </w:rPr>
              <w:t>6</w:t>
            </w:r>
          </w:p>
        </w:tc>
        <w:tc>
          <w:tcPr>
            <w:tcW w:w="7371" w:type="dxa"/>
            <w:vAlign w:val="center"/>
          </w:tcPr>
          <w:p w14:paraId="4BE74AA0" w14:textId="3E9C4DB2" w:rsidR="00505513" w:rsidRDefault="00505513" w:rsidP="00E3207E">
            <w:pPr>
              <w:tabs>
                <w:tab w:val="left" w:pos="1310"/>
                <w:tab w:val="left" w:pos="1735"/>
              </w:tabs>
              <w:spacing w:after="0"/>
              <w:ind w:left="34" w:right="-46"/>
              <w:jc w:val="left"/>
              <w:rPr>
                <w:rFonts w:cs="Arial"/>
                <w:bCs/>
              </w:rPr>
            </w:pPr>
            <w:r>
              <w:rPr>
                <w:rFonts w:cs="Arial"/>
                <w:bCs/>
              </w:rPr>
              <w:t>PH015 – CHILDREN AND FAMILY WELLBEING SERVICE</w:t>
            </w:r>
          </w:p>
        </w:tc>
        <w:tc>
          <w:tcPr>
            <w:tcW w:w="1083" w:type="dxa"/>
            <w:vAlign w:val="center"/>
          </w:tcPr>
          <w:p w14:paraId="0326B4FE" w14:textId="2CEC4552" w:rsidR="00505513" w:rsidRPr="00AF11DF" w:rsidRDefault="00847D6F" w:rsidP="009572FD">
            <w:pPr>
              <w:spacing w:after="0"/>
              <w:ind w:right="-46"/>
              <w:jc w:val="center"/>
              <w:rPr>
                <w:rFonts w:cs="Arial"/>
                <w:bCs/>
              </w:rPr>
            </w:pPr>
            <w:r>
              <w:rPr>
                <w:rFonts w:cs="Arial"/>
                <w:bCs/>
              </w:rPr>
              <w:t>81</w:t>
            </w:r>
          </w:p>
        </w:tc>
      </w:tr>
    </w:tbl>
    <w:p w14:paraId="37878CDF" w14:textId="77777777" w:rsidR="0037393E" w:rsidRPr="00882976" w:rsidRDefault="0037393E" w:rsidP="003D58F1">
      <w:pPr>
        <w:spacing w:after="0"/>
        <w:ind w:right="-46"/>
        <w:rPr>
          <w:rFonts w:cs="Arial"/>
          <w:b/>
          <w:bCs/>
        </w:rPr>
      </w:pPr>
    </w:p>
    <w:p w14:paraId="5762EBB5" w14:textId="6FC15D42" w:rsidR="00D13879" w:rsidRPr="00D13879" w:rsidRDefault="008150B9" w:rsidP="00B501E1">
      <w:pPr>
        <w:spacing w:after="0" w:line="259" w:lineRule="auto"/>
        <w:rPr>
          <w:rFonts w:cs="Arial"/>
          <w:b/>
          <w:color w:val="auto"/>
          <w:u w:val="single"/>
        </w:rPr>
      </w:pPr>
      <w:r w:rsidRPr="00882976">
        <w:rPr>
          <w:rFonts w:cs="Arial"/>
          <w:b/>
        </w:rPr>
        <w:br w:type="page"/>
      </w:r>
      <w:r w:rsidR="00D13879" w:rsidRPr="00D13879">
        <w:rPr>
          <w:rFonts w:cs="Arial"/>
          <w:b/>
          <w:color w:val="auto"/>
          <w:u w:val="single"/>
        </w:rPr>
        <w:lastRenderedPageBreak/>
        <w:t>CYP001b –</w:t>
      </w:r>
      <w:r w:rsidR="00B501E1">
        <w:rPr>
          <w:rFonts w:cs="Arial"/>
          <w:b/>
          <w:color w:val="auto"/>
          <w:u w:val="single"/>
        </w:rPr>
        <w:t xml:space="preserve"> SUPPORTING CARERS OF CHILDREN AND YOUNG PEOPLE LOOKED AFTER TOGETHER (</w:t>
      </w:r>
      <w:r w:rsidR="00D13879" w:rsidRPr="00D13879">
        <w:rPr>
          <w:rFonts w:cs="Arial"/>
          <w:b/>
          <w:color w:val="auto"/>
          <w:u w:val="single"/>
        </w:rPr>
        <w:t>SCAYT+</w:t>
      </w:r>
      <w:r w:rsidR="00B501E1">
        <w:rPr>
          <w:rFonts w:cs="Arial"/>
          <w:b/>
          <w:color w:val="auto"/>
          <w:u w:val="single"/>
        </w:rPr>
        <w:t xml:space="preserve">) </w:t>
      </w:r>
    </w:p>
    <w:p w14:paraId="08F96902" w14:textId="77777777" w:rsidR="00D13879" w:rsidRPr="00D13879" w:rsidRDefault="00D13879" w:rsidP="00B501E1">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D13879" w:rsidRPr="00D13879" w14:paraId="1123089B" w14:textId="77777777" w:rsidTr="0006244C">
        <w:tc>
          <w:tcPr>
            <w:tcW w:w="4819" w:type="dxa"/>
            <w:gridSpan w:val="6"/>
          </w:tcPr>
          <w:p w14:paraId="5FA7EA45" w14:textId="5E6DA8F6" w:rsidR="00D13879" w:rsidRPr="00D13879" w:rsidRDefault="00B501E1" w:rsidP="00B501E1">
            <w:pPr>
              <w:autoSpaceDE/>
              <w:autoSpaceDN/>
              <w:adjustRightInd/>
              <w:spacing w:after="0"/>
              <w:jc w:val="left"/>
              <w:rPr>
                <w:rFonts w:eastAsia="Times New Roman" w:cs="Arial"/>
                <w:b/>
                <w:color w:val="auto"/>
                <w:lang w:eastAsia="en-GB"/>
              </w:rPr>
            </w:pPr>
            <w:r>
              <w:rPr>
                <w:rFonts w:eastAsia="Times New Roman" w:cs="Arial"/>
                <w:b/>
                <w:color w:val="auto"/>
                <w:lang w:eastAsia="en-GB"/>
              </w:rPr>
              <w:t>Service Name:</w:t>
            </w:r>
            <w:r>
              <w:rPr>
                <w:rFonts w:eastAsia="Times New Roman" w:cs="Arial"/>
                <w:b/>
                <w:color w:val="auto"/>
                <w:lang w:eastAsia="en-GB"/>
              </w:rPr>
              <w:br/>
            </w:r>
          </w:p>
        </w:tc>
        <w:tc>
          <w:tcPr>
            <w:tcW w:w="4197" w:type="dxa"/>
            <w:gridSpan w:val="3"/>
          </w:tcPr>
          <w:p w14:paraId="47D352F9" w14:textId="4AD6124B" w:rsidR="00D13879" w:rsidRPr="00D13879" w:rsidRDefault="00D13879" w:rsidP="00B501E1">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 xml:space="preserve">SCAYT+ </w:t>
            </w:r>
          </w:p>
        </w:tc>
      </w:tr>
      <w:tr w:rsidR="00D13879" w:rsidRPr="00D13879" w14:paraId="01EC51BF" w14:textId="77777777" w:rsidTr="00B501E1">
        <w:trPr>
          <w:trHeight w:val="640"/>
        </w:trPr>
        <w:tc>
          <w:tcPr>
            <w:tcW w:w="4819" w:type="dxa"/>
            <w:gridSpan w:val="6"/>
          </w:tcPr>
          <w:p w14:paraId="080DD63D"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Which 'start year' does this option relate to 2018/19, 2019/20 or 2020/21</w:t>
            </w:r>
          </w:p>
        </w:tc>
        <w:tc>
          <w:tcPr>
            <w:tcW w:w="4197" w:type="dxa"/>
            <w:gridSpan w:val="3"/>
          </w:tcPr>
          <w:p w14:paraId="63244808" w14:textId="39102847" w:rsidR="00D13879" w:rsidRPr="00B501E1" w:rsidRDefault="00B501E1" w:rsidP="00B501E1">
            <w:pPr>
              <w:autoSpaceDE/>
              <w:autoSpaceDN/>
              <w:adjustRightInd/>
              <w:spacing w:after="0"/>
              <w:jc w:val="center"/>
              <w:rPr>
                <w:rFonts w:eastAsia="Times New Roman" w:cs="Arial"/>
                <w:color w:val="auto"/>
                <w:lang w:eastAsia="en-GB"/>
              </w:rPr>
            </w:pPr>
            <w:r>
              <w:rPr>
                <w:rFonts w:eastAsia="Times New Roman" w:cs="Arial"/>
                <w:color w:val="auto"/>
                <w:lang w:eastAsia="en-GB"/>
              </w:rPr>
              <w:t>2018/19</w:t>
            </w:r>
          </w:p>
        </w:tc>
      </w:tr>
      <w:tr w:rsidR="00D13879" w:rsidRPr="00D13879" w14:paraId="52C9D0CE" w14:textId="77777777" w:rsidTr="0006244C">
        <w:tc>
          <w:tcPr>
            <w:tcW w:w="4819" w:type="dxa"/>
            <w:gridSpan w:val="6"/>
          </w:tcPr>
          <w:p w14:paraId="6208C302"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Gross budget 2017/18</w:t>
            </w:r>
          </w:p>
        </w:tc>
        <w:tc>
          <w:tcPr>
            <w:tcW w:w="4197" w:type="dxa"/>
            <w:gridSpan w:val="3"/>
          </w:tcPr>
          <w:p w14:paraId="052E0D88" w14:textId="77777777" w:rsidR="00D13879" w:rsidRPr="00D13879" w:rsidRDefault="00D13879" w:rsidP="00D13879">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£0.638m</w:t>
            </w:r>
          </w:p>
        </w:tc>
      </w:tr>
      <w:tr w:rsidR="00D13879" w:rsidRPr="00D13879" w14:paraId="66DD08EC" w14:textId="77777777" w:rsidTr="0006244C">
        <w:tc>
          <w:tcPr>
            <w:tcW w:w="4819" w:type="dxa"/>
            <w:gridSpan w:val="6"/>
          </w:tcPr>
          <w:p w14:paraId="235C43BB"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Income 2017/18</w:t>
            </w:r>
          </w:p>
        </w:tc>
        <w:tc>
          <w:tcPr>
            <w:tcW w:w="4197" w:type="dxa"/>
            <w:gridSpan w:val="3"/>
          </w:tcPr>
          <w:p w14:paraId="259F2F0F" w14:textId="77777777" w:rsidR="00D13879" w:rsidRPr="00D13879" w:rsidRDefault="00D13879" w:rsidP="00D13879">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£0.000m</w:t>
            </w:r>
          </w:p>
        </w:tc>
      </w:tr>
      <w:tr w:rsidR="00D13879" w:rsidRPr="00D13879" w14:paraId="07630958" w14:textId="77777777" w:rsidTr="0006244C">
        <w:tc>
          <w:tcPr>
            <w:tcW w:w="4819" w:type="dxa"/>
            <w:gridSpan w:val="6"/>
          </w:tcPr>
          <w:p w14:paraId="48AC2199"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Net budget 2017/18</w:t>
            </w:r>
          </w:p>
        </w:tc>
        <w:tc>
          <w:tcPr>
            <w:tcW w:w="4197" w:type="dxa"/>
            <w:gridSpan w:val="3"/>
          </w:tcPr>
          <w:p w14:paraId="0E91B896" w14:textId="77777777" w:rsidR="00D13879" w:rsidRPr="00D13879" w:rsidRDefault="00D13879" w:rsidP="00D13879">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£0.638m</w:t>
            </w:r>
          </w:p>
        </w:tc>
      </w:tr>
      <w:tr w:rsidR="00D13879" w:rsidRPr="00D13879" w14:paraId="6C64F1AC" w14:textId="77777777" w:rsidTr="0006244C">
        <w:trPr>
          <w:trHeight w:val="428"/>
        </w:trPr>
        <w:tc>
          <w:tcPr>
            <w:tcW w:w="9016" w:type="dxa"/>
            <w:gridSpan w:val="9"/>
          </w:tcPr>
          <w:p w14:paraId="7D6A26F1" w14:textId="77777777" w:rsidR="00D13879" w:rsidRPr="00D13879" w:rsidRDefault="00D13879" w:rsidP="00D13879">
            <w:pPr>
              <w:autoSpaceDE/>
              <w:autoSpaceDN/>
              <w:adjustRightInd/>
              <w:spacing w:after="0"/>
              <w:jc w:val="center"/>
              <w:rPr>
                <w:rFonts w:eastAsia="Times New Roman" w:cs="Arial"/>
                <w:b/>
                <w:i/>
                <w:color w:val="auto"/>
                <w:lang w:eastAsia="en-GB"/>
              </w:rPr>
            </w:pPr>
          </w:p>
        </w:tc>
      </w:tr>
      <w:tr w:rsidR="00D13879" w:rsidRPr="00D13879" w14:paraId="24DE9197" w14:textId="77777777" w:rsidTr="0006244C">
        <w:tc>
          <w:tcPr>
            <w:tcW w:w="9016" w:type="dxa"/>
            <w:gridSpan w:val="9"/>
          </w:tcPr>
          <w:p w14:paraId="779832B7"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 xml:space="preserve">Savings Target and Profiling (discrete year): </w:t>
            </w:r>
          </w:p>
        </w:tc>
      </w:tr>
      <w:tr w:rsidR="00D13879" w:rsidRPr="00D13879" w14:paraId="2AB7CE95" w14:textId="77777777" w:rsidTr="0006244C">
        <w:tc>
          <w:tcPr>
            <w:tcW w:w="9016" w:type="dxa"/>
            <w:gridSpan w:val="9"/>
          </w:tcPr>
          <w:p w14:paraId="0984121E" w14:textId="77777777" w:rsidR="00D13879" w:rsidRPr="00D13879" w:rsidRDefault="00D13879" w:rsidP="00D13879">
            <w:pPr>
              <w:autoSpaceDE/>
              <w:autoSpaceDN/>
              <w:adjustRightInd/>
              <w:spacing w:after="0"/>
              <w:jc w:val="left"/>
              <w:rPr>
                <w:rFonts w:eastAsia="Times New Roman" w:cs="Arial"/>
                <w:b/>
                <w:color w:val="auto"/>
                <w:lang w:eastAsia="en-GB"/>
              </w:rPr>
            </w:pPr>
          </w:p>
        </w:tc>
      </w:tr>
      <w:tr w:rsidR="00D13879" w:rsidRPr="00D13879" w14:paraId="7A1D5C24" w14:textId="77777777" w:rsidTr="0006244C">
        <w:trPr>
          <w:trHeight w:val="90"/>
        </w:trPr>
        <w:tc>
          <w:tcPr>
            <w:tcW w:w="2405" w:type="dxa"/>
            <w:gridSpan w:val="2"/>
          </w:tcPr>
          <w:p w14:paraId="687D011E"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2018/19</w:t>
            </w:r>
          </w:p>
        </w:tc>
        <w:tc>
          <w:tcPr>
            <w:tcW w:w="2268" w:type="dxa"/>
            <w:gridSpan w:val="3"/>
          </w:tcPr>
          <w:p w14:paraId="1EA0D7AF"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2019/20</w:t>
            </w:r>
          </w:p>
        </w:tc>
        <w:tc>
          <w:tcPr>
            <w:tcW w:w="2126" w:type="dxa"/>
            <w:gridSpan w:val="3"/>
          </w:tcPr>
          <w:p w14:paraId="1B7F0AC0"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2020/21</w:t>
            </w:r>
          </w:p>
        </w:tc>
        <w:tc>
          <w:tcPr>
            <w:tcW w:w="2217" w:type="dxa"/>
          </w:tcPr>
          <w:p w14:paraId="73CC27BC"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 xml:space="preserve">Total </w:t>
            </w:r>
          </w:p>
        </w:tc>
      </w:tr>
      <w:tr w:rsidR="00D13879" w:rsidRPr="00D13879" w14:paraId="0279525B" w14:textId="77777777" w:rsidTr="0006244C">
        <w:trPr>
          <w:trHeight w:val="90"/>
        </w:trPr>
        <w:tc>
          <w:tcPr>
            <w:tcW w:w="2405" w:type="dxa"/>
            <w:gridSpan w:val="2"/>
          </w:tcPr>
          <w:p w14:paraId="5364D33A"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c>
          <w:tcPr>
            <w:tcW w:w="2268" w:type="dxa"/>
            <w:gridSpan w:val="3"/>
          </w:tcPr>
          <w:p w14:paraId="5E08458A"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c>
          <w:tcPr>
            <w:tcW w:w="2126" w:type="dxa"/>
            <w:gridSpan w:val="3"/>
          </w:tcPr>
          <w:p w14:paraId="7E60A76E"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c>
          <w:tcPr>
            <w:tcW w:w="2217" w:type="dxa"/>
          </w:tcPr>
          <w:p w14:paraId="5D04212B"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r>
      <w:tr w:rsidR="00D13879" w:rsidRPr="00D13879" w14:paraId="7471611A" w14:textId="77777777" w:rsidTr="0006244C">
        <w:trPr>
          <w:trHeight w:val="90"/>
        </w:trPr>
        <w:tc>
          <w:tcPr>
            <w:tcW w:w="2405" w:type="dxa"/>
            <w:gridSpan w:val="2"/>
          </w:tcPr>
          <w:p w14:paraId="03591779" w14:textId="77777777" w:rsidR="00D13879" w:rsidRPr="00D13879" w:rsidRDefault="00D13879" w:rsidP="00D13879">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-0.225</w:t>
            </w:r>
          </w:p>
        </w:tc>
        <w:tc>
          <w:tcPr>
            <w:tcW w:w="2268" w:type="dxa"/>
            <w:gridSpan w:val="3"/>
          </w:tcPr>
          <w:p w14:paraId="0BE62918" w14:textId="77777777" w:rsidR="00D13879" w:rsidRPr="00D13879" w:rsidRDefault="00D13879" w:rsidP="00D13879">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-0.225</w:t>
            </w:r>
          </w:p>
        </w:tc>
        <w:tc>
          <w:tcPr>
            <w:tcW w:w="2126" w:type="dxa"/>
            <w:gridSpan w:val="3"/>
          </w:tcPr>
          <w:p w14:paraId="17C347AB" w14:textId="77777777" w:rsidR="00D13879" w:rsidRPr="00D13879" w:rsidRDefault="00D13879" w:rsidP="00D13879">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-0.000</w:t>
            </w:r>
          </w:p>
        </w:tc>
        <w:tc>
          <w:tcPr>
            <w:tcW w:w="2217" w:type="dxa"/>
          </w:tcPr>
          <w:p w14:paraId="39A11A0E" w14:textId="77777777" w:rsidR="00D13879" w:rsidRPr="00D13879" w:rsidRDefault="00D13879" w:rsidP="00D13879">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-0.450</w:t>
            </w:r>
          </w:p>
        </w:tc>
      </w:tr>
      <w:tr w:rsidR="00D13879" w:rsidRPr="00D13879" w14:paraId="702BAB9B" w14:textId="77777777" w:rsidTr="0006244C">
        <w:trPr>
          <w:trHeight w:val="90"/>
        </w:trPr>
        <w:tc>
          <w:tcPr>
            <w:tcW w:w="9016" w:type="dxa"/>
            <w:gridSpan w:val="9"/>
          </w:tcPr>
          <w:p w14:paraId="3CA7105E"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p>
        </w:tc>
      </w:tr>
      <w:tr w:rsidR="00D13879" w:rsidRPr="00D13879" w14:paraId="38DE9169" w14:textId="77777777" w:rsidTr="0006244C">
        <w:trPr>
          <w:trHeight w:val="90"/>
        </w:trPr>
        <w:tc>
          <w:tcPr>
            <w:tcW w:w="9016" w:type="dxa"/>
            <w:gridSpan w:val="9"/>
          </w:tcPr>
          <w:p w14:paraId="566341C2" w14:textId="77777777" w:rsidR="00D13879" w:rsidRPr="00D13879" w:rsidRDefault="00D13879" w:rsidP="00D13879">
            <w:pPr>
              <w:tabs>
                <w:tab w:val="left" w:pos="1395"/>
              </w:tabs>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FTE implications:</w:t>
            </w:r>
          </w:p>
        </w:tc>
      </w:tr>
      <w:tr w:rsidR="00D13879" w:rsidRPr="00D13879" w14:paraId="616ACAE3" w14:textId="77777777" w:rsidTr="0006244C">
        <w:trPr>
          <w:trHeight w:val="90"/>
        </w:trPr>
        <w:tc>
          <w:tcPr>
            <w:tcW w:w="2254" w:type="dxa"/>
          </w:tcPr>
          <w:p w14:paraId="4D7D2C21"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2018/19</w:t>
            </w:r>
          </w:p>
        </w:tc>
        <w:tc>
          <w:tcPr>
            <w:tcW w:w="2254" w:type="dxa"/>
            <w:gridSpan w:val="3"/>
          </w:tcPr>
          <w:p w14:paraId="5612D6A9"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2019/20</w:t>
            </w:r>
          </w:p>
        </w:tc>
        <w:tc>
          <w:tcPr>
            <w:tcW w:w="2254" w:type="dxa"/>
            <w:gridSpan w:val="3"/>
          </w:tcPr>
          <w:p w14:paraId="2BC20815"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2020/21</w:t>
            </w:r>
          </w:p>
        </w:tc>
        <w:tc>
          <w:tcPr>
            <w:tcW w:w="2254" w:type="dxa"/>
            <w:gridSpan w:val="2"/>
          </w:tcPr>
          <w:p w14:paraId="4DBCDCAE"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Total</w:t>
            </w:r>
          </w:p>
        </w:tc>
      </w:tr>
      <w:tr w:rsidR="00D13879" w:rsidRPr="00D13879" w14:paraId="6505EC97" w14:textId="77777777" w:rsidTr="0006244C">
        <w:trPr>
          <w:trHeight w:val="90"/>
        </w:trPr>
        <w:tc>
          <w:tcPr>
            <w:tcW w:w="2254" w:type="dxa"/>
          </w:tcPr>
          <w:p w14:paraId="58F651D6" w14:textId="77777777" w:rsidR="00D13879" w:rsidRPr="00D13879" w:rsidRDefault="00D13879" w:rsidP="00D13879">
            <w:pPr>
              <w:tabs>
                <w:tab w:val="left" w:pos="1395"/>
              </w:tabs>
              <w:autoSpaceDE/>
              <w:autoSpaceDN/>
              <w:adjustRightInd/>
              <w:spacing w:after="0"/>
              <w:jc w:val="center"/>
              <w:rPr>
                <w:rFonts w:eastAsia="Times New Roman" w:cs="Arial"/>
                <w:i/>
                <w:color w:val="auto"/>
                <w:lang w:eastAsia="en-GB"/>
              </w:rPr>
            </w:pPr>
            <w:r w:rsidRPr="00D13879">
              <w:rPr>
                <w:rFonts w:eastAsia="Times New Roman" w:cs="Arial"/>
                <w:i/>
                <w:color w:val="auto"/>
                <w:lang w:eastAsia="en-GB"/>
              </w:rPr>
              <w:t>0.00</w:t>
            </w:r>
          </w:p>
        </w:tc>
        <w:tc>
          <w:tcPr>
            <w:tcW w:w="2254" w:type="dxa"/>
            <w:gridSpan w:val="3"/>
          </w:tcPr>
          <w:p w14:paraId="7CAE63BE" w14:textId="77777777" w:rsidR="00D13879" w:rsidRPr="00D13879" w:rsidRDefault="00D13879" w:rsidP="00D13879">
            <w:pPr>
              <w:tabs>
                <w:tab w:val="left" w:pos="1395"/>
              </w:tabs>
              <w:autoSpaceDE/>
              <w:autoSpaceDN/>
              <w:adjustRightInd/>
              <w:spacing w:after="0"/>
              <w:jc w:val="center"/>
              <w:rPr>
                <w:rFonts w:eastAsia="Times New Roman" w:cs="Arial"/>
                <w:i/>
                <w:color w:val="auto"/>
                <w:lang w:eastAsia="en-GB"/>
              </w:rPr>
            </w:pPr>
            <w:r w:rsidRPr="00D13879">
              <w:rPr>
                <w:rFonts w:eastAsia="Times New Roman" w:cs="Arial"/>
                <w:i/>
                <w:color w:val="auto"/>
                <w:lang w:eastAsia="en-GB"/>
              </w:rPr>
              <w:t>0.00</w:t>
            </w:r>
          </w:p>
        </w:tc>
        <w:tc>
          <w:tcPr>
            <w:tcW w:w="2254" w:type="dxa"/>
            <w:gridSpan w:val="3"/>
          </w:tcPr>
          <w:p w14:paraId="49356A88" w14:textId="77777777" w:rsidR="00D13879" w:rsidRPr="00D13879" w:rsidRDefault="00D13879" w:rsidP="00D13879">
            <w:pPr>
              <w:tabs>
                <w:tab w:val="left" w:pos="1395"/>
              </w:tabs>
              <w:autoSpaceDE/>
              <w:autoSpaceDN/>
              <w:adjustRightInd/>
              <w:spacing w:after="0"/>
              <w:jc w:val="center"/>
              <w:rPr>
                <w:rFonts w:eastAsia="Times New Roman" w:cs="Arial"/>
                <w:i/>
                <w:color w:val="auto"/>
                <w:lang w:eastAsia="en-GB"/>
              </w:rPr>
            </w:pPr>
            <w:r w:rsidRPr="00D13879">
              <w:rPr>
                <w:rFonts w:eastAsia="Times New Roman" w:cs="Arial"/>
                <w:i/>
                <w:color w:val="auto"/>
                <w:lang w:eastAsia="en-GB"/>
              </w:rPr>
              <w:t>0.00</w:t>
            </w:r>
          </w:p>
        </w:tc>
        <w:tc>
          <w:tcPr>
            <w:tcW w:w="2254" w:type="dxa"/>
            <w:gridSpan w:val="2"/>
          </w:tcPr>
          <w:p w14:paraId="2144BCA6" w14:textId="77777777" w:rsidR="00D13879" w:rsidRPr="00D13879" w:rsidRDefault="00D13879" w:rsidP="00D13879">
            <w:pPr>
              <w:tabs>
                <w:tab w:val="left" w:pos="1395"/>
              </w:tabs>
              <w:autoSpaceDE/>
              <w:autoSpaceDN/>
              <w:adjustRightInd/>
              <w:spacing w:after="0"/>
              <w:jc w:val="center"/>
              <w:rPr>
                <w:rFonts w:eastAsia="Times New Roman" w:cs="Arial"/>
                <w:i/>
                <w:color w:val="auto"/>
                <w:lang w:eastAsia="en-GB"/>
              </w:rPr>
            </w:pPr>
            <w:r w:rsidRPr="00D13879">
              <w:rPr>
                <w:rFonts w:eastAsia="Times New Roman" w:cs="Arial"/>
                <w:i/>
                <w:color w:val="auto"/>
                <w:lang w:eastAsia="en-GB"/>
              </w:rPr>
              <w:t>0.00</w:t>
            </w:r>
          </w:p>
        </w:tc>
      </w:tr>
      <w:tr w:rsidR="00D13879" w:rsidRPr="00D13879" w14:paraId="04E8A436" w14:textId="77777777" w:rsidTr="0006244C">
        <w:trPr>
          <w:trHeight w:val="90"/>
        </w:trPr>
        <w:tc>
          <w:tcPr>
            <w:tcW w:w="9016" w:type="dxa"/>
            <w:gridSpan w:val="9"/>
          </w:tcPr>
          <w:p w14:paraId="2F525737"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p>
        </w:tc>
      </w:tr>
      <w:tr w:rsidR="00D13879" w:rsidRPr="00D13879" w14:paraId="37B7E9C9" w14:textId="77777777" w:rsidTr="0006244C">
        <w:trPr>
          <w:trHeight w:val="70"/>
        </w:trPr>
        <w:tc>
          <w:tcPr>
            <w:tcW w:w="2830" w:type="dxa"/>
            <w:gridSpan w:val="3"/>
          </w:tcPr>
          <w:p w14:paraId="6BF06D2D"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Decisions needed to deliver the budgeted savings</w:t>
            </w:r>
            <w:r w:rsidRPr="00D13879">
              <w:rPr>
                <w:rFonts w:eastAsia="Times New Roman" w:cs="Arial"/>
                <w:b/>
                <w:color w:val="auto"/>
                <w:lang w:eastAsia="en-GB"/>
              </w:rPr>
              <w:br/>
            </w:r>
          </w:p>
          <w:p w14:paraId="01995515" w14:textId="77777777" w:rsidR="00D13879" w:rsidRPr="00D13879" w:rsidRDefault="00D13879" w:rsidP="00D13879">
            <w:pPr>
              <w:autoSpaceDE/>
              <w:autoSpaceDN/>
              <w:adjustRightInd/>
              <w:spacing w:after="0"/>
              <w:jc w:val="left"/>
              <w:rPr>
                <w:rFonts w:eastAsia="Times New Roman" w:cs="Arial"/>
                <w:color w:val="auto"/>
                <w:lang w:eastAsia="en-GB"/>
              </w:rPr>
            </w:pPr>
          </w:p>
          <w:p w14:paraId="7261B24F" w14:textId="77777777" w:rsidR="00D13879" w:rsidRPr="00D13879" w:rsidRDefault="00D13879" w:rsidP="00D13879">
            <w:pPr>
              <w:autoSpaceDE/>
              <w:autoSpaceDN/>
              <w:adjustRightInd/>
              <w:spacing w:after="0"/>
              <w:jc w:val="left"/>
              <w:rPr>
                <w:rFonts w:eastAsia="Times New Roman" w:cs="Arial"/>
                <w:color w:val="auto"/>
                <w:lang w:eastAsia="en-GB"/>
              </w:rPr>
            </w:pPr>
          </w:p>
          <w:p w14:paraId="29027CEF" w14:textId="77777777" w:rsidR="00D13879" w:rsidRPr="00D13879" w:rsidRDefault="00D13879" w:rsidP="00D13879">
            <w:pPr>
              <w:autoSpaceDE/>
              <w:autoSpaceDN/>
              <w:adjustRightInd/>
              <w:spacing w:after="0"/>
              <w:jc w:val="left"/>
              <w:rPr>
                <w:rFonts w:eastAsia="Times New Roman" w:cs="Arial"/>
                <w:color w:val="auto"/>
                <w:lang w:eastAsia="en-GB"/>
              </w:rPr>
            </w:pPr>
          </w:p>
          <w:p w14:paraId="5F7FA1FB" w14:textId="77777777" w:rsidR="00D13879" w:rsidRPr="00D13879" w:rsidRDefault="00D13879" w:rsidP="00D13879">
            <w:pPr>
              <w:autoSpaceDE/>
              <w:autoSpaceDN/>
              <w:adjustRightInd/>
              <w:spacing w:after="0"/>
              <w:jc w:val="left"/>
              <w:rPr>
                <w:rFonts w:eastAsia="Times New Roman" w:cs="Arial"/>
                <w:color w:val="auto"/>
                <w:lang w:eastAsia="en-GB"/>
              </w:rPr>
            </w:pPr>
          </w:p>
          <w:p w14:paraId="3E760D20" w14:textId="77777777" w:rsidR="00D13879" w:rsidRPr="00D13879" w:rsidRDefault="00D13879" w:rsidP="00D13879">
            <w:pPr>
              <w:autoSpaceDE/>
              <w:autoSpaceDN/>
              <w:adjustRightInd/>
              <w:spacing w:after="0"/>
              <w:jc w:val="left"/>
              <w:rPr>
                <w:rFonts w:eastAsia="Times New Roman" w:cs="Arial"/>
                <w:color w:val="auto"/>
                <w:lang w:eastAsia="en-GB"/>
              </w:rPr>
            </w:pPr>
          </w:p>
          <w:p w14:paraId="51E25087" w14:textId="77777777" w:rsidR="00D13879" w:rsidRPr="00D13879" w:rsidRDefault="00D13879" w:rsidP="00D13879">
            <w:pPr>
              <w:autoSpaceDE/>
              <w:autoSpaceDN/>
              <w:adjustRightInd/>
              <w:spacing w:after="0"/>
              <w:jc w:val="left"/>
              <w:rPr>
                <w:rFonts w:eastAsia="Times New Roman" w:cs="Arial"/>
                <w:color w:val="auto"/>
                <w:lang w:eastAsia="en-GB"/>
              </w:rPr>
            </w:pPr>
          </w:p>
        </w:tc>
        <w:tc>
          <w:tcPr>
            <w:tcW w:w="6186" w:type="dxa"/>
            <w:gridSpan w:val="6"/>
          </w:tcPr>
          <w:p w14:paraId="6EEEA3A4" w14:textId="0B18873C" w:rsidR="00D13879" w:rsidRPr="00D13879" w:rsidRDefault="00D13879" w:rsidP="00B501E1">
            <w:pPr>
              <w:autoSpaceDE/>
              <w:autoSpaceDN/>
              <w:adjustRightInd/>
              <w:spacing w:after="0"/>
              <w:rPr>
                <w:rFonts w:eastAsia="Times New Roman" w:cs="Arial"/>
                <w:color w:val="auto"/>
                <w:lang w:eastAsia="en-GB"/>
              </w:rPr>
            </w:pPr>
            <w:r w:rsidRPr="00D13879">
              <w:rPr>
                <w:rFonts w:eastAsia="Times New Roman" w:cs="Arial"/>
                <w:color w:val="auto"/>
                <w:lang w:eastAsia="en-GB"/>
              </w:rPr>
              <w:t xml:space="preserve">Agree to redirect the work of </w:t>
            </w:r>
            <w:r w:rsidR="00B501E1">
              <w:rPr>
                <w:rFonts w:eastAsia="Times New Roman" w:cs="Arial"/>
                <w:color w:val="auto"/>
                <w:lang w:eastAsia="en-GB"/>
              </w:rPr>
              <w:t>SCAYT so it generates income by p</w:t>
            </w:r>
            <w:r w:rsidRPr="00D13879">
              <w:rPr>
                <w:rFonts w:eastAsia="Times New Roman" w:cs="Arial"/>
                <w:color w:val="auto"/>
                <w:lang w:eastAsia="en-GB"/>
              </w:rPr>
              <w:t>roviding specialist multi-agency assessment and intervention to children and families who attract funding from the Adoption Support Fund. These are:</w:t>
            </w:r>
          </w:p>
          <w:p w14:paraId="5408C649" w14:textId="77777777" w:rsidR="00D13879" w:rsidRPr="00B501E1" w:rsidRDefault="00D13879" w:rsidP="009B7E6C">
            <w:pPr>
              <w:pStyle w:val="ListParagraph"/>
              <w:numPr>
                <w:ilvl w:val="0"/>
                <w:numId w:val="74"/>
              </w:numPr>
              <w:autoSpaceDE/>
              <w:autoSpaceDN/>
              <w:adjustRightInd/>
              <w:spacing w:after="0"/>
              <w:rPr>
                <w:rFonts w:eastAsia="Times New Roman" w:cs="Arial"/>
                <w:color w:val="auto"/>
                <w:lang w:eastAsia="en-GB"/>
              </w:rPr>
            </w:pPr>
            <w:r w:rsidRPr="00B501E1">
              <w:rPr>
                <w:rFonts w:eastAsia="Times New Roman" w:cs="Arial"/>
                <w:color w:val="auto"/>
                <w:lang w:eastAsia="en-GB"/>
              </w:rPr>
              <w:t>Children who are on a placement order and are placed with their adoptive parents.</w:t>
            </w:r>
          </w:p>
          <w:p w14:paraId="7EF042B0" w14:textId="758F7217" w:rsidR="00B501E1" w:rsidRDefault="00D13879" w:rsidP="00B501E1">
            <w:pPr>
              <w:pStyle w:val="ListParagraph"/>
              <w:numPr>
                <w:ilvl w:val="0"/>
                <w:numId w:val="74"/>
              </w:numPr>
              <w:autoSpaceDE/>
              <w:autoSpaceDN/>
              <w:adjustRightInd/>
              <w:spacing w:after="0"/>
              <w:rPr>
                <w:rFonts w:eastAsia="Times New Roman" w:cs="Arial"/>
                <w:color w:val="auto"/>
                <w:lang w:eastAsia="en-GB"/>
              </w:rPr>
            </w:pPr>
            <w:r w:rsidRPr="00B501E1">
              <w:rPr>
                <w:rFonts w:eastAsia="Times New Roman" w:cs="Arial"/>
                <w:color w:val="auto"/>
                <w:lang w:eastAsia="en-GB"/>
              </w:rPr>
              <w:t>Children who are subject to a Special Guardianship Order and who were looked after prior to the making of the order.</w:t>
            </w:r>
          </w:p>
          <w:p w14:paraId="1B18CF5F" w14:textId="77777777" w:rsidR="002055F5" w:rsidRPr="002055F5" w:rsidRDefault="002055F5" w:rsidP="002055F5">
            <w:pPr>
              <w:pStyle w:val="ListParagraph"/>
              <w:autoSpaceDE/>
              <w:autoSpaceDN/>
              <w:adjustRightInd/>
              <w:spacing w:after="0"/>
              <w:ind w:left="360"/>
              <w:rPr>
                <w:rFonts w:eastAsia="Times New Roman" w:cs="Arial"/>
                <w:color w:val="auto"/>
                <w:lang w:eastAsia="en-GB"/>
              </w:rPr>
            </w:pPr>
          </w:p>
          <w:p w14:paraId="6F520692" w14:textId="1772DDEC" w:rsidR="00D13879" w:rsidRDefault="00B501E1" w:rsidP="00B501E1">
            <w:pPr>
              <w:autoSpaceDE/>
              <w:autoSpaceDN/>
              <w:adjustRightInd/>
              <w:spacing w:after="0"/>
              <w:contextualSpacing/>
              <w:rPr>
                <w:rFonts w:eastAsia="Times New Roman" w:cs="Arial"/>
                <w:color w:val="auto"/>
                <w:lang w:eastAsia="en-GB"/>
              </w:rPr>
            </w:pPr>
            <w:r>
              <w:rPr>
                <w:rFonts w:eastAsia="Times New Roman" w:cs="Arial"/>
                <w:color w:val="auto"/>
                <w:lang w:eastAsia="en-GB"/>
              </w:rPr>
              <w:t xml:space="preserve">Please note this could potentially be a 2 year saving unless the adoption support fund is extended. At this stage is has been assumed that this saving is recurrent. </w:t>
            </w:r>
          </w:p>
          <w:p w14:paraId="04010F63" w14:textId="4AA677E2" w:rsidR="00B501E1" w:rsidRPr="00D13879" w:rsidRDefault="00B501E1" w:rsidP="00D13879">
            <w:pPr>
              <w:autoSpaceDE/>
              <w:autoSpaceDN/>
              <w:adjustRightInd/>
              <w:spacing w:after="0"/>
              <w:contextualSpacing/>
              <w:jc w:val="left"/>
              <w:rPr>
                <w:rFonts w:eastAsia="Times New Roman" w:cs="Arial"/>
                <w:color w:val="auto"/>
                <w:lang w:eastAsia="en-GB"/>
              </w:rPr>
            </w:pPr>
          </w:p>
        </w:tc>
      </w:tr>
      <w:tr w:rsidR="00D13879" w:rsidRPr="00D13879" w14:paraId="36342B4F" w14:textId="77777777" w:rsidTr="0006244C">
        <w:trPr>
          <w:trHeight w:val="70"/>
        </w:trPr>
        <w:tc>
          <w:tcPr>
            <w:tcW w:w="2830" w:type="dxa"/>
            <w:gridSpan w:val="3"/>
          </w:tcPr>
          <w:p w14:paraId="25908CED" w14:textId="77777777" w:rsidR="00D13879" w:rsidRPr="00D13879" w:rsidRDefault="00D13879" w:rsidP="00D13879">
            <w:pPr>
              <w:autoSpaceDE/>
              <w:autoSpaceDN/>
              <w:adjustRightInd/>
              <w:spacing w:after="0"/>
              <w:jc w:val="left"/>
              <w:rPr>
                <w:rFonts w:eastAsia="Times New Roman" w:cs="Arial"/>
                <w:color w:val="auto"/>
                <w:lang w:eastAsia="en-GB"/>
              </w:rPr>
            </w:pPr>
            <w:r w:rsidRPr="00D13879">
              <w:rPr>
                <w:rFonts w:eastAsia="Times New Roman" w:cs="Arial"/>
                <w:b/>
                <w:color w:val="auto"/>
                <w:lang w:eastAsia="en-GB"/>
              </w:rPr>
              <w:t>Impact upon service</w:t>
            </w:r>
          </w:p>
          <w:p w14:paraId="357B2FD3" w14:textId="77777777" w:rsidR="00D13879" w:rsidRPr="00D13879" w:rsidRDefault="00D13879" w:rsidP="00D13879">
            <w:pPr>
              <w:autoSpaceDE/>
              <w:autoSpaceDN/>
              <w:adjustRightInd/>
              <w:spacing w:after="0"/>
              <w:jc w:val="left"/>
              <w:rPr>
                <w:rFonts w:eastAsia="Times New Roman" w:cs="Arial"/>
                <w:color w:val="auto"/>
                <w:lang w:eastAsia="en-GB"/>
              </w:rPr>
            </w:pPr>
          </w:p>
          <w:p w14:paraId="51E66F51" w14:textId="77777777" w:rsidR="00D13879" w:rsidRPr="00D13879" w:rsidRDefault="00D13879" w:rsidP="00D13879">
            <w:pPr>
              <w:autoSpaceDE/>
              <w:autoSpaceDN/>
              <w:adjustRightInd/>
              <w:spacing w:after="0"/>
              <w:jc w:val="left"/>
              <w:rPr>
                <w:rFonts w:eastAsia="Times New Roman" w:cs="Arial"/>
                <w:color w:val="auto"/>
                <w:lang w:eastAsia="en-GB"/>
              </w:rPr>
            </w:pPr>
          </w:p>
          <w:p w14:paraId="10496313" w14:textId="77777777" w:rsidR="00D13879" w:rsidRPr="00D13879" w:rsidRDefault="00D13879" w:rsidP="00D13879">
            <w:pPr>
              <w:autoSpaceDE/>
              <w:autoSpaceDN/>
              <w:adjustRightInd/>
              <w:spacing w:after="0"/>
              <w:jc w:val="left"/>
              <w:rPr>
                <w:rFonts w:eastAsia="Times New Roman" w:cs="Arial"/>
                <w:color w:val="auto"/>
                <w:lang w:eastAsia="en-GB"/>
              </w:rPr>
            </w:pPr>
          </w:p>
          <w:p w14:paraId="6A6A91E9" w14:textId="77777777" w:rsidR="00D13879" w:rsidRPr="00D13879" w:rsidRDefault="00D13879" w:rsidP="00D13879">
            <w:pPr>
              <w:autoSpaceDE/>
              <w:autoSpaceDN/>
              <w:adjustRightInd/>
              <w:spacing w:after="0"/>
              <w:jc w:val="left"/>
              <w:rPr>
                <w:rFonts w:eastAsia="Times New Roman" w:cs="Arial"/>
                <w:color w:val="auto"/>
                <w:lang w:eastAsia="en-GB"/>
              </w:rPr>
            </w:pPr>
          </w:p>
          <w:p w14:paraId="156C98D3" w14:textId="77777777" w:rsidR="00D13879" w:rsidRPr="00D13879" w:rsidRDefault="00D13879" w:rsidP="00D13879">
            <w:pPr>
              <w:autoSpaceDE/>
              <w:autoSpaceDN/>
              <w:adjustRightInd/>
              <w:spacing w:after="0"/>
              <w:jc w:val="left"/>
              <w:rPr>
                <w:rFonts w:eastAsia="Times New Roman" w:cs="Arial"/>
                <w:color w:val="auto"/>
                <w:lang w:eastAsia="en-GB"/>
              </w:rPr>
            </w:pPr>
          </w:p>
        </w:tc>
        <w:tc>
          <w:tcPr>
            <w:tcW w:w="6186" w:type="dxa"/>
            <w:gridSpan w:val="6"/>
          </w:tcPr>
          <w:p w14:paraId="022F8FD4" w14:textId="77777777" w:rsidR="00D13879" w:rsidRPr="00D13879" w:rsidRDefault="00D13879" w:rsidP="000F0A0B">
            <w:pPr>
              <w:autoSpaceDE/>
              <w:autoSpaceDN/>
              <w:adjustRightInd/>
              <w:spacing w:after="0"/>
              <w:rPr>
                <w:rFonts w:eastAsia="Times New Roman" w:cs="Arial"/>
                <w:color w:val="auto"/>
                <w:lang w:eastAsia="en-GB"/>
              </w:rPr>
            </w:pPr>
            <w:r w:rsidRPr="00D13879">
              <w:rPr>
                <w:rFonts w:eastAsia="Times New Roman" w:cs="Arial"/>
                <w:color w:val="auto"/>
                <w:lang w:eastAsia="en-GB"/>
              </w:rPr>
              <w:t xml:space="preserve">SCAYT+ currently provides support to carers and parents of looked after children and adopted children to help them understand the reason for the child/young person's behaviours and give them tools to help manage those behaviours.  The service also provides direct therapeutic support to some of the more damaged looked after children.  </w:t>
            </w:r>
          </w:p>
          <w:p w14:paraId="75AD5BD4" w14:textId="77777777" w:rsidR="00D13879" w:rsidRPr="00D13879" w:rsidRDefault="00D13879" w:rsidP="000F0A0B">
            <w:pPr>
              <w:autoSpaceDE/>
              <w:autoSpaceDN/>
              <w:adjustRightInd/>
              <w:spacing w:after="0"/>
              <w:rPr>
                <w:rFonts w:eastAsia="Times New Roman" w:cs="Arial"/>
                <w:color w:val="auto"/>
                <w:lang w:eastAsia="en-GB"/>
              </w:rPr>
            </w:pPr>
          </w:p>
          <w:p w14:paraId="16A8CD7B" w14:textId="77777777" w:rsidR="00D13879" w:rsidRPr="00D13879" w:rsidRDefault="00D13879" w:rsidP="000F0A0B">
            <w:pPr>
              <w:autoSpaceDE/>
              <w:autoSpaceDN/>
              <w:adjustRightInd/>
              <w:spacing w:after="0"/>
              <w:rPr>
                <w:rFonts w:eastAsia="Times New Roman" w:cs="Arial"/>
                <w:color w:val="auto"/>
                <w:lang w:eastAsia="en-GB"/>
              </w:rPr>
            </w:pPr>
            <w:r w:rsidRPr="00D13879">
              <w:rPr>
                <w:rFonts w:eastAsia="Times New Roman" w:cs="Arial"/>
                <w:color w:val="auto"/>
                <w:lang w:eastAsia="en-GB"/>
              </w:rPr>
              <w:t xml:space="preserve">SCAYT+ does receive some funding from the National Adoption Support Fund (ASF) for specific work with adopted children. If the work that SCAYT+ undertook focused more upon the therapeutic work with children who would attract funding from the ASF this would release some pressure on the budget whilst maintaining </w:t>
            </w:r>
            <w:r w:rsidRPr="00D13879">
              <w:rPr>
                <w:rFonts w:eastAsia="Times New Roman" w:cs="Arial"/>
                <w:color w:val="auto"/>
                <w:lang w:eastAsia="en-GB"/>
              </w:rPr>
              <w:lastRenderedPageBreak/>
              <w:t>a service to looked after children, albeit this service would be reduced.</w:t>
            </w:r>
          </w:p>
          <w:p w14:paraId="64DF9CA8" w14:textId="77777777" w:rsidR="00D13879" w:rsidRPr="00D13879" w:rsidRDefault="00D13879" w:rsidP="000F0A0B">
            <w:pPr>
              <w:autoSpaceDE/>
              <w:autoSpaceDN/>
              <w:adjustRightInd/>
              <w:spacing w:after="0"/>
              <w:rPr>
                <w:rFonts w:eastAsia="Times New Roman" w:cs="Arial"/>
                <w:color w:val="auto"/>
                <w:lang w:eastAsia="en-GB"/>
              </w:rPr>
            </w:pPr>
          </w:p>
          <w:p w14:paraId="7189C2FA" w14:textId="5085E386" w:rsidR="00D13879" w:rsidRPr="00D13879" w:rsidRDefault="00D13879" w:rsidP="000F0A0B">
            <w:pPr>
              <w:autoSpaceDE/>
              <w:autoSpaceDN/>
              <w:adjustRightInd/>
              <w:spacing w:after="0"/>
              <w:rPr>
                <w:rFonts w:eastAsia="Times New Roman" w:cs="Arial"/>
                <w:color w:val="auto"/>
                <w:lang w:eastAsia="en-GB"/>
              </w:rPr>
            </w:pPr>
            <w:r w:rsidRPr="00D13879">
              <w:rPr>
                <w:rFonts w:eastAsia="Times New Roman" w:cs="Arial"/>
                <w:color w:val="auto"/>
                <w:lang w:eastAsia="en-GB"/>
              </w:rPr>
              <w:t>SCAYT+ would provide support to Children who are placed with their adopted family and the proposed adopters at an increased level than they have done previously.</w:t>
            </w:r>
          </w:p>
          <w:p w14:paraId="4D09EAE1" w14:textId="77777777" w:rsidR="00D13879" w:rsidRPr="00D13879" w:rsidRDefault="00D13879" w:rsidP="000F0A0B">
            <w:pPr>
              <w:autoSpaceDE/>
              <w:autoSpaceDN/>
              <w:adjustRightInd/>
              <w:spacing w:after="0"/>
              <w:rPr>
                <w:rFonts w:eastAsia="Times New Roman" w:cs="Arial"/>
                <w:color w:val="auto"/>
                <w:lang w:eastAsia="en-GB"/>
              </w:rPr>
            </w:pPr>
          </w:p>
          <w:p w14:paraId="10848F89" w14:textId="77777777" w:rsidR="00D13879" w:rsidRPr="00D13879" w:rsidRDefault="00D13879" w:rsidP="000F0A0B">
            <w:pPr>
              <w:autoSpaceDE/>
              <w:autoSpaceDN/>
              <w:adjustRightInd/>
              <w:spacing w:after="0"/>
              <w:rPr>
                <w:rFonts w:eastAsia="Times New Roman" w:cs="Arial"/>
                <w:color w:val="auto"/>
                <w:lang w:eastAsia="en-GB"/>
              </w:rPr>
            </w:pPr>
            <w:r w:rsidRPr="00D13879">
              <w:rPr>
                <w:rFonts w:eastAsia="Times New Roman" w:cs="Arial"/>
                <w:color w:val="auto"/>
                <w:lang w:eastAsia="en-GB"/>
              </w:rPr>
              <w:t xml:space="preserve">They would also provide support to children and carers where there is a Special Guardianship Order in place and the child was looked after immediately before the order. </w:t>
            </w:r>
          </w:p>
          <w:p w14:paraId="48832D6C" w14:textId="77777777" w:rsidR="00D13879" w:rsidRPr="00D13879" w:rsidRDefault="00D13879" w:rsidP="000F0A0B">
            <w:pPr>
              <w:autoSpaceDE/>
              <w:autoSpaceDN/>
              <w:adjustRightInd/>
              <w:spacing w:after="0"/>
              <w:rPr>
                <w:rFonts w:eastAsia="Times New Roman" w:cs="Arial"/>
                <w:color w:val="auto"/>
                <w:lang w:eastAsia="en-GB"/>
              </w:rPr>
            </w:pPr>
          </w:p>
          <w:p w14:paraId="6B7259FB" w14:textId="77777777" w:rsidR="00D13879" w:rsidRPr="00D13879" w:rsidRDefault="00D13879" w:rsidP="000F0A0B">
            <w:pPr>
              <w:autoSpaceDE/>
              <w:autoSpaceDN/>
              <w:adjustRightInd/>
              <w:spacing w:after="0"/>
              <w:rPr>
                <w:rFonts w:eastAsia="Times New Roman" w:cs="Arial"/>
                <w:color w:val="auto"/>
                <w:lang w:eastAsia="en-GB"/>
              </w:rPr>
            </w:pPr>
            <w:r w:rsidRPr="00D13879">
              <w:rPr>
                <w:rFonts w:eastAsia="Times New Roman" w:cs="Arial"/>
                <w:color w:val="auto"/>
                <w:lang w:eastAsia="en-GB"/>
              </w:rPr>
              <w:t xml:space="preserve">Whilst this would provide additional support to a group of children currently not under the remit of SCAYT+, and thus support keeping families together and reducing the need for social care intervention, it will reduce the capacity within the team amount to support carers of looked after children through difficult periods when in crisis.  </w:t>
            </w:r>
          </w:p>
          <w:p w14:paraId="1CF2D28B" w14:textId="77777777" w:rsidR="00D13879" w:rsidRPr="00D13879" w:rsidRDefault="00D13879" w:rsidP="000F0A0B">
            <w:pPr>
              <w:autoSpaceDE/>
              <w:autoSpaceDN/>
              <w:adjustRightInd/>
              <w:spacing w:after="0"/>
              <w:rPr>
                <w:rFonts w:eastAsia="Times New Roman" w:cs="Arial"/>
                <w:color w:val="auto"/>
                <w:lang w:eastAsia="en-GB"/>
              </w:rPr>
            </w:pPr>
          </w:p>
          <w:p w14:paraId="2A83E8C0" w14:textId="3B765988" w:rsidR="00D13879" w:rsidRDefault="00B501E1" w:rsidP="000F0A0B">
            <w:pPr>
              <w:autoSpaceDE/>
              <w:autoSpaceDN/>
              <w:adjustRightInd/>
              <w:spacing w:after="0"/>
              <w:rPr>
                <w:rFonts w:eastAsia="Times New Roman" w:cs="Arial"/>
                <w:color w:val="auto"/>
                <w:lang w:eastAsia="en-GB"/>
              </w:rPr>
            </w:pPr>
            <w:r>
              <w:rPr>
                <w:rFonts w:eastAsia="Times New Roman" w:cs="Arial"/>
                <w:color w:val="auto"/>
                <w:lang w:eastAsia="en-GB"/>
              </w:rPr>
              <w:t>The predicted impact will be:</w:t>
            </w:r>
          </w:p>
          <w:p w14:paraId="465585AE" w14:textId="77777777" w:rsidR="00B501E1" w:rsidRPr="00D13879" w:rsidRDefault="00B501E1" w:rsidP="000F0A0B">
            <w:pPr>
              <w:autoSpaceDE/>
              <w:autoSpaceDN/>
              <w:adjustRightInd/>
              <w:spacing w:after="0"/>
              <w:rPr>
                <w:rFonts w:eastAsia="Times New Roman" w:cs="Arial"/>
                <w:color w:val="auto"/>
                <w:lang w:eastAsia="en-GB"/>
              </w:rPr>
            </w:pPr>
          </w:p>
          <w:p w14:paraId="2184E7D1" w14:textId="77777777" w:rsidR="00D13879" w:rsidRPr="00D13879" w:rsidRDefault="00D13879" w:rsidP="000F0A0B">
            <w:pPr>
              <w:autoSpaceDE/>
              <w:autoSpaceDN/>
              <w:adjustRightInd/>
              <w:spacing w:after="0"/>
              <w:rPr>
                <w:rFonts w:eastAsia="Times New Roman" w:cs="Arial"/>
                <w:b/>
                <w:color w:val="auto"/>
                <w:lang w:eastAsia="en-GB"/>
              </w:rPr>
            </w:pPr>
            <w:r w:rsidRPr="00D13879">
              <w:rPr>
                <w:rFonts w:eastAsia="Times New Roman" w:cs="Arial"/>
                <w:b/>
                <w:color w:val="auto"/>
                <w:lang w:eastAsia="en-GB"/>
              </w:rPr>
              <w:t xml:space="preserve">Positive Impact </w:t>
            </w:r>
          </w:p>
          <w:p w14:paraId="02BDFD25" w14:textId="6556356A" w:rsidR="00D13879" w:rsidRDefault="00D13879" w:rsidP="000F0A0B">
            <w:pPr>
              <w:numPr>
                <w:ilvl w:val="0"/>
                <w:numId w:val="25"/>
              </w:numPr>
              <w:autoSpaceDE/>
              <w:autoSpaceDN/>
              <w:adjustRightInd/>
              <w:spacing w:after="0"/>
              <w:contextualSpacing/>
              <w:rPr>
                <w:rFonts w:eastAsia="Times New Roman" w:cs="Arial"/>
                <w:color w:val="auto"/>
                <w:lang w:eastAsia="en-GB"/>
              </w:rPr>
            </w:pPr>
            <w:r w:rsidRPr="00D13879">
              <w:rPr>
                <w:rFonts w:eastAsia="Times New Roman" w:cs="Arial"/>
                <w:color w:val="auto"/>
                <w:lang w:eastAsia="en-GB"/>
              </w:rPr>
              <w:t>Decrease in breakdown of placements for children who are subject to S</w:t>
            </w:r>
            <w:r w:rsidR="00B501E1">
              <w:rPr>
                <w:rFonts w:eastAsia="Times New Roman" w:cs="Arial"/>
                <w:color w:val="auto"/>
                <w:lang w:eastAsia="en-GB"/>
              </w:rPr>
              <w:t xml:space="preserve">pecial </w:t>
            </w:r>
            <w:r w:rsidRPr="00D13879">
              <w:rPr>
                <w:rFonts w:eastAsia="Times New Roman" w:cs="Arial"/>
                <w:color w:val="auto"/>
                <w:lang w:eastAsia="en-GB"/>
              </w:rPr>
              <w:t>G</w:t>
            </w:r>
            <w:r w:rsidR="00B501E1">
              <w:rPr>
                <w:rFonts w:eastAsia="Times New Roman" w:cs="Arial"/>
                <w:color w:val="auto"/>
                <w:lang w:eastAsia="en-GB"/>
              </w:rPr>
              <w:t xml:space="preserve">uardianship </w:t>
            </w:r>
            <w:r w:rsidRPr="00D13879">
              <w:rPr>
                <w:rFonts w:eastAsia="Times New Roman" w:cs="Arial"/>
                <w:color w:val="auto"/>
                <w:lang w:eastAsia="en-GB"/>
              </w:rPr>
              <w:t>O</w:t>
            </w:r>
            <w:r w:rsidR="00B501E1">
              <w:rPr>
                <w:rFonts w:eastAsia="Times New Roman" w:cs="Arial"/>
                <w:color w:val="auto"/>
                <w:lang w:eastAsia="en-GB"/>
              </w:rPr>
              <w:t>rder</w:t>
            </w:r>
            <w:r w:rsidRPr="00D13879">
              <w:rPr>
                <w:rFonts w:eastAsia="Times New Roman" w:cs="Arial"/>
                <w:color w:val="auto"/>
                <w:lang w:eastAsia="en-GB"/>
              </w:rPr>
              <w:t>, which often result in C</w:t>
            </w:r>
            <w:r w:rsidR="00B501E1">
              <w:rPr>
                <w:rFonts w:eastAsia="Times New Roman" w:cs="Arial"/>
                <w:color w:val="auto"/>
                <w:lang w:eastAsia="en-GB"/>
              </w:rPr>
              <w:t xml:space="preserve">hildren's </w:t>
            </w:r>
            <w:r w:rsidRPr="00D13879">
              <w:rPr>
                <w:rFonts w:eastAsia="Times New Roman" w:cs="Arial"/>
                <w:color w:val="auto"/>
                <w:lang w:eastAsia="en-GB"/>
              </w:rPr>
              <w:t>S</w:t>
            </w:r>
            <w:r w:rsidR="00B501E1">
              <w:rPr>
                <w:rFonts w:eastAsia="Times New Roman" w:cs="Arial"/>
                <w:color w:val="auto"/>
                <w:lang w:eastAsia="en-GB"/>
              </w:rPr>
              <w:t xml:space="preserve">ocial </w:t>
            </w:r>
            <w:r w:rsidRPr="00D13879">
              <w:rPr>
                <w:rFonts w:eastAsia="Times New Roman" w:cs="Arial"/>
                <w:color w:val="auto"/>
                <w:lang w:eastAsia="en-GB"/>
              </w:rPr>
              <w:t>C</w:t>
            </w:r>
            <w:r w:rsidR="00B501E1">
              <w:rPr>
                <w:rFonts w:eastAsia="Times New Roman" w:cs="Arial"/>
                <w:color w:val="auto"/>
                <w:lang w:eastAsia="en-GB"/>
              </w:rPr>
              <w:t>are</w:t>
            </w:r>
            <w:r w:rsidRPr="00D13879">
              <w:rPr>
                <w:rFonts w:eastAsia="Times New Roman" w:cs="Arial"/>
                <w:color w:val="auto"/>
                <w:lang w:eastAsia="en-GB"/>
              </w:rPr>
              <w:t xml:space="preserve"> providing costly placements or at the least foster placements.</w:t>
            </w:r>
          </w:p>
          <w:p w14:paraId="264B50EC" w14:textId="77777777" w:rsidR="000F0A0B" w:rsidRPr="00D13879" w:rsidRDefault="000F0A0B" w:rsidP="000F0A0B">
            <w:pPr>
              <w:autoSpaceDE/>
              <w:autoSpaceDN/>
              <w:adjustRightInd/>
              <w:spacing w:after="0"/>
              <w:ind w:left="360"/>
              <w:contextualSpacing/>
              <w:rPr>
                <w:rFonts w:eastAsia="Times New Roman" w:cs="Arial"/>
                <w:color w:val="auto"/>
                <w:lang w:eastAsia="en-GB"/>
              </w:rPr>
            </w:pPr>
          </w:p>
          <w:p w14:paraId="4DA51B1B" w14:textId="04C73BD0" w:rsidR="00D13879" w:rsidRDefault="00D13879" w:rsidP="000F0A0B">
            <w:pPr>
              <w:numPr>
                <w:ilvl w:val="0"/>
                <w:numId w:val="25"/>
              </w:numPr>
              <w:autoSpaceDE/>
              <w:autoSpaceDN/>
              <w:adjustRightInd/>
              <w:spacing w:after="0"/>
              <w:contextualSpacing/>
              <w:rPr>
                <w:rFonts w:eastAsia="Times New Roman" w:cs="Arial"/>
                <w:color w:val="auto"/>
                <w:lang w:eastAsia="en-GB"/>
              </w:rPr>
            </w:pPr>
            <w:r w:rsidRPr="00D13879">
              <w:rPr>
                <w:rFonts w:eastAsia="Times New Roman" w:cs="Arial"/>
                <w:color w:val="auto"/>
                <w:lang w:eastAsia="en-GB"/>
              </w:rPr>
              <w:t>Decrease in need for C</w:t>
            </w:r>
            <w:r w:rsidR="00B501E1">
              <w:rPr>
                <w:rFonts w:eastAsia="Times New Roman" w:cs="Arial"/>
                <w:color w:val="auto"/>
                <w:lang w:eastAsia="en-GB"/>
              </w:rPr>
              <w:t xml:space="preserve">hildren's Social </w:t>
            </w:r>
            <w:r w:rsidRPr="00D13879">
              <w:rPr>
                <w:rFonts w:eastAsia="Times New Roman" w:cs="Arial"/>
                <w:color w:val="auto"/>
                <w:lang w:eastAsia="en-GB"/>
              </w:rPr>
              <w:t>C</w:t>
            </w:r>
            <w:r w:rsidR="00B501E1">
              <w:rPr>
                <w:rFonts w:eastAsia="Times New Roman" w:cs="Arial"/>
                <w:color w:val="auto"/>
                <w:lang w:eastAsia="en-GB"/>
              </w:rPr>
              <w:t>are</w:t>
            </w:r>
            <w:r w:rsidRPr="00D13879">
              <w:rPr>
                <w:rFonts w:eastAsia="Times New Roman" w:cs="Arial"/>
                <w:color w:val="auto"/>
                <w:lang w:eastAsia="en-GB"/>
              </w:rPr>
              <w:t xml:space="preserve"> intervention at level 4 at a later stage in the child's life.</w:t>
            </w:r>
          </w:p>
          <w:p w14:paraId="326C4673" w14:textId="77777777" w:rsidR="000F0A0B" w:rsidRPr="00D13879" w:rsidRDefault="000F0A0B" w:rsidP="000F0A0B">
            <w:pPr>
              <w:autoSpaceDE/>
              <w:autoSpaceDN/>
              <w:adjustRightInd/>
              <w:spacing w:after="0"/>
              <w:contextualSpacing/>
              <w:rPr>
                <w:rFonts w:eastAsia="Times New Roman" w:cs="Arial"/>
                <w:color w:val="auto"/>
                <w:lang w:eastAsia="en-GB"/>
              </w:rPr>
            </w:pPr>
          </w:p>
          <w:p w14:paraId="520DAA29" w14:textId="77777777" w:rsidR="00D13879" w:rsidRDefault="00D13879" w:rsidP="000F0A0B">
            <w:pPr>
              <w:numPr>
                <w:ilvl w:val="0"/>
                <w:numId w:val="25"/>
              </w:numPr>
              <w:autoSpaceDE/>
              <w:autoSpaceDN/>
              <w:adjustRightInd/>
              <w:spacing w:after="0"/>
              <w:contextualSpacing/>
              <w:rPr>
                <w:rFonts w:eastAsia="Times New Roman" w:cs="Arial"/>
                <w:color w:val="auto"/>
                <w:lang w:eastAsia="en-GB"/>
              </w:rPr>
            </w:pPr>
            <w:r w:rsidRPr="00D13879">
              <w:rPr>
                <w:rFonts w:eastAsia="Times New Roman" w:cs="Arial"/>
                <w:color w:val="auto"/>
                <w:lang w:eastAsia="en-GB"/>
              </w:rPr>
              <w:t xml:space="preserve">Increase in the emotional wellbeing and educational attainment of this cohort of children. </w:t>
            </w:r>
          </w:p>
          <w:p w14:paraId="2D3D11EF" w14:textId="77777777" w:rsidR="000F0A0B" w:rsidRPr="00D13879" w:rsidRDefault="000F0A0B" w:rsidP="000F0A0B">
            <w:pPr>
              <w:autoSpaceDE/>
              <w:autoSpaceDN/>
              <w:adjustRightInd/>
              <w:spacing w:after="0"/>
              <w:contextualSpacing/>
              <w:rPr>
                <w:rFonts w:eastAsia="Times New Roman" w:cs="Arial"/>
                <w:color w:val="auto"/>
                <w:lang w:eastAsia="en-GB"/>
              </w:rPr>
            </w:pPr>
          </w:p>
          <w:p w14:paraId="7145BF15" w14:textId="77777777" w:rsidR="00D13879" w:rsidRPr="00D13879" w:rsidRDefault="00D13879" w:rsidP="000F0A0B">
            <w:pPr>
              <w:autoSpaceDE/>
              <w:autoSpaceDN/>
              <w:adjustRightInd/>
              <w:spacing w:after="0"/>
              <w:rPr>
                <w:rFonts w:eastAsia="Times New Roman" w:cs="Arial"/>
                <w:b/>
                <w:color w:val="auto"/>
                <w:lang w:eastAsia="en-GB"/>
              </w:rPr>
            </w:pPr>
            <w:r w:rsidRPr="00D13879">
              <w:rPr>
                <w:rFonts w:eastAsia="Times New Roman" w:cs="Arial"/>
                <w:b/>
                <w:color w:val="auto"/>
                <w:lang w:eastAsia="en-GB"/>
              </w:rPr>
              <w:t xml:space="preserve">Negative Impact </w:t>
            </w:r>
          </w:p>
          <w:p w14:paraId="1BC080D1" w14:textId="6C526F6A" w:rsidR="00D13879" w:rsidRDefault="000F0A0B" w:rsidP="000F0A0B">
            <w:pPr>
              <w:numPr>
                <w:ilvl w:val="0"/>
                <w:numId w:val="26"/>
              </w:numPr>
              <w:autoSpaceDE/>
              <w:autoSpaceDN/>
              <w:adjustRightInd/>
              <w:spacing w:after="0"/>
              <w:contextualSpacing/>
              <w:rPr>
                <w:rFonts w:eastAsia="Times New Roman" w:cs="Arial"/>
                <w:color w:val="auto"/>
                <w:lang w:eastAsia="en-GB"/>
              </w:rPr>
            </w:pPr>
            <w:r>
              <w:rPr>
                <w:rFonts w:eastAsia="Times New Roman" w:cs="Arial"/>
                <w:color w:val="auto"/>
                <w:lang w:eastAsia="en-GB"/>
              </w:rPr>
              <w:t>Possible i</w:t>
            </w:r>
            <w:r w:rsidR="00D13879" w:rsidRPr="00D13879">
              <w:rPr>
                <w:rFonts w:eastAsia="Times New Roman" w:cs="Arial"/>
                <w:color w:val="auto"/>
                <w:lang w:eastAsia="en-GB"/>
              </w:rPr>
              <w:t xml:space="preserve">ncrease in placement breakdowns for looked after children, but </w:t>
            </w:r>
            <w:r>
              <w:rPr>
                <w:rFonts w:eastAsia="Times New Roman" w:cs="Arial"/>
                <w:color w:val="auto"/>
                <w:lang w:eastAsia="en-GB"/>
              </w:rPr>
              <w:t xml:space="preserve">the </w:t>
            </w:r>
            <w:r w:rsidR="00D13879" w:rsidRPr="00D13879">
              <w:rPr>
                <w:rFonts w:eastAsia="Times New Roman" w:cs="Arial"/>
                <w:color w:val="auto"/>
                <w:lang w:eastAsia="en-GB"/>
              </w:rPr>
              <w:t>service would still support some Looked After Children</w:t>
            </w:r>
            <w:r>
              <w:rPr>
                <w:rFonts w:eastAsia="Times New Roman" w:cs="Arial"/>
                <w:color w:val="auto"/>
                <w:lang w:eastAsia="en-GB"/>
              </w:rPr>
              <w:t>.</w:t>
            </w:r>
            <w:r w:rsidR="00D13879" w:rsidRPr="00D13879">
              <w:rPr>
                <w:rFonts w:eastAsia="Times New Roman" w:cs="Arial"/>
                <w:color w:val="auto"/>
                <w:lang w:eastAsia="en-GB"/>
              </w:rPr>
              <w:t xml:space="preserve"> </w:t>
            </w:r>
          </w:p>
          <w:p w14:paraId="31891651" w14:textId="77777777" w:rsidR="000F0A0B" w:rsidRPr="00D13879" w:rsidRDefault="000F0A0B" w:rsidP="000F0A0B">
            <w:pPr>
              <w:autoSpaceDE/>
              <w:autoSpaceDN/>
              <w:adjustRightInd/>
              <w:spacing w:after="0"/>
              <w:ind w:left="360"/>
              <w:contextualSpacing/>
              <w:rPr>
                <w:rFonts w:eastAsia="Times New Roman" w:cs="Arial"/>
                <w:color w:val="auto"/>
                <w:lang w:eastAsia="en-GB"/>
              </w:rPr>
            </w:pPr>
          </w:p>
          <w:p w14:paraId="431A92E4" w14:textId="77777777" w:rsidR="00D13879" w:rsidRDefault="00D13879" w:rsidP="000F0A0B">
            <w:pPr>
              <w:numPr>
                <w:ilvl w:val="0"/>
                <w:numId w:val="25"/>
              </w:numPr>
              <w:autoSpaceDE/>
              <w:autoSpaceDN/>
              <w:adjustRightInd/>
              <w:spacing w:after="0"/>
              <w:contextualSpacing/>
              <w:rPr>
                <w:rFonts w:eastAsia="Times New Roman" w:cs="Arial"/>
                <w:color w:val="auto"/>
                <w:lang w:eastAsia="en-GB"/>
              </w:rPr>
            </w:pPr>
            <w:r w:rsidRPr="00D13879">
              <w:rPr>
                <w:rFonts w:eastAsia="Times New Roman" w:cs="Arial"/>
                <w:color w:val="auto"/>
                <w:lang w:eastAsia="en-GB"/>
              </w:rPr>
              <w:t>There is a risk that as young people experience more placement breakdowns the costs of future placements increases</w:t>
            </w:r>
            <w:r w:rsidR="000F0A0B">
              <w:rPr>
                <w:rFonts w:eastAsia="Times New Roman" w:cs="Arial"/>
                <w:color w:val="auto"/>
                <w:lang w:eastAsia="en-GB"/>
              </w:rPr>
              <w:t>.</w:t>
            </w:r>
          </w:p>
          <w:p w14:paraId="7329EEF9" w14:textId="77777777" w:rsidR="000F0A0B" w:rsidRPr="00D13879" w:rsidRDefault="000F0A0B" w:rsidP="000F0A0B">
            <w:pPr>
              <w:autoSpaceDE/>
              <w:autoSpaceDN/>
              <w:adjustRightInd/>
              <w:spacing w:after="0"/>
              <w:ind w:left="360"/>
              <w:contextualSpacing/>
              <w:rPr>
                <w:rFonts w:eastAsia="Times New Roman" w:cs="Arial"/>
                <w:color w:val="auto"/>
                <w:lang w:eastAsia="en-GB"/>
              </w:rPr>
            </w:pPr>
          </w:p>
          <w:p w14:paraId="6D81FACF" w14:textId="77777777" w:rsidR="00D13879" w:rsidRDefault="00D13879" w:rsidP="000F0A0B">
            <w:pPr>
              <w:numPr>
                <w:ilvl w:val="0"/>
                <w:numId w:val="25"/>
              </w:numPr>
              <w:autoSpaceDE/>
              <w:autoSpaceDN/>
              <w:adjustRightInd/>
              <w:spacing w:after="0"/>
              <w:contextualSpacing/>
              <w:rPr>
                <w:rFonts w:eastAsia="Times New Roman" w:cs="Arial"/>
                <w:color w:val="auto"/>
                <w:lang w:eastAsia="en-GB"/>
              </w:rPr>
            </w:pPr>
            <w:r w:rsidRPr="00D13879">
              <w:rPr>
                <w:rFonts w:eastAsia="Times New Roman" w:cs="Arial"/>
                <w:color w:val="auto"/>
                <w:lang w:eastAsia="en-GB"/>
              </w:rPr>
              <w:t>Lack of ability to challenge court requested therapeutic services</w:t>
            </w:r>
            <w:r w:rsidR="000F0A0B">
              <w:rPr>
                <w:rFonts w:eastAsia="Times New Roman" w:cs="Arial"/>
                <w:color w:val="auto"/>
                <w:lang w:eastAsia="en-GB"/>
              </w:rPr>
              <w:t>.</w:t>
            </w:r>
          </w:p>
          <w:p w14:paraId="66EC3358" w14:textId="77777777" w:rsidR="000F0A0B" w:rsidRPr="00D13879" w:rsidRDefault="000F0A0B" w:rsidP="000F0A0B">
            <w:pPr>
              <w:autoSpaceDE/>
              <w:autoSpaceDN/>
              <w:adjustRightInd/>
              <w:spacing w:after="0"/>
              <w:contextualSpacing/>
              <w:rPr>
                <w:rFonts w:eastAsia="Times New Roman" w:cs="Arial"/>
                <w:color w:val="auto"/>
                <w:lang w:eastAsia="en-GB"/>
              </w:rPr>
            </w:pPr>
          </w:p>
          <w:p w14:paraId="2E7FCA11" w14:textId="010D46B6" w:rsidR="00D13879" w:rsidRDefault="00D13879" w:rsidP="000F0A0B">
            <w:pPr>
              <w:numPr>
                <w:ilvl w:val="0"/>
                <w:numId w:val="25"/>
              </w:numPr>
              <w:autoSpaceDE/>
              <w:autoSpaceDN/>
              <w:adjustRightInd/>
              <w:spacing w:after="0"/>
              <w:contextualSpacing/>
              <w:rPr>
                <w:rFonts w:eastAsia="Times New Roman" w:cs="Arial"/>
                <w:color w:val="auto"/>
                <w:lang w:eastAsia="en-GB"/>
              </w:rPr>
            </w:pPr>
            <w:r w:rsidRPr="00D13879">
              <w:rPr>
                <w:rFonts w:eastAsia="Times New Roman" w:cs="Arial"/>
                <w:color w:val="auto"/>
                <w:lang w:eastAsia="en-GB"/>
              </w:rPr>
              <w:t>Children and Young Peoples</w:t>
            </w:r>
            <w:r w:rsidR="000F0A0B">
              <w:rPr>
                <w:rFonts w:eastAsia="Times New Roman" w:cs="Arial"/>
                <w:color w:val="auto"/>
                <w:lang w:eastAsia="en-GB"/>
              </w:rPr>
              <w:t>'</w:t>
            </w:r>
            <w:r w:rsidRPr="00D13879">
              <w:rPr>
                <w:rFonts w:eastAsia="Times New Roman" w:cs="Arial"/>
                <w:color w:val="auto"/>
                <w:lang w:eastAsia="en-GB"/>
              </w:rPr>
              <w:t xml:space="preserve"> emotional needs remain unmet; increase in risk taking behaviour, self-harming behaviour, poor emotional and mental health</w:t>
            </w:r>
            <w:r w:rsidR="000F0A0B">
              <w:rPr>
                <w:rFonts w:eastAsia="Times New Roman" w:cs="Arial"/>
                <w:color w:val="auto"/>
                <w:lang w:eastAsia="en-GB"/>
              </w:rPr>
              <w:t>.</w:t>
            </w:r>
          </w:p>
          <w:p w14:paraId="755E674A" w14:textId="77777777" w:rsidR="000F0A0B" w:rsidRPr="00D13879" w:rsidRDefault="000F0A0B" w:rsidP="000F0A0B">
            <w:pPr>
              <w:autoSpaceDE/>
              <w:autoSpaceDN/>
              <w:adjustRightInd/>
              <w:spacing w:after="0"/>
              <w:contextualSpacing/>
              <w:rPr>
                <w:rFonts w:eastAsia="Times New Roman" w:cs="Arial"/>
                <w:color w:val="auto"/>
                <w:lang w:eastAsia="en-GB"/>
              </w:rPr>
            </w:pPr>
          </w:p>
          <w:p w14:paraId="7777B32F" w14:textId="58C56CD7" w:rsidR="00D13879" w:rsidRPr="00D13879" w:rsidRDefault="00D13879" w:rsidP="000F0A0B">
            <w:pPr>
              <w:numPr>
                <w:ilvl w:val="0"/>
                <w:numId w:val="25"/>
              </w:numPr>
              <w:autoSpaceDE/>
              <w:autoSpaceDN/>
              <w:adjustRightInd/>
              <w:spacing w:after="0"/>
              <w:contextualSpacing/>
              <w:rPr>
                <w:rFonts w:eastAsia="Times New Roman" w:cs="Arial"/>
                <w:color w:val="auto"/>
                <w:lang w:eastAsia="en-GB"/>
              </w:rPr>
            </w:pPr>
            <w:r w:rsidRPr="00D13879">
              <w:rPr>
                <w:rFonts w:eastAsia="Times New Roman" w:cs="Arial"/>
                <w:color w:val="auto"/>
                <w:lang w:eastAsia="en-GB"/>
              </w:rPr>
              <w:lastRenderedPageBreak/>
              <w:t>Future costs to adult services as young people enter adulthood with unmet emotional and mental health needs</w:t>
            </w:r>
            <w:r w:rsidR="000F0A0B">
              <w:rPr>
                <w:rFonts w:eastAsia="Times New Roman" w:cs="Arial"/>
                <w:color w:val="auto"/>
                <w:lang w:eastAsia="en-GB"/>
              </w:rPr>
              <w:t>.</w:t>
            </w:r>
          </w:p>
          <w:p w14:paraId="20108E6A" w14:textId="77777777" w:rsidR="00D13879" w:rsidRPr="00D13879" w:rsidRDefault="00D13879" w:rsidP="000F0A0B">
            <w:pPr>
              <w:autoSpaceDE/>
              <w:autoSpaceDN/>
              <w:adjustRightInd/>
              <w:spacing w:after="0"/>
              <w:rPr>
                <w:rFonts w:eastAsia="Times New Roman" w:cs="Arial"/>
                <w:color w:val="auto"/>
                <w:lang w:eastAsia="en-GB"/>
              </w:rPr>
            </w:pPr>
          </w:p>
        </w:tc>
      </w:tr>
      <w:tr w:rsidR="00D13879" w:rsidRPr="00D13879" w14:paraId="3AB8521E" w14:textId="77777777" w:rsidTr="0006244C">
        <w:trPr>
          <w:trHeight w:val="70"/>
        </w:trPr>
        <w:tc>
          <w:tcPr>
            <w:tcW w:w="2830" w:type="dxa"/>
            <w:gridSpan w:val="3"/>
          </w:tcPr>
          <w:p w14:paraId="0A6E5563" w14:textId="41AD8469" w:rsidR="00D13879" w:rsidRPr="00D13879" w:rsidRDefault="00D13879" w:rsidP="00D13879">
            <w:pPr>
              <w:autoSpaceDE/>
              <w:autoSpaceDN/>
              <w:adjustRightInd/>
              <w:spacing w:after="0"/>
              <w:jc w:val="left"/>
              <w:rPr>
                <w:rFonts w:eastAsia="Times New Roman" w:cs="Arial"/>
                <w:color w:val="auto"/>
                <w:lang w:eastAsia="en-GB"/>
              </w:rPr>
            </w:pPr>
            <w:r w:rsidRPr="00D13879">
              <w:rPr>
                <w:rFonts w:eastAsia="Times New Roman" w:cs="Arial"/>
                <w:b/>
                <w:color w:val="auto"/>
                <w:lang w:eastAsia="en-GB"/>
              </w:rPr>
              <w:lastRenderedPageBreak/>
              <w:t>Actions needed to deliver the target savings</w:t>
            </w:r>
          </w:p>
          <w:p w14:paraId="45CE68B8" w14:textId="77777777" w:rsidR="00D13879" w:rsidRPr="00D13879" w:rsidRDefault="00D13879" w:rsidP="00D13879">
            <w:pPr>
              <w:autoSpaceDE/>
              <w:autoSpaceDN/>
              <w:adjustRightInd/>
              <w:spacing w:after="0"/>
              <w:jc w:val="left"/>
              <w:rPr>
                <w:rFonts w:eastAsia="Times New Roman" w:cs="Arial"/>
                <w:color w:val="auto"/>
                <w:lang w:eastAsia="en-GB"/>
              </w:rPr>
            </w:pPr>
          </w:p>
          <w:p w14:paraId="1A9425B3" w14:textId="77777777" w:rsidR="00D13879" w:rsidRPr="00D13879" w:rsidRDefault="00D13879" w:rsidP="00D13879">
            <w:pPr>
              <w:autoSpaceDE/>
              <w:autoSpaceDN/>
              <w:adjustRightInd/>
              <w:spacing w:after="0"/>
              <w:jc w:val="left"/>
              <w:rPr>
                <w:rFonts w:eastAsia="Times New Roman" w:cs="Arial"/>
                <w:color w:val="auto"/>
                <w:lang w:eastAsia="en-GB"/>
              </w:rPr>
            </w:pPr>
          </w:p>
          <w:p w14:paraId="4077091D" w14:textId="77777777" w:rsidR="00D13879" w:rsidRPr="00D13879" w:rsidRDefault="00D13879" w:rsidP="00D13879">
            <w:pPr>
              <w:autoSpaceDE/>
              <w:autoSpaceDN/>
              <w:adjustRightInd/>
              <w:spacing w:after="0"/>
              <w:jc w:val="left"/>
              <w:rPr>
                <w:rFonts w:eastAsia="Times New Roman" w:cs="Arial"/>
                <w:color w:val="auto"/>
                <w:lang w:eastAsia="en-GB"/>
              </w:rPr>
            </w:pPr>
          </w:p>
          <w:p w14:paraId="31A56325" w14:textId="77777777" w:rsidR="00D13879" w:rsidRPr="00D13879" w:rsidRDefault="00D13879" w:rsidP="00D13879">
            <w:pPr>
              <w:autoSpaceDE/>
              <w:autoSpaceDN/>
              <w:adjustRightInd/>
              <w:spacing w:after="0"/>
              <w:jc w:val="left"/>
              <w:rPr>
                <w:rFonts w:eastAsia="Times New Roman" w:cs="Arial"/>
                <w:color w:val="auto"/>
                <w:lang w:eastAsia="en-GB"/>
              </w:rPr>
            </w:pPr>
          </w:p>
          <w:p w14:paraId="30D95277" w14:textId="77777777" w:rsidR="00D13879" w:rsidRPr="00D13879" w:rsidRDefault="00D13879" w:rsidP="00D13879">
            <w:pPr>
              <w:autoSpaceDE/>
              <w:autoSpaceDN/>
              <w:adjustRightInd/>
              <w:spacing w:after="0"/>
              <w:jc w:val="left"/>
              <w:rPr>
                <w:rFonts w:eastAsia="Times New Roman" w:cs="Arial"/>
                <w:color w:val="auto"/>
                <w:lang w:eastAsia="en-GB"/>
              </w:rPr>
            </w:pPr>
          </w:p>
        </w:tc>
        <w:tc>
          <w:tcPr>
            <w:tcW w:w="6186" w:type="dxa"/>
            <w:gridSpan w:val="6"/>
          </w:tcPr>
          <w:p w14:paraId="4CABE654" w14:textId="77777777" w:rsidR="000F0A0B" w:rsidRDefault="00D13879" w:rsidP="009B7E6C">
            <w:pPr>
              <w:pStyle w:val="ListParagraph"/>
              <w:numPr>
                <w:ilvl w:val="0"/>
                <w:numId w:val="75"/>
              </w:numPr>
              <w:autoSpaceDE/>
              <w:autoSpaceDN/>
              <w:adjustRightInd/>
              <w:spacing w:after="0"/>
              <w:jc w:val="left"/>
              <w:rPr>
                <w:rFonts w:eastAsia="Times New Roman" w:cs="Arial"/>
                <w:color w:val="auto"/>
                <w:lang w:eastAsia="en-GB"/>
              </w:rPr>
            </w:pPr>
            <w:r w:rsidRPr="000F0A0B">
              <w:rPr>
                <w:rFonts w:eastAsia="Times New Roman" w:cs="Arial"/>
                <w:color w:val="auto"/>
                <w:lang w:eastAsia="en-GB"/>
              </w:rPr>
              <w:t>Review and change the eligibility criteria for access to the service</w:t>
            </w:r>
            <w:r w:rsidR="000F0A0B">
              <w:rPr>
                <w:rFonts w:eastAsia="Times New Roman" w:cs="Arial"/>
                <w:color w:val="auto"/>
                <w:lang w:eastAsia="en-GB"/>
              </w:rPr>
              <w:t>.</w:t>
            </w:r>
          </w:p>
          <w:p w14:paraId="1C3D78C6" w14:textId="28ED5F7B" w:rsidR="00D13879" w:rsidRPr="000F0A0B" w:rsidRDefault="00D13879" w:rsidP="000F0A0B">
            <w:pPr>
              <w:pStyle w:val="ListParagraph"/>
              <w:autoSpaceDE/>
              <w:autoSpaceDN/>
              <w:adjustRightInd/>
              <w:spacing w:after="0"/>
              <w:ind w:left="360"/>
              <w:jc w:val="left"/>
              <w:rPr>
                <w:rFonts w:eastAsia="Times New Roman" w:cs="Arial"/>
                <w:color w:val="auto"/>
                <w:lang w:eastAsia="en-GB"/>
              </w:rPr>
            </w:pPr>
            <w:r w:rsidRPr="000F0A0B">
              <w:rPr>
                <w:rFonts w:eastAsia="Times New Roman" w:cs="Arial"/>
                <w:color w:val="auto"/>
                <w:lang w:eastAsia="en-GB"/>
              </w:rPr>
              <w:t xml:space="preserve"> </w:t>
            </w:r>
          </w:p>
          <w:p w14:paraId="7D4EF9BA" w14:textId="0146B18A" w:rsidR="00D13879" w:rsidRDefault="00D13879" w:rsidP="009B7E6C">
            <w:pPr>
              <w:pStyle w:val="ListParagraph"/>
              <w:numPr>
                <w:ilvl w:val="0"/>
                <w:numId w:val="75"/>
              </w:numPr>
              <w:autoSpaceDE/>
              <w:autoSpaceDN/>
              <w:adjustRightInd/>
              <w:spacing w:after="0"/>
              <w:jc w:val="left"/>
              <w:rPr>
                <w:rFonts w:eastAsia="Times New Roman" w:cs="Arial"/>
                <w:color w:val="auto"/>
                <w:lang w:eastAsia="en-GB"/>
              </w:rPr>
            </w:pPr>
            <w:r w:rsidRPr="000F0A0B">
              <w:rPr>
                <w:rFonts w:eastAsia="Times New Roman" w:cs="Arial"/>
                <w:color w:val="auto"/>
                <w:lang w:eastAsia="en-GB"/>
              </w:rPr>
              <w:t>Ensure that every request for therapeutic support that attracts funding from the A</w:t>
            </w:r>
            <w:r w:rsidR="000F0A0B">
              <w:rPr>
                <w:rFonts w:eastAsia="Times New Roman" w:cs="Arial"/>
                <w:color w:val="auto"/>
                <w:lang w:eastAsia="en-GB"/>
              </w:rPr>
              <w:t xml:space="preserve">doption </w:t>
            </w:r>
            <w:r w:rsidRPr="000F0A0B">
              <w:rPr>
                <w:rFonts w:eastAsia="Times New Roman" w:cs="Arial"/>
                <w:color w:val="auto"/>
                <w:lang w:eastAsia="en-GB"/>
              </w:rPr>
              <w:t>S</w:t>
            </w:r>
            <w:r w:rsidR="000F0A0B">
              <w:rPr>
                <w:rFonts w:eastAsia="Times New Roman" w:cs="Arial"/>
                <w:color w:val="auto"/>
                <w:lang w:eastAsia="en-GB"/>
              </w:rPr>
              <w:t xml:space="preserve">upport </w:t>
            </w:r>
            <w:r w:rsidRPr="000F0A0B">
              <w:rPr>
                <w:rFonts w:eastAsia="Times New Roman" w:cs="Arial"/>
                <w:color w:val="auto"/>
                <w:lang w:eastAsia="en-GB"/>
              </w:rPr>
              <w:t>F</w:t>
            </w:r>
            <w:r w:rsidR="000F0A0B">
              <w:rPr>
                <w:rFonts w:eastAsia="Times New Roman" w:cs="Arial"/>
                <w:color w:val="auto"/>
                <w:lang w:eastAsia="en-GB"/>
              </w:rPr>
              <w:t>und</w:t>
            </w:r>
            <w:r w:rsidRPr="000F0A0B">
              <w:rPr>
                <w:rFonts w:eastAsia="Times New Roman" w:cs="Arial"/>
                <w:color w:val="auto"/>
                <w:lang w:eastAsia="en-GB"/>
              </w:rPr>
              <w:t xml:space="preserve"> is directed to SCAYT+ where possible. </w:t>
            </w:r>
          </w:p>
          <w:p w14:paraId="1015B0EF" w14:textId="77777777" w:rsidR="000F0A0B" w:rsidRPr="000F0A0B" w:rsidRDefault="000F0A0B" w:rsidP="000F0A0B">
            <w:pPr>
              <w:autoSpaceDE/>
              <w:autoSpaceDN/>
              <w:adjustRightInd/>
              <w:spacing w:after="0"/>
              <w:jc w:val="left"/>
              <w:rPr>
                <w:rFonts w:eastAsia="Times New Roman" w:cs="Arial"/>
                <w:color w:val="auto"/>
                <w:lang w:eastAsia="en-GB"/>
              </w:rPr>
            </w:pPr>
          </w:p>
          <w:p w14:paraId="75843B5C" w14:textId="77777777" w:rsidR="000F0A0B" w:rsidRDefault="00D13879" w:rsidP="009B7E6C">
            <w:pPr>
              <w:pStyle w:val="ListParagraph"/>
              <w:numPr>
                <w:ilvl w:val="0"/>
                <w:numId w:val="75"/>
              </w:numPr>
              <w:autoSpaceDE/>
              <w:autoSpaceDN/>
              <w:adjustRightInd/>
              <w:spacing w:after="0"/>
              <w:jc w:val="left"/>
              <w:rPr>
                <w:rFonts w:eastAsia="Times New Roman" w:cs="Arial"/>
                <w:color w:val="auto"/>
                <w:lang w:eastAsia="en-GB"/>
              </w:rPr>
            </w:pPr>
            <w:r w:rsidRPr="000F0A0B">
              <w:rPr>
                <w:rFonts w:eastAsia="Times New Roman" w:cs="Arial"/>
                <w:color w:val="auto"/>
                <w:lang w:eastAsia="en-GB"/>
              </w:rPr>
              <w:t>SCAYT+ to provide the multiagency specialist assessment that attracts the £2,500 funding</w:t>
            </w:r>
            <w:r w:rsidR="000F0A0B">
              <w:rPr>
                <w:rFonts w:eastAsia="Times New Roman" w:cs="Arial"/>
                <w:color w:val="auto"/>
                <w:lang w:eastAsia="en-GB"/>
              </w:rPr>
              <w:t>.</w:t>
            </w:r>
          </w:p>
          <w:p w14:paraId="59CF3E71" w14:textId="77777777" w:rsidR="00D13879" w:rsidRPr="000F0A0B" w:rsidRDefault="00D13879" w:rsidP="000F0A0B">
            <w:pPr>
              <w:autoSpaceDE/>
              <w:autoSpaceDN/>
              <w:adjustRightInd/>
              <w:spacing w:after="0"/>
              <w:jc w:val="left"/>
              <w:rPr>
                <w:rFonts w:eastAsia="Times New Roman" w:cs="Arial"/>
                <w:color w:val="auto"/>
                <w:lang w:eastAsia="en-GB"/>
              </w:rPr>
            </w:pPr>
            <w:r w:rsidRPr="000F0A0B">
              <w:rPr>
                <w:rFonts w:eastAsia="Times New Roman" w:cs="Arial"/>
                <w:color w:val="auto"/>
                <w:lang w:eastAsia="en-GB"/>
              </w:rPr>
              <w:t xml:space="preserve"> </w:t>
            </w:r>
          </w:p>
          <w:p w14:paraId="7E9B6836" w14:textId="1D1DF0CB" w:rsidR="00D13879" w:rsidRPr="000F0A0B" w:rsidRDefault="00D13879" w:rsidP="009B7E6C">
            <w:pPr>
              <w:pStyle w:val="ListParagraph"/>
              <w:numPr>
                <w:ilvl w:val="0"/>
                <w:numId w:val="75"/>
              </w:numPr>
              <w:autoSpaceDE/>
              <w:autoSpaceDN/>
              <w:adjustRightInd/>
              <w:spacing w:after="0"/>
              <w:jc w:val="left"/>
              <w:rPr>
                <w:rFonts w:eastAsia="Times New Roman" w:cs="Arial"/>
                <w:color w:val="auto"/>
                <w:lang w:eastAsia="en-GB"/>
              </w:rPr>
            </w:pPr>
            <w:r w:rsidRPr="000F0A0B">
              <w:rPr>
                <w:rFonts w:eastAsia="Times New Roman" w:cs="Arial"/>
                <w:color w:val="auto"/>
                <w:lang w:eastAsia="en-GB"/>
              </w:rPr>
              <w:t>SCAYT + to provide the intervention agreed that attracts up to £5000 of funding per child/family</w:t>
            </w:r>
            <w:r w:rsidR="000F0A0B">
              <w:rPr>
                <w:rFonts w:eastAsia="Times New Roman" w:cs="Arial"/>
                <w:color w:val="auto"/>
                <w:lang w:eastAsia="en-GB"/>
              </w:rPr>
              <w:t>.</w:t>
            </w:r>
          </w:p>
          <w:p w14:paraId="3585CA97" w14:textId="77777777" w:rsidR="00D13879" w:rsidRPr="00D13879" w:rsidRDefault="00D13879" w:rsidP="00D13879">
            <w:pPr>
              <w:autoSpaceDE/>
              <w:autoSpaceDN/>
              <w:adjustRightInd/>
              <w:spacing w:after="0"/>
              <w:jc w:val="left"/>
              <w:rPr>
                <w:rFonts w:eastAsia="Times New Roman" w:cs="Arial"/>
                <w:color w:val="auto"/>
                <w:lang w:eastAsia="en-GB"/>
              </w:rPr>
            </w:pPr>
          </w:p>
          <w:p w14:paraId="230E8E38" w14:textId="1D293C9F" w:rsidR="00B501E1" w:rsidRPr="00D13879" w:rsidRDefault="00D13879" w:rsidP="00D13879">
            <w:pPr>
              <w:autoSpaceDE/>
              <w:autoSpaceDN/>
              <w:adjustRightInd/>
              <w:spacing w:after="0"/>
              <w:jc w:val="left"/>
              <w:rPr>
                <w:rFonts w:eastAsia="Times New Roman" w:cs="Arial"/>
                <w:color w:val="auto"/>
                <w:lang w:eastAsia="en-GB"/>
              </w:rPr>
            </w:pPr>
            <w:r w:rsidRPr="00D13879">
              <w:rPr>
                <w:rFonts w:eastAsia="Times New Roman" w:cs="Arial"/>
                <w:color w:val="auto"/>
                <w:lang w:eastAsia="en-GB"/>
              </w:rPr>
              <w:t>Delivery of service under this eligibility criteria only has funding until 2020 if this is not extende</w:t>
            </w:r>
            <w:r w:rsidR="00B501E1">
              <w:rPr>
                <w:rFonts w:eastAsia="Times New Roman" w:cs="Arial"/>
                <w:color w:val="auto"/>
                <w:lang w:eastAsia="en-GB"/>
              </w:rPr>
              <w:t>d then the funding would cease</w:t>
            </w:r>
            <w:r w:rsidR="000F0A0B">
              <w:rPr>
                <w:rFonts w:eastAsia="Times New Roman" w:cs="Arial"/>
                <w:color w:val="auto"/>
                <w:lang w:eastAsia="en-GB"/>
              </w:rPr>
              <w:t>.</w:t>
            </w:r>
            <w:r w:rsidR="00B501E1">
              <w:rPr>
                <w:rFonts w:eastAsia="Times New Roman" w:cs="Arial"/>
                <w:color w:val="auto"/>
                <w:lang w:eastAsia="en-GB"/>
              </w:rPr>
              <w:t xml:space="preserve"> </w:t>
            </w:r>
          </w:p>
          <w:p w14:paraId="66F0B0B7" w14:textId="77777777" w:rsidR="00D13879" w:rsidRPr="00D13879" w:rsidRDefault="00D13879" w:rsidP="00D13879">
            <w:pPr>
              <w:autoSpaceDE/>
              <w:autoSpaceDN/>
              <w:adjustRightInd/>
              <w:spacing w:after="0"/>
              <w:jc w:val="left"/>
              <w:rPr>
                <w:rFonts w:eastAsia="Times New Roman" w:cs="Arial"/>
                <w:color w:val="auto"/>
                <w:lang w:eastAsia="en-GB"/>
              </w:rPr>
            </w:pPr>
          </w:p>
        </w:tc>
      </w:tr>
      <w:tr w:rsidR="00D13879" w:rsidRPr="00D13879" w14:paraId="5C8C43F6" w14:textId="77777777" w:rsidTr="0006244C">
        <w:trPr>
          <w:trHeight w:val="70"/>
        </w:trPr>
        <w:tc>
          <w:tcPr>
            <w:tcW w:w="2830" w:type="dxa"/>
            <w:gridSpan w:val="3"/>
          </w:tcPr>
          <w:p w14:paraId="4C33297B" w14:textId="6CE63553" w:rsidR="00D13879" w:rsidRPr="00D13879" w:rsidRDefault="00D13879" w:rsidP="00D13879">
            <w:pPr>
              <w:autoSpaceDE/>
              <w:autoSpaceDN/>
              <w:adjustRightInd/>
              <w:spacing w:after="0"/>
              <w:jc w:val="left"/>
              <w:rPr>
                <w:rFonts w:eastAsia="Times New Roman" w:cs="Arial"/>
                <w:color w:val="auto"/>
                <w:lang w:eastAsia="en-GB"/>
              </w:rPr>
            </w:pPr>
            <w:r w:rsidRPr="00D13879">
              <w:rPr>
                <w:rFonts w:eastAsia="Times New Roman" w:cs="Arial"/>
                <w:b/>
                <w:color w:val="auto"/>
                <w:lang w:eastAsia="en-GB"/>
              </w:rPr>
              <w:t>What are the risks associated with this saving and how will they be mitigated</w:t>
            </w:r>
          </w:p>
          <w:p w14:paraId="61CB32B1" w14:textId="77777777" w:rsidR="00D13879" w:rsidRPr="00D13879" w:rsidRDefault="00D13879" w:rsidP="00D13879">
            <w:pPr>
              <w:autoSpaceDE/>
              <w:autoSpaceDN/>
              <w:adjustRightInd/>
              <w:spacing w:after="0"/>
              <w:jc w:val="left"/>
              <w:rPr>
                <w:rFonts w:eastAsia="Times New Roman" w:cs="Arial"/>
                <w:color w:val="auto"/>
                <w:lang w:eastAsia="en-GB"/>
              </w:rPr>
            </w:pPr>
          </w:p>
          <w:p w14:paraId="4B64966D" w14:textId="77777777" w:rsidR="00D13879" w:rsidRPr="00D13879" w:rsidRDefault="00D13879" w:rsidP="00D13879">
            <w:pPr>
              <w:autoSpaceDE/>
              <w:autoSpaceDN/>
              <w:adjustRightInd/>
              <w:spacing w:after="0"/>
              <w:jc w:val="left"/>
              <w:rPr>
                <w:rFonts w:eastAsia="Times New Roman" w:cs="Arial"/>
                <w:color w:val="auto"/>
                <w:lang w:eastAsia="en-GB"/>
              </w:rPr>
            </w:pPr>
          </w:p>
          <w:p w14:paraId="6CEBC38A" w14:textId="77777777" w:rsidR="00D13879" w:rsidRPr="00D13879" w:rsidRDefault="00D13879" w:rsidP="00D13879">
            <w:pPr>
              <w:autoSpaceDE/>
              <w:autoSpaceDN/>
              <w:adjustRightInd/>
              <w:spacing w:after="0"/>
              <w:jc w:val="left"/>
              <w:rPr>
                <w:rFonts w:eastAsia="Times New Roman" w:cs="Arial"/>
                <w:color w:val="auto"/>
                <w:lang w:eastAsia="en-GB"/>
              </w:rPr>
            </w:pPr>
          </w:p>
          <w:p w14:paraId="2BB96D36" w14:textId="77777777" w:rsidR="00D13879" w:rsidRPr="00D13879" w:rsidRDefault="00D13879" w:rsidP="00D13879">
            <w:pPr>
              <w:autoSpaceDE/>
              <w:autoSpaceDN/>
              <w:adjustRightInd/>
              <w:spacing w:after="0"/>
              <w:jc w:val="left"/>
              <w:rPr>
                <w:rFonts w:eastAsia="Times New Roman" w:cs="Arial"/>
                <w:color w:val="auto"/>
                <w:lang w:eastAsia="en-GB"/>
              </w:rPr>
            </w:pPr>
          </w:p>
          <w:p w14:paraId="039F6FA3" w14:textId="77777777" w:rsidR="00D13879" w:rsidRPr="00D13879" w:rsidRDefault="00D13879" w:rsidP="00D13879">
            <w:pPr>
              <w:autoSpaceDE/>
              <w:autoSpaceDN/>
              <w:adjustRightInd/>
              <w:spacing w:after="0"/>
              <w:jc w:val="left"/>
              <w:rPr>
                <w:rFonts w:eastAsia="Times New Roman" w:cs="Arial"/>
                <w:color w:val="auto"/>
                <w:lang w:eastAsia="en-GB"/>
              </w:rPr>
            </w:pPr>
          </w:p>
        </w:tc>
        <w:tc>
          <w:tcPr>
            <w:tcW w:w="6186" w:type="dxa"/>
            <w:gridSpan w:val="6"/>
          </w:tcPr>
          <w:p w14:paraId="168A6A7A"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Cost</w:t>
            </w:r>
          </w:p>
          <w:p w14:paraId="57238EE1" w14:textId="6AAEC74A" w:rsidR="00D13879" w:rsidRPr="00D13879" w:rsidRDefault="000F0A0B" w:rsidP="000F0A0B">
            <w:pPr>
              <w:autoSpaceDE/>
              <w:autoSpaceDN/>
              <w:adjustRightInd/>
              <w:spacing w:after="0"/>
              <w:rPr>
                <w:rFonts w:eastAsia="Times New Roman" w:cs="Arial"/>
                <w:color w:val="auto"/>
                <w:lang w:eastAsia="en-GB"/>
              </w:rPr>
            </w:pPr>
            <w:r>
              <w:rPr>
                <w:rFonts w:eastAsia="Times New Roman" w:cs="Arial"/>
                <w:color w:val="auto"/>
                <w:lang w:eastAsia="en-GB"/>
              </w:rPr>
              <w:t>The s</w:t>
            </w:r>
            <w:r w:rsidR="00D13879" w:rsidRPr="00D13879">
              <w:rPr>
                <w:rFonts w:eastAsia="Times New Roman" w:cs="Arial"/>
                <w:color w:val="auto"/>
                <w:lang w:eastAsia="en-GB"/>
              </w:rPr>
              <w:t>ervice will only generate income if they are proactively and innovatively selling themselves. This can be mitigated</w:t>
            </w:r>
            <w:r>
              <w:rPr>
                <w:rFonts w:eastAsia="Times New Roman" w:cs="Arial"/>
                <w:color w:val="auto"/>
                <w:lang w:eastAsia="en-GB"/>
              </w:rPr>
              <w:t xml:space="preserve"> against by assurance from the s</w:t>
            </w:r>
            <w:r w:rsidR="00D13879" w:rsidRPr="00D13879">
              <w:rPr>
                <w:rFonts w:eastAsia="Times New Roman" w:cs="Arial"/>
                <w:color w:val="auto"/>
                <w:lang w:eastAsia="en-GB"/>
              </w:rPr>
              <w:t xml:space="preserve">ervice that </w:t>
            </w:r>
            <w:r>
              <w:rPr>
                <w:rFonts w:eastAsia="Times New Roman" w:cs="Arial"/>
                <w:color w:val="auto"/>
                <w:lang w:eastAsia="en-GB"/>
              </w:rPr>
              <w:t xml:space="preserve">the </w:t>
            </w:r>
            <w:r w:rsidR="00D13879" w:rsidRPr="00D13879">
              <w:rPr>
                <w:rFonts w:eastAsia="Times New Roman" w:cs="Arial"/>
                <w:color w:val="auto"/>
                <w:lang w:eastAsia="en-GB"/>
              </w:rPr>
              <w:t>A</w:t>
            </w:r>
            <w:r>
              <w:rPr>
                <w:rFonts w:eastAsia="Times New Roman" w:cs="Arial"/>
                <w:color w:val="auto"/>
                <w:lang w:eastAsia="en-GB"/>
              </w:rPr>
              <w:t xml:space="preserve">doption </w:t>
            </w:r>
            <w:r w:rsidR="00D13879" w:rsidRPr="00D13879">
              <w:rPr>
                <w:rFonts w:eastAsia="Times New Roman" w:cs="Arial"/>
                <w:color w:val="auto"/>
                <w:lang w:eastAsia="en-GB"/>
              </w:rPr>
              <w:t>S</w:t>
            </w:r>
            <w:r>
              <w:rPr>
                <w:rFonts w:eastAsia="Times New Roman" w:cs="Arial"/>
                <w:color w:val="auto"/>
                <w:lang w:eastAsia="en-GB"/>
              </w:rPr>
              <w:t xml:space="preserve">upport </w:t>
            </w:r>
            <w:r w:rsidR="00D13879" w:rsidRPr="00D13879">
              <w:rPr>
                <w:rFonts w:eastAsia="Times New Roman" w:cs="Arial"/>
                <w:color w:val="auto"/>
                <w:lang w:eastAsia="en-GB"/>
              </w:rPr>
              <w:t>F</w:t>
            </w:r>
            <w:r>
              <w:rPr>
                <w:rFonts w:eastAsia="Times New Roman" w:cs="Arial"/>
                <w:color w:val="auto"/>
                <w:lang w:eastAsia="en-GB"/>
              </w:rPr>
              <w:t>und</w:t>
            </w:r>
            <w:r w:rsidR="00D13879" w:rsidRPr="00D13879">
              <w:rPr>
                <w:rFonts w:eastAsia="Times New Roman" w:cs="Arial"/>
                <w:color w:val="auto"/>
                <w:lang w:eastAsia="en-GB"/>
              </w:rPr>
              <w:t xml:space="preserve"> </w:t>
            </w:r>
            <w:r>
              <w:rPr>
                <w:rFonts w:eastAsia="Times New Roman" w:cs="Arial"/>
                <w:color w:val="auto"/>
                <w:lang w:eastAsia="en-GB"/>
              </w:rPr>
              <w:t xml:space="preserve">is </w:t>
            </w:r>
            <w:r w:rsidR="00D13879" w:rsidRPr="00D13879">
              <w:rPr>
                <w:rFonts w:eastAsia="Times New Roman" w:cs="Arial"/>
                <w:color w:val="auto"/>
                <w:lang w:eastAsia="en-GB"/>
              </w:rPr>
              <w:t xml:space="preserve">being invoiced for completed work by the team. </w:t>
            </w:r>
          </w:p>
          <w:p w14:paraId="0A2D2F4C" w14:textId="77777777" w:rsidR="00D13879" w:rsidRPr="00D13879" w:rsidRDefault="00D13879" w:rsidP="00D13879">
            <w:pPr>
              <w:autoSpaceDE/>
              <w:autoSpaceDN/>
              <w:adjustRightInd/>
              <w:spacing w:after="0"/>
              <w:jc w:val="left"/>
              <w:rPr>
                <w:rFonts w:eastAsia="Times New Roman" w:cs="Arial"/>
                <w:color w:val="auto"/>
                <w:lang w:eastAsia="en-GB"/>
              </w:rPr>
            </w:pPr>
          </w:p>
          <w:p w14:paraId="027C3D1F"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Impact on children and young people currently in care</w:t>
            </w:r>
          </w:p>
          <w:p w14:paraId="73417ED0" w14:textId="785CDC11" w:rsidR="00D13879" w:rsidRPr="005376F1" w:rsidRDefault="000F0A0B" w:rsidP="009B7E6C">
            <w:pPr>
              <w:pStyle w:val="ListParagraph"/>
              <w:numPr>
                <w:ilvl w:val="0"/>
                <w:numId w:val="76"/>
              </w:numPr>
              <w:autoSpaceDE/>
              <w:autoSpaceDN/>
              <w:adjustRightInd/>
              <w:spacing w:after="0"/>
              <w:rPr>
                <w:rFonts w:eastAsia="Times New Roman" w:cs="Arial"/>
                <w:color w:val="auto"/>
                <w:lang w:eastAsia="en-GB"/>
              </w:rPr>
            </w:pPr>
            <w:r w:rsidRPr="005376F1">
              <w:rPr>
                <w:rFonts w:eastAsia="Times New Roman" w:cs="Arial"/>
                <w:color w:val="auto"/>
                <w:lang w:eastAsia="en-GB"/>
              </w:rPr>
              <w:t>Possible i</w:t>
            </w:r>
            <w:r w:rsidR="00D13879" w:rsidRPr="005376F1">
              <w:rPr>
                <w:rFonts w:eastAsia="Times New Roman" w:cs="Arial"/>
                <w:color w:val="auto"/>
                <w:lang w:eastAsia="en-GB"/>
              </w:rPr>
              <w:t>ncrease</w:t>
            </w:r>
            <w:r w:rsidRPr="005376F1">
              <w:rPr>
                <w:rFonts w:eastAsia="Times New Roman" w:cs="Arial"/>
                <w:color w:val="auto"/>
                <w:lang w:eastAsia="en-GB"/>
              </w:rPr>
              <w:t xml:space="preserve"> in p</w:t>
            </w:r>
            <w:r w:rsidR="00D13879" w:rsidRPr="005376F1">
              <w:rPr>
                <w:rFonts w:eastAsia="Times New Roman" w:cs="Arial"/>
                <w:color w:val="auto"/>
                <w:lang w:eastAsia="en-GB"/>
              </w:rPr>
              <w:t>lacement breakdowns</w:t>
            </w:r>
            <w:r w:rsidRPr="005376F1">
              <w:rPr>
                <w:rFonts w:eastAsia="Times New Roman" w:cs="Arial"/>
                <w:color w:val="auto"/>
                <w:lang w:eastAsia="en-GB"/>
              </w:rPr>
              <w:t>.</w:t>
            </w:r>
          </w:p>
          <w:p w14:paraId="4F10E580" w14:textId="77777777" w:rsidR="000F0A0B" w:rsidRPr="00D13879" w:rsidRDefault="000F0A0B" w:rsidP="000F0A0B">
            <w:pPr>
              <w:autoSpaceDE/>
              <w:autoSpaceDN/>
              <w:adjustRightInd/>
              <w:spacing w:after="0"/>
              <w:rPr>
                <w:rFonts w:eastAsia="Times New Roman" w:cs="Arial"/>
                <w:color w:val="auto"/>
                <w:lang w:eastAsia="en-GB"/>
              </w:rPr>
            </w:pPr>
          </w:p>
          <w:p w14:paraId="32AAE661" w14:textId="1D736DE4" w:rsidR="00D13879" w:rsidRPr="005376F1" w:rsidRDefault="000F0A0B" w:rsidP="009B7E6C">
            <w:pPr>
              <w:pStyle w:val="ListParagraph"/>
              <w:numPr>
                <w:ilvl w:val="0"/>
                <w:numId w:val="76"/>
              </w:numPr>
              <w:autoSpaceDE/>
              <w:autoSpaceDN/>
              <w:adjustRightInd/>
              <w:spacing w:after="0"/>
              <w:rPr>
                <w:rFonts w:eastAsia="Times New Roman" w:cs="Arial"/>
                <w:color w:val="auto"/>
                <w:lang w:eastAsia="en-GB"/>
              </w:rPr>
            </w:pPr>
            <w:r w:rsidRPr="005376F1">
              <w:rPr>
                <w:rFonts w:eastAsia="Times New Roman" w:cs="Arial"/>
                <w:color w:val="auto"/>
                <w:lang w:eastAsia="en-GB"/>
              </w:rPr>
              <w:t>Possible u</w:t>
            </w:r>
            <w:r w:rsidR="00D13879" w:rsidRPr="005376F1">
              <w:rPr>
                <w:rFonts w:eastAsia="Times New Roman" w:cs="Arial"/>
                <w:color w:val="auto"/>
                <w:lang w:eastAsia="en-GB"/>
              </w:rPr>
              <w:t>nmet emotional and mental health needs</w:t>
            </w:r>
            <w:r w:rsidRPr="005376F1">
              <w:rPr>
                <w:rFonts w:eastAsia="Times New Roman" w:cs="Arial"/>
                <w:color w:val="auto"/>
                <w:lang w:eastAsia="en-GB"/>
              </w:rPr>
              <w:t>.</w:t>
            </w:r>
          </w:p>
          <w:p w14:paraId="6154E889" w14:textId="77777777" w:rsidR="00D13879" w:rsidRPr="00D13879" w:rsidRDefault="00D13879" w:rsidP="000F0A0B">
            <w:pPr>
              <w:autoSpaceDE/>
              <w:autoSpaceDN/>
              <w:adjustRightInd/>
              <w:spacing w:after="0"/>
              <w:rPr>
                <w:rFonts w:eastAsia="Times New Roman" w:cs="Arial"/>
                <w:color w:val="auto"/>
                <w:lang w:eastAsia="en-GB"/>
              </w:rPr>
            </w:pPr>
          </w:p>
          <w:p w14:paraId="44ADD9E0" w14:textId="47BA3EAC" w:rsidR="00D13879" w:rsidRPr="00D13879" w:rsidRDefault="000F0A0B" w:rsidP="005376F1">
            <w:pPr>
              <w:autoSpaceDE/>
              <w:autoSpaceDN/>
              <w:adjustRightInd/>
              <w:spacing w:after="0"/>
              <w:rPr>
                <w:rFonts w:eastAsia="Times New Roman" w:cs="Arial"/>
                <w:color w:val="auto"/>
                <w:lang w:eastAsia="en-GB"/>
              </w:rPr>
            </w:pPr>
            <w:r>
              <w:rPr>
                <w:rFonts w:eastAsia="Times New Roman" w:cs="Arial"/>
                <w:color w:val="auto"/>
                <w:lang w:eastAsia="en-GB"/>
              </w:rPr>
              <w:t>The above will be m</w:t>
            </w:r>
            <w:r w:rsidR="00D13879" w:rsidRPr="00D13879">
              <w:rPr>
                <w:rFonts w:eastAsia="Times New Roman" w:cs="Arial"/>
                <w:color w:val="auto"/>
                <w:lang w:eastAsia="en-GB"/>
              </w:rPr>
              <w:t>itigated to a degree by targeting Family Support placement</w:t>
            </w:r>
            <w:r w:rsidR="005376F1">
              <w:rPr>
                <w:rFonts w:eastAsia="Times New Roman" w:cs="Arial"/>
                <w:color w:val="auto"/>
                <w:lang w:eastAsia="en-GB"/>
              </w:rPr>
              <w:t>s</w:t>
            </w:r>
            <w:r w:rsidR="00D13879" w:rsidRPr="00D13879">
              <w:rPr>
                <w:rFonts w:eastAsia="Times New Roman" w:cs="Arial"/>
                <w:color w:val="auto"/>
                <w:lang w:eastAsia="en-GB"/>
              </w:rPr>
              <w:t xml:space="preserve"> where ri</w:t>
            </w:r>
            <w:r w:rsidR="005376F1">
              <w:rPr>
                <w:rFonts w:eastAsia="Times New Roman" w:cs="Arial"/>
                <w:color w:val="auto"/>
                <w:lang w:eastAsia="en-GB"/>
              </w:rPr>
              <w:t xml:space="preserve">sk of breakdown is identified. </w:t>
            </w:r>
          </w:p>
        </w:tc>
      </w:tr>
    </w:tbl>
    <w:p w14:paraId="0C180931" w14:textId="77777777" w:rsidR="00D13879" w:rsidRPr="00D13879" w:rsidRDefault="00D13879" w:rsidP="00D13879">
      <w:pPr>
        <w:autoSpaceDE/>
        <w:autoSpaceDN/>
        <w:adjustRightInd/>
        <w:spacing w:after="0"/>
        <w:jc w:val="left"/>
        <w:rPr>
          <w:rFonts w:eastAsia="Times New Roman" w:cs="Arial"/>
          <w:color w:val="auto"/>
          <w:lang w:eastAsia="en-GB"/>
        </w:rPr>
      </w:pPr>
    </w:p>
    <w:p w14:paraId="11254198"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 xml:space="preserve">What does this service deliver? </w:t>
      </w:r>
    </w:p>
    <w:p w14:paraId="49A9D8EC" w14:textId="77777777" w:rsidR="000608B5" w:rsidRDefault="000608B5" w:rsidP="00D13879">
      <w:pPr>
        <w:autoSpaceDE/>
        <w:autoSpaceDN/>
        <w:adjustRightInd/>
        <w:spacing w:after="0"/>
        <w:jc w:val="left"/>
        <w:rPr>
          <w:rFonts w:eastAsia="Times New Roman" w:cs="Arial"/>
          <w:color w:val="auto"/>
          <w:lang w:eastAsia="en-GB"/>
        </w:rPr>
      </w:pPr>
    </w:p>
    <w:p w14:paraId="13F3ACCE" w14:textId="681E015A" w:rsidR="000608B5" w:rsidRDefault="000608B5" w:rsidP="00D13879">
      <w:pPr>
        <w:autoSpaceDE/>
        <w:autoSpaceDN/>
        <w:adjustRightInd/>
        <w:spacing w:after="0"/>
        <w:jc w:val="left"/>
        <w:rPr>
          <w:rFonts w:eastAsia="Times New Roman" w:cs="Arial"/>
          <w:color w:val="auto"/>
          <w:lang w:eastAsia="en-GB"/>
        </w:rPr>
      </w:pPr>
      <w:r>
        <w:rPr>
          <w:rFonts w:eastAsia="Times New Roman" w:cs="Arial"/>
          <w:color w:val="auto"/>
          <w:lang w:eastAsia="en-GB"/>
        </w:rPr>
        <w:t>SCAYT+ provides a targeted service of advice on emotional health and wellbeing to children looked after, foster carers, residential and other child care staff. The service helps to:</w:t>
      </w:r>
    </w:p>
    <w:p w14:paraId="2B57F350" w14:textId="77777777" w:rsidR="000608B5" w:rsidRPr="00D13879" w:rsidRDefault="000608B5" w:rsidP="00D13879">
      <w:pPr>
        <w:autoSpaceDE/>
        <w:autoSpaceDN/>
        <w:adjustRightInd/>
        <w:spacing w:after="0"/>
        <w:jc w:val="left"/>
        <w:rPr>
          <w:rFonts w:eastAsia="Times New Roman" w:cs="Arial"/>
          <w:color w:val="auto"/>
          <w:lang w:eastAsia="en-GB"/>
        </w:rPr>
      </w:pPr>
    </w:p>
    <w:p w14:paraId="64528556" w14:textId="051AF9E8" w:rsidR="00D13879" w:rsidRPr="000608B5" w:rsidRDefault="00D13879" w:rsidP="00D13879">
      <w:pPr>
        <w:numPr>
          <w:ilvl w:val="0"/>
          <w:numId w:val="27"/>
        </w:numPr>
        <w:autoSpaceDE/>
        <w:autoSpaceDN/>
        <w:adjustRightInd/>
        <w:spacing w:after="0"/>
        <w:contextualSpacing/>
        <w:jc w:val="left"/>
        <w:rPr>
          <w:rFonts w:ascii="Times New Roman" w:eastAsia="Times New Roman" w:hAnsi="Times New Roman" w:cs="Arial"/>
          <w:color w:val="auto"/>
          <w:lang w:eastAsia="en-GB"/>
        </w:rPr>
      </w:pPr>
      <w:r w:rsidRPr="00D13879">
        <w:rPr>
          <w:rFonts w:eastAsia="Times New Roman" w:cs="Arial"/>
          <w:color w:val="auto"/>
          <w:lang w:eastAsia="en-GB"/>
        </w:rPr>
        <w:t>Improve the emotional health and wellbeing of Lancashire's children who are looked after/ adopted and whom Lancashire has a responsibility</w:t>
      </w:r>
      <w:r w:rsidR="000608B5">
        <w:rPr>
          <w:rFonts w:eastAsia="Times New Roman" w:cs="Arial"/>
          <w:color w:val="auto"/>
          <w:lang w:eastAsia="en-GB"/>
        </w:rPr>
        <w:t>.</w:t>
      </w:r>
    </w:p>
    <w:p w14:paraId="6226C9DC" w14:textId="77777777" w:rsidR="000608B5" w:rsidRPr="00D13879" w:rsidRDefault="000608B5" w:rsidP="000608B5">
      <w:pPr>
        <w:autoSpaceDE/>
        <w:autoSpaceDN/>
        <w:adjustRightInd/>
        <w:spacing w:after="0"/>
        <w:ind w:left="360"/>
        <w:contextualSpacing/>
        <w:jc w:val="left"/>
        <w:rPr>
          <w:rFonts w:ascii="Times New Roman" w:eastAsia="Times New Roman" w:hAnsi="Times New Roman" w:cs="Arial"/>
          <w:color w:val="auto"/>
          <w:lang w:eastAsia="en-GB"/>
        </w:rPr>
      </w:pPr>
    </w:p>
    <w:p w14:paraId="4CD23112" w14:textId="39F221B3" w:rsidR="00D13879" w:rsidRDefault="00D13879" w:rsidP="00D13879">
      <w:pPr>
        <w:numPr>
          <w:ilvl w:val="0"/>
          <w:numId w:val="27"/>
        </w:numPr>
        <w:autoSpaceDE/>
        <w:autoSpaceDN/>
        <w:adjustRightInd/>
        <w:spacing w:after="0"/>
        <w:contextualSpacing/>
        <w:jc w:val="left"/>
        <w:rPr>
          <w:rFonts w:eastAsia="Times New Roman" w:cs="Arial"/>
          <w:color w:val="auto"/>
          <w:lang w:eastAsia="en-GB"/>
        </w:rPr>
      </w:pPr>
      <w:r w:rsidRPr="00D13879">
        <w:rPr>
          <w:rFonts w:eastAsia="Times New Roman" w:cs="Arial"/>
          <w:color w:val="auto"/>
          <w:lang w:eastAsia="en-GB"/>
        </w:rPr>
        <w:t>Increase the understanding about emotional health and wellbeing issues for children and young people who are looked after/ adopted amongst all those working within the professional and carer network</w:t>
      </w:r>
      <w:r w:rsidR="000608B5">
        <w:rPr>
          <w:rFonts w:eastAsia="Times New Roman" w:cs="Arial"/>
          <w:color w:val="auto"/>
          <w:lang w:eastAsia="en-GB"/>
        </w:rPr>
        <w:t>.</w:t>
      </w:r>
    </w:p>
    <w:p w14:paraId="76F1EBDB" w14:textId="77777777" w:rsidR="000608B5" w:rsidRPr="00D13879" w:rsidRDefault="000608B5" w:rsidP="000608B5">
      <w:pPr>
        <w:autoSpaceDE/>
        <w:autoSpaceDN/>
        <w:adjustRightInd/>
        <w:spacing w:after="0"/>
        <w:contextualSpacing/>
        <w:jc w:val="left"/>
        <w:rPr>
          <w:rFonts w:eastAsia="Times New Roman" w:cs="Arial"/>
          <w:color w:val="auto"/>
          <w:lang w:eastAsia="en-GB"/>
        </w:rPr>
      </w:pPr>
    </w:p>
    <w:p w14:paraId="3AE37413" w14:textId="735EC87A" w:rsidR="000608B5" w:rsidRDefault="00D13879" w:rsidP="000608B5">
      <w:pPr>
        <w:numPr>
          <w:ilvl w:val="0"/>
          <w:numId w:val="27"/>
        </w:numPr>
        <w:autoSpaceDE/>
        <w:autoSpaceDN/>
        <w:adjustRightInd/>
        <w:spacing w:after="0"/>
        <w:contextualSpacing/>
        <w:jc w:val="left"/>
        <w:rPr>
          <w:rFonts w:eastAsia="Times New Roman" w:cs="Arial"/>
          <w:color w:val="auto"/>
          <w:lang w:eastAsia="en-GB"/>
        </w:rPr>
      </w:pPr>
      <w:r w:rsidRPr="00D13879">
        <w:rPr>
          <w:rFonts w:eastAsia="Times New Roman" w:cs="Arial"/>
          <w:color w:val="auto"/>
          <w:lang w:eastAsia="en-GB"/>
        </w:rPr>
        <w:lastRenderedPageBreak/>
        <w:t>Maintain a professional training programme for foster carers, adopters and staff to ensure the services are equipped to deliver quality care to children and young people.</w:t>
      </w:r>
    </w:p>
    <w:p w14:paraId="163DF0AD" w14:textId="77777777" w:rsidR="000608B5" w:rsidRPr="000608B5" w:rsidRDefault="000608B5" w:rsidP="000608B5">
      <w:pPr>
        <w:autoSpaceDE/>
        <w:autoSpaceDN/>
        <w:adjustRightInd/>
        <w:spacing w:after="0"/>
        <w:contextualSpacing/>
        <w:jc w:val="left"/>
        <w:rPr>
          <w:rFonts w:eastAsia="Times New Roman" w:cs="Arial"/>
          <w:color w:val="auto"/>
          <w:lang w:eastAsia="en-GB"/>
        </w:rPr>
      </w:pPr>
    </w:p>
    <w:p w14:paraId="5045474D" w14:textId="74DC1A22" w:rsidR="00D13879" w:rsidRDefault="000608B5" w:rsidP="00D13879">
      <w:pPr>
        <w:numPr>
          <w:ilvl w:val="0"/>
          <w:numId w:val="28"/>
        </w:numPr>
        <w:autoSpaceDE/>
        <w:autoSpaceDN/>
        <w:adjustRightInd/>
        <w:spacing w:after="0"/>
        <w:ind w:left="360"/>
        <w:contextualSpacing/>
        <w:jc w:val="left"/>
        <w:rPr>
          <w:rFonts w:eastAsia="Times New Roman" w:cs="Arial"/>
          <w:color w:val="auto"/>
          <w:lang w:eastAsia="en-GB"/>
        </w:rPr>
      </w:pPr>
      <w:r>
        <w:rPr>
          <w:rFonts w:eastAsia="Times New Roman" w:cs="Arial"/>
          <w:color w:val="auto"/>
          <w:lang w:eastAsia="en-GB"/>
        </w:rPr>
        <w:t>P</w:t>
      </w:r>
      <w:r w:rsidR="00D13879" w:rsidRPr="00D13879">
        <w:rPr>
          <w:rFonts w:eastAsia="Times New Roman" w:cs="Arial"/>
          <w:color w:val="auto"/>
          <w:lang w:eastAsia="en-GB"/>
        </w:rPr>
        <w:t xml:space="preserve">rovide therapeutic advice and support to the carers of looked after children and young people. </w:t>
      </w:r>
    </w:p>
    <w:p w14:paraId="759307BC" w14:textId="77777777" w:rsidR="000608B5" w:rsidRPr="00D13879" w:rsidRDefault="000608B5" w:rsidP="000608B5">
      <w:pPr>
        <w:autoSpaceDE/>
        <w:autoSpaceDN/>
        <w:adjustRightInd/>
        <w:spacing w:after="0"/>
        <w:contextualSpacing/>
        <w:jc w:val="left"/>
        <w:rPr>
          <w:rFonts w:eastAsia="Times New Roman" w:cs="Arial"/>
          <w:color w:val="auto"/>
          <w:lang w:eastAsia="en-GB"/>
        </w:rPr>
      </w:pPr>
    </w:p>
    <w:p w14:paraId="15C09271" w14:textId="1AD75196" w:rsidR="000608B5" w:rsidRDefault="000608B5" w:rsidP="000608B5">
      <w:pPr>
        <w:numPr>
          <w:ilvl w:val="0"/>
          <w:numId w:val="28"/>
        </w:numPr>
        <w:autoSpaceDE/>
        <w:autoSpaceDN/>
        <w:adjustRightInd/>
        <w:spacing w:after="0"/>
        <w:ind w:left="360"/>
        <w:contextualSpacing/>
        <w:jc w:val="left"/>
        <w:rPr>
          <w:rFonts w:eastAsia="Times New Roman" w:cs="Arial"/>
          <w:color w:val="auto"/>
          <w:lang w:eastAsia="en-GB"/>
        </w:rPr>
      </w:pPr>
      <w:r>
        <w:rPr>
          <w:rFonts w:eastAsia="Times New Roman" w:cs="Arial"/>
          <w:color w:val="auto"/>
          <w:lang w:eastAsia="en-GB"/>
        </w:rPr>
        <w:t>P</w:t>
      </w:r>
      <w:r w:rsidR="00D13879" w:rsidRPr="00D13879">
        <w:rPr>
          <w:rFonts w:eastAsia="Times New Roman" w:cs="Arial"/>
          <w:color w:val="auto"/>
          <w:lang w:eastAsia="en-GB"/>
        </w:rPr>
        <w:t xml:space="preserve">rovide therapeutic support to children and young people post adoption who have been assessed as needing a service. </w:t>
      </w:r>
    </w:p>
    <w:p w14:paraId="5161AA67" w14:textId="77777777" w:rsidR="000608B5" w:rsidRPr="000608B5" w:rsidRDefault="000608B5" w:rsidP="000608B5">
      <w:pPr>
        <w:autoSpaceDE/>
        <w:autoSpaceDN/>
        <w:adjustRightInd/>
        <w:spacing w:after="0"/>
        <w:contextualSpacing/>
        <w:jc w:val="left"/>
        <w:rPr>
          <w:rFonts w:eastAsia="Times New Roman" w:cs="Arial"/>
          <w:color w:val="auto"/>
          <w:lang w:eastAsia="en-GB"/>
        </w:rPr>
      </w:pPr>
    </w:p>
    <w:p w14:paraId="3805222A" w14:textId="765C1E10" w:rsidR="00D13879" w:rsidRDefault="000608B5" w:rsidP="00D13879">
      <w:pPr>
        <w:numPr>
          <w:ilvl w:val="0"/>
          <w:numId w:val="28"/>
        </w:numPr>
        <w:autoSpaceDE/>
        <w:autoSpaceDN/>
        <w:adjustRightInd/>
        <w:spacing w:after="0"/>
        <w:ind w:left="360"/>
        <w:contextualSpacing/>
        <w:jc w:val="left"/>
        <w:rPr>
          <w:rFonts w:eastAsia="Times New Roman" w:cs="Arial"/>
          <w:color w:val="auto"/>
          <w:lang w:eastAsia="en-GB"/>
        </w:rPr>
      </w:pPr>
      <w:r>
        <w:rPr>
          <w:rFonts w:eastAsia="Times New Roman" w:cs="Arial"/>
          <w:color w:val="auto"/>
          <w:lang w:eastAsia="en-GB"/>
        </w:rPr>
        <w:t>S</w:t>
      </w:r>
      <w:r w:rsidR="00D13879" w:rsidRPr="00D13879">
        <w:rPr>
          <w:rFonts w:eastAsia="Times New Roman" w:cs="Arial"/>
          <w:color w:val="auto"/>
          <w:lang w:eastAsia="en-GB"/>
        </w:rPr>
        <w:t xml:space="preserve">upport in assessing children and young people's emotional health needs. </w:t>
      </w:r>
    </w:p>
    <w:p w14:paraId="46FA3264" w14:textId="77777777" w:rsidR="000608B5" w:rsidRPr="00D13879" w:rsidRDefault="000608B5" w:rsidP="000608B5">
      <w:pPr>
        <w:autoSpaceDE/>
        <w:autoSpaceDN/>
        <w:adjustRightInd/>
        <w:spacing w:after="0"/>
        <w:contextualSpacing/>
        <w:jc w:val="left"/>
        <w:rPr>
          <w:rFonts w:eastAsia="Times New Roman" w:cs="Arial"/>
          <w:color w:val="auto"/>
          <w:lang w:eastAsia="en-GB"/>
        </w:rPr>
      </w:pPr>
    </w:p>
    <w:p w14:paraId="37FC77C1" w14:textId="522E91F8" w:rsidR="00D13879" w:rsidRDefault="000608B5" w:rsidP="00D13879">
      <w:pPr>
        <w:numPr>
          <w:ilvl w:val="0"/>
          <w:numId w:val="28"/>
        </w:numPr>
        <w:autoSpaceDE/>
        <w:autoSpaceDN/>
        <w:adjustRightInd/>
        <w:spacing w:after="0"/>
        <w:ind w:left="360"/>
        <w:contextualSpacing/>
        <w:jc w:val="left"/>
        <w:rPr>
          <w:rFonts w:eastAsia="Times New Roman" w:cs="Arial"/>
          <w:color w:val="auto"/>
          <w:lang w:eastAsia="en-GB"/>
        </w:rPr>
      </w:pPr>
      <w:r>
        <w:rPr>
          <w:rFonts w:eastAsia="Times New Roman" w:cs="Arial"/>
          <w:color w:val="auto"/>
          <w:lang w:eastAsia="en-GB"/>
        </w:rPr>
        <w:t>P</w:t>
      </w:r>
      <w:r w:rsidR="00D13879" w:rsidRPr="00D13879">
        <w:rPr>
          <w:rFonts w:eastAsia="Times New Roman" w:cs="Arial"/>
          <w:color w:val="auto"/>
          <w:lang w:eastAsia="en-GB"/>
        </w:rPr>
        <w:t xml:space="preserve">rovide therapeutic support directly to children and young who have emotional health needs. </w:t>
      </w:r>
    </w:p>
    <w:p w14:paraId="00C942B9" w14:textId="77777777" w:rsidR="000608B5" w:rsidRDefault="000608B5" w:rsidP="000608B5">
      <w:pPr>
        <w:pStyle w:val="ListParagraph"/>
        <w:rPr>
          <w:rFonts w:eastAsia="Times New Roman" w:cs="Arial"/>
          <w:color w:val="auto"/>
          <w:lang w:eastAsia="en-GB"/>
        </w:rPr>
      </w:pPr>
    </w:p>
    <w:p w14:paraId="6B8B006D" w14:textId="16EB6278" w:rsidR="00D13879" w:rsidRDefault="000608B5" w:rsidP="000608B5">
      <w:pPr>
        <w:numPr>
          <w:ilvl w:val="0"/>
          <w:numId w:val="28"/>
        </w:numPr>
        <w:autoSpaceDE/>
        <w:autoSpaceDN/>
        <w:adjustRightInd/>
        <w:spacing w:after="0"/>
        <w:ind w:left="360"/>
        <w:contextualSpacing/>
        <w:jc w:val="left"/>
        <w:rPr>
          <w:rFonts w:eastAsia="Times New Roman" w:cs="Arial"/>
          <w:color w:val="auto"/>
          <w:lang w:eastAsia="en-GB"/>
        </w:rPr>
      </w:pPr>
      <w:r>
        <w:rPr>
          <w:rFonts w:eastAsia="Times New Roman" w:cs="Arial"/>
          <w:color w:val="auto"/>
          <w:lang w:eastAsia="en-GB"/>
        </w:rPr>
        <w:t>P</w:t>
      </w:r>
      <w:r w:rsidR="00D13879" w:rsidRPr="000608B5">
        <w:rPr>
          <w:rFonts w:eastAsia="Times New Roman" w:cs="Arial"/>
          <w:color w:val="auto"/>
          <w:lang w:eastAsia="en-GB"/>
        </w:rPr>
        <w:t>rovide advice and guidance to professionals working with children with emotional health needs</w:t>
      </w:r>
      <w:r>
        <w:rPr>
          <w:rFonts w:eastAsia="Times New Roman" w:cs="Arial"/>
          <w:color w:val="auto"/>
          <w:lang w:eastAsia="en-GB"/>
        </w:rPr>
        <w:t>.</w:t>
      </w:r>
    </w:p>
    <w:p w14:paraId="544FDD58" w14:textId="77777777" w:rsidR="000608B5" w:rsidRPr="000608B5" w:rsidRDefault="000608B5" w:rsidP="000608B5">
      <w:pPr>
        <w:autoSpaceDE/>
        <w:autoSpaceDN/>
        <w:adjustRightInd/>
        <w:spacing w:after="0"/>
        <w:contextualSpacing/>
        <w:jc w:val="left"/>
        <w:rPr>
          <w:rFonts w:eastAsia="Times New Roman" w:cs="Arial"/>
          <w:color w:val="auto"/>
          <w:lang w:eastAsia="en-GB"/>
        </w:rPr>
      </w:pPr>
    </w:p>
    <w:p w14:paraId="4E9C4338" w14:textId="77777777" w:rsidR="00D13879" w:rsidRPr="00D13879" w:rsidRDefault="00D13879" w:rsidP="00D13879">
      <w:pPr>
        <w:autoSpaceDE/>
        <w:autoSpaceDN/>
        <w:adjustRightInd/>
        <w:spacing w:after="160" w:line="259" w:lineRule="auto"/>
        <w:jc w:val="left"/>
        <w:rPr>
          <w:rFonts w:cs="Arial"/>
          <w:bCs/>
        </w:rPr>
      </w:pPr>
      <w:r w:rsidRPr="00D13879">
        <w:rPr>
          <w:rFonts w:cs="Arial"/>
          <w:bCs/>
        </w:rPr>
        <w:t>From April 2016 to March 2017, 364 children and young people were referred to the service :</w:t>
      </w:r>
    </w:p>
    <w:p w14:paraId="177406E4" w14:textId="593921F5" w:rsidR="000608B5" w:rsidRDefault="00D13879" w:rsidP="00D13879">
      <w:pPr>
        <w:autoSpaceDE/>
        <w:autoSpaceDN/>
        <w:adjustRightInd/>
        <w:spacing w:after="160" w:line="259" w:lineRule="auto"/>
        <w:jc w:val="left"/>
        <w:rPr>
          <w:rFonts w:cs="Arial"/>
          <w:bCs/>
        </w:rPr>
      </w:pPr>
      <w:r w:rsidRPr="00D13879">
        <w:rPr>
          <w:rFonts w:cs="Arial"/>
          <w:bCs/>
        </w:rPr>
        <w:t>305 were Children in Care, 50 were children who had been adopted, 9 were children who were waiting adoption.</w:t>
      </w:r>
    </w:p>
    <w:p w14:paraId="7FD898A1" w14:textId="77777777" w:rsidR="000608B5" w:rsidRPr="00D13879" w:rsidRDefault="000608B5" w:rsidP="00D13879">
      <w:pPr>
        <w:autoSpaceDE/>
        <w:autoSpaceDN/>
        <w:adjustRightInd/>
        <w:spacing w:after="160" w:line="259" w:lineRule="auto"/>
        <w:jc w:val="left"/>
        <w:rPr>
          <w:rFonts w:cs="Arial"/>
          <w:bCs/>
        </w:rPr>
      </w:pPr>
    </w:p>
    <w:p w14:paraId="382D3374" w14:textId="6BA8D78C" w:rsidR="00D13879" w:rsidRPr="00D13879" w:rsidRDefault="00D13879" w:rsidP="00D13879">
      <w:pPr>
        <w:autoSpaceDE/>
        <w:autoSpaceDN/>
        <w:adjustRightInd/>
        <w:spacing w:after="160" w:line="259" w:lineRule="auto"/>
        <w:jc w:val="left"/>
        <w:rPr>
          <w:rFonts w:eastAsia="Times New Roman" w:cs="Arial"/>
          <w:color w:val="auto"/>
          <w:lang w:eastAsia="en-GB"/>
        </w:rPr>
      </w:pPr>
    </w:p>
    <w:p w14:paraId="391BC202" w14:textId="77777777" w:rsidR="00D13879" w:rsidRPr="00D13879" w:rsidRDefault="00D13879" w:rsidP="00D13879">
      <w:pPr>
        <w:autoSpaceDE/>
        <w:autoSpaceDN/>
        <w:adjustRightInd/>
        <w:spacing w:after="0"/>
        <w:jc w:val="left"/>
        <w:rPr>
          <w:rFonts w:eastAsia="Times New Roman" w:cs="Arial"/>
          <w:color w:val="auto"/>
          <w:lang w:eastAsia="en-GB"/>
        </w:rPr>
      </w:pPr>
    </w:p>
    <w:p w14:paraId="4CCC61EA" w14:textId="4A93887C" w:rsidR="00584DD8" w:rsidRDefault="00584DD8" w:rsidP="007D73B9">
      <w:pPr>
        <w:spacing w:after="0" w:line="259" w:lineRule="auto"/>
        <w:rPr>
          <w:rFonts w:cs="Arial"/>
          <w:b/>
        </w:rPr>
      </w:pPr>
    </w:p>
    <w:p w14:paraId="78EE8A89" w14:textId="77777777" w:rsidR="00D13879" w:rsidRDefault="00D13879" w:rsidP="007D73B9">
      <w:pPr>
        <w:spacing w:after="0" w:line="259" w:lineRule="auto"/>
        <w:rPr>
          <w:rFonts w:cs="Arial"/>
          <w:b/>
        </w:rPr>
      </w:pPr>
    </w:p>
    <w:p w14:paraId="7245925E" w14:textId="77777777" w:rsidR="00D13879" w:rsidRDefault="00D13879" w:rsidP="007D73B9">
      <w:pPr>
        <w:spacing w:after="0" w:line="259" w:lineRule="auto"/>
        <w:rPr>
          <w:rFonts w:cs="Arial"/>
          <w:b/>
        </w:rPr>
      </w:pPr>
    </w:p>
    <w:p w14:paraId="2AC16815" w14:textId="77777777" w:rsidR="002420EF" w:rsidRDefault="002420EF" w:rsidP="007D73B9">
      <w:pPr>
        <w:spacing w:after="0" w:line="259" w:lineRule="auto"/>
        <w:rPr>
          <w:rFonts w:cs="Arial"/>
          <w:b/>
        </w:rPr>
      </w:pPr>
    </w:p>
    <w:p w14:paraId="58C2C30C" w14:textId="77777777" w:rsidR="002420EF" w:rsidRDefault="002420EF" w:rsidP="007D73B9">
      <w:pPr>
        <w:spacing w:after="0" w:line="259" w:lineRule="auto"/>
        <w:rPr>
          <w:rFonts w:cs="Arial"/>
          <w:b/>
        </w:rPr>
      </w:pPr>
    </w:p>
    <w:p w14:paraId="42C17FE5" w14:textId="77777777" w:rsidR="002420EF" w:rsidRDefault="002420EF" w:rsidP="007D73B9">
      <w:pPr>
        <w:spacing w:after="0" w:line="259" w:lineRule="auto"/>
        <w:rPr>
          <w:rFonts w:cs="Arial"/>
          <w:b/>
        </w:rPr>
      </w:pPr>
    </w:p>
    <w:p w14:paraId="14545A8C" w14:textId="77777777" w:rsidR="002420EF" w:rsidRDefault="002420EF" w:rsidP="007D73B9">
      <w:pPr>
        <w:spacing w:after="0" w:line="259" w:lineRule="auto"/>
        <w:rPr>
          <w:rFonts w:cs="Arial"/>
          <w:b/>
        </w:rPr>
      </w:pPr>
    </w:p>
    <w:p w14:paraId="032264FC" w14:textId="77777777" w:rsidR="002420EF" w:rsidRDefault="002420EF" w:rsidP="007D73B9">
      <w:pPr>
        <w:spacing w:after="0" w:line="259" w:lineRule="auto"/>
        <w:rPr>
          <w:rFonts w:cs="Arial"/>
          <w:b/>
        </w:rPr>
      </w:pPr>
    </w:p>
    <w:p w14:paraId="5988CCE5" w14:textId="77777777" w:rsidR="002420EF" w:rsidRDefault="002420EF" w:rsidP="007D73B9">
      <w:pPr>
        <w:spacing w:after="0" w:line="259" w:lineRule="auto"/>
        <w:rPr>
          <w:rFonts w:cs="Arial"/>
          <w:b/>
        </w:rPr>
      </w:pPr>
    </w:p>
    <w:p w14:paraId="7029539E" w14:textId="77777777" w:rsidR="002420EF" w:rsidRDefault="002420EF" w:rsidP="007D73B9">
      <w:pPr>
        <w:spacing w:after="0" w:line="259" w:lineRule="auto"/>
        <w:rPr>
          <w:rFonts w:cs="Arial"/>
          <w:b/>
        </w:rPr>
      </w:pPr>
    </w:p>
    <w:p w14:paraId="7C79D0DA" w14:textId="77777777" w:rsidR="002420EF" w:rsidRDefault="002420EF" w:rsidP="007D73B9">
      <w:pPr>
        <w:spacing w:after="0" w:line="259" w:lineRule="auto"/>
        <w:rPr>
          <w:rFonts w:cs="Arial"/>
          <w:b/>
        </w:rPr>
      </w:pPr>
    </w:p>
    <w:p w14:paraId="684E3028" w14:textId="77777777" w:rsidR="002420EF" w:rsidRDefault="002420EF" w:rsidP="007D73B9">
      <w:pPr>
        <w:spacing w:after="0" w:line="259" w:lineRule="auto"/>
        <w:rPr>
          <w:rFonts w:cs="Arial"/>
          <w:b/>
        </w:rPr>
      </w:pPr>
    </w:p>
    <w:p w14:paraId="41717DD6" w14:textId="77777777" w:rsidR="002420EF" w:rsidRDefault="002420EF" w:rsidP="007D73B9">
      <w:pPr>
        <w:spacing w:after="0" w:line="259" w:lineRule="auto"/>
        <w:rPr>
          <w:rFonts w:cs="Arial"/>
          <w:b/>
        </w:rPr>
      </w:pPr>
    </w:p>
    <w:p w14:paraId="39F560F2" w14:textId="77777777" w:rsidR="002420EF" w:rsidRDefault="002420EF" w:rsidP="007D73B9">
      <w:pPr>
        <w:spacing w:after="0" w:line="259" w:lineRule="auto"/>
        <w:rPr>
          <w:rFonts w:cs="Arial"/>
          <w:b/>
        </w:rPr>
      </w:pPr>
    </w:p>
    <w:p w14:paraId="02F3B71E" w14:textId="77777777" w:rsidR="00D13879" w:rsidRDefault="00D13879" w:rsidP="007D73B9">
      <w:pPr>
        <w:spacing w:after="0" w:line="259" w:lineRule="auto"/>
        <w:rPr>
          <w:rFonts w:cs="Arial"/>
          <w:b/>
        </w:rPr>
      </w:pPr>
    </w:p>
    <w:p w14:paraId="5AC4BA8F" w14:textId="77777777" w:rsidR="00D13879" w:rsidRDefault="00D13879" w:rsidP="007D73B9">
      <w:pPr>
        <w:spacing w:after="0" w:line="259" w:lineRule="auto"/>
        <w:rPr>
          <w:rFonts w:cs="Arial"/>
          <w:b/>
        </w:rPr>
      </w:pPr>
    </w:p>
    <w:p w14:paraId="4835F6CA" w14:textId="77777777" w:rsidR="00D13879" w:rsidRDefault="00D13879" w:rsidP="007D73B9">
      <w:pPr>
        <w:spacing w:after="0" w:line="259" w:lineRule="auto"/>
        <w:rPr>
          <w:rFonts w:cs="Arial"/>
          <w:b/>
        </w:rPr>
      </w:pPr>
    </w:p>
    <w:p w14:paraId="59497102" w14:textId="77777777" w:rsidR="00D13879" w:rsidRDefault="00D13879" w:rsidP="007D73B9">
      <w:pPr>
        <w:spacing w:after="0" w:line="259" w:lineRule="auto"/>
        <w:rPr>
          <w:rFonts w:cs="Arial"/>
          <w:b/>
        </w:rPr>
      </w:pPr>
    </w:p>
    <w:p w14:paraId="71813A75" w14:textId="77777777" w:rsidR="00D13879" w:rsidRDefault="00D13879" w:rsidP="007D73B9">
      <w:pPr>
        <w:spacing w:after="0" w:line="259" w:lineRule="auto"/>
        <w:rPr>
          <w:rFonts w:cs="Arial"/>
          <w:b/>
        </w:rPr>
      </w:pPr>
    </w:p>
    <w:p w14:paraId="05AC8774" w14:textId="77777777" w:rsidR="00D13879" w:rsidRDefault="00D13879" w:rsidP="007D73B9">
      <w:pPr>
        <w:spacing w:after="0" w:line="259" w:lineRule="auto"/>
        <w:rPr>
          <w:rFonts w:cs="Arial"/>
          <w:b/>
        </w:rPr>
      </w:pPr>
    </w:p>
    <w:p w14:paraId="79F217D3" w14:textId="77777777" w:rsidR="00D13879" w:rsidRDefault="00D13879" w:rsidP="007D73B9">
      <w:pPr>
        <w:spacing w:after="0" w:line="259" w:lineRule="auto"/>
        <w:rPr>
          <w:rFonts w:cs="Arial"/>
          <w:b/>
        </w:rPr>
      </w:pPr>
    </w:p>
    <w:p w14:paraId="464F9375" w14:textId="77777777" w:rsidR="00CE094E" w:rsidRPr="00CE094E" w:rsidRDefault="00CE094E" w:rsidP="00CE094E">
      <w:pPr>
        <w:autoSpaceDE/>
        <w:autoSpaceDN/>
        <w:adjustRightInd/>
        <w:spacing w:after="200" w:line="276" w:lineRule="auto"/>
        <w:jc w:val="left"/>
        <w:rPr>
          <w:rFonts w:cs="Times New Roman"/>
          <w:color w:val="auto"/>
          <w:sz w:val="28"/>
          <w:szCs w:val="22"/>
        </w:rPr>
      </w:pPr>
      <w:r w:rsidRPr="00CE094E">
        <w:rPr>
          <w:rFonts w:cs="Times New Roman"/>
          <w:noProof/>
          <w:color w:val="auto"/>
          <w:sz w:val="28"/>
          <w:szCs w:val="22"/>
          <w:lang w:eastAsia="en-GB"/>
        </w:rPr>
        <w:lastRenderedPageBreak/>
        <w:drawing>
          <wp:anchor distT="0" distB="0" distL="114300" distR="114300" simplePos="0" relativeHeight="251687424" behindDoc="1" locked="0" layoutInCell="1" allowOverlap="1" wp14:anchorId="6F97D41E" wp14:editId="2EB18174">
            <wp:simplePos x="0" y="0"/>
            <wp:positionH relativeFrom="column">
              <wp:posOffset>-914400</wp:posOffset>
            </wp:positionH>
            <wp:positionV relativeFrom="paragraph">
              <wp:posOffset>-1028700</wp:posOffset>
            </wp:positionV>
            <wp:extent cx="7647940" cy="10858500"/>
            <wp:effectExtent l="19050" t="0" r="0" b="0"/>
            <wp:wrapNone/>
            <wp:docPr id="22" name="Picture 22" descr="Wo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Cover"/>
                    <pic:cNvPicPr>
                      <a:picLocks noChangeAspect="1" noChangeArrowheads="1"/>
                    </pic:cNvPicPr>
                  </pic:nvPicPr>
                  <pic:blipFill>
                    <a:blip r:embed="rId14"/>
                    <a:srcRect/>
                    <a:stretch>
                      <a:fillRect/>
                    </a:stretch>
                  </pic:blipFill>
                  <pic:spPr bwMode="auto">
                    <a:xfrm>
                      <a:off x="0" y="0"/>
                      <a:ext cx="7647940" cy="10858500"/>
                    </a:xfrm>
                    <a:prstGeom prst="rect">
                      <a:avLst/>
                    </a:prstGeom>
                    <a:noFill/>
                    <a:ln w="9525">
                      <a:noFill/>
                      <a:miter lim="800000"/>
                      <a:headEnd/>
                      <a:tailEnd/>
                    </a:ln>
                  </pic:spPr>
                </pic:pic>
              </a:graphicData>
            </a:graphic>
          </wp:anchor>
        </w:drawing>
      </w:r>
    </w:p>
    <w:p w14:paraId="75D8C345"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17C8311E"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761119E5"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091B69C5"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7BB55C8A"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77AC2040"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215E3CD9"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37512594"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3F1B62F3"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18AFE95C"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2F98232C"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7A8A2406" w14:textId="77777777" w:rsidR="00CE094E" w:rsidRPr="00CE094E" w:rsidRDefault="00CE094E" w:rsidP="00CE094E">
      <w:pPr>
        <w:autoSpaceDE/>
        <w:autoSpaceDN/>
        <w:adjustRightInd/>
        <w:spacing w:after="200" w:line="276" w:lineRule="auto"/>
        <w:jc w:val="left"/>
        <w:rPr>
          <w:rFonts w:cs="Times New Roman"/>
          <w:color w:val="auto"/>
          <w:sz w:val="28"/>
          <w:szCs w:val="22"/>
        </w:rPr>
      </w:pPr>
      <w:r w:rsidRPr="00CE094E">
        <w:rPr>
          <w:rFonts w:cs="Times New Roman"/>
          <w:noProof/>
          <w:color w:val="auto"/>
          <w:sz w:val="28"/>
          <w:szCs w:val="22"/>
          <w:lang w:eastAsia="en-GB"/>
        </w:rPr>
        <mc:AlternateContent>
          <mc:Choice Requires="wps">
            <w:drawing>
              <wp:anchor distT="0" distB="0" distL="114300" distR="114300" simplePos="0" relativeHeight="251688448" behindDoc="0" locked="0" layoutInCell="1" allowOverlap="1" wp14:anchorId="6AC01109" wp14:editId="655A7490">
                <wp:simplePos x="0" y="0"/>
                <wp:positionH relativeFrom="column">
                  <wp:posOffset>-342900</wp:posOffset>
                </wp:positionH>
                <wp:positionV relativeFrom="paragraph">
                  <wp:posOffset>188595</wp:posOffset>
                </wp:positionV>
                <wp:extent cx="4914900" cy="4495800"/>
                <wp:effectExtent l="0" t="0" r="0" b="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DAFF5" w14:textId="77777777" w:rsidR="003641AC" w:rsidRPr="002F35BA" w:rsidRDefault="003641AC" w:rsidP="00CE094E">
                            <w:pPr>
                              <w:outlineLvl w:val="0"/>
                              <w:rPr>
                                <w:rFonts w:ascii="Corbel" w:hAnsi="Corbel"/>
                                <w:b/>
                                <w:sz w:val="44"/>
                              </w:rPr>
                            </w:pPr>
                            <w:r w:rsidRPr="002F35BA">
                              <w:rPr>
                                <w:rFonts w:ascii="Corbel" w:hAnsi="Corbel"/>
                                <w:b/>
                                <w:sz w:val="44"/>
                              </w:rPr>
                              <w:t>Section 4</w:t>
                            </w:r>
                          </w:p>
                          <w:p w14:paraId="6A54379F" w14:textId="2C2DED4A" w:rsidR="003641AC" w:rsidRPr="009838D0" w:rsidRDefault="003641AC" w:rsidP="007F0A0D">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 xml:space="preserve">CYP001b: SCAYT+ income generation </w:t>
                            </w:r>
                            <w:r>
                              <w:rPr>
                                <w:rFonts w:ascii="Corbel" w:hAnsi="Corbel"/>
                                <w:b/>
                                <w:color w:val="C00000"/>
                                <w:sz w:val="40"/>
                                <w:szCs w:val="40"/>
                              </w:rPr>
                              <w:tab/>
                            </w:r>
                            <w:r>
                              <w:rPr>
                                <w:rFonts w:ascii="Corbel" w:hAnsi="Corbel"/>
                                <w:b/>
                                <w:color w:val="C00000"/>
                                <w:sz w:val="40"/>
                                <w:szCs w:val="40"/>
                              </w:rPr>
                              <w:br/>
                            </w:r>
                            <w:r w:rsidRPr="002F35BA">
                              <w:rPr>
                                <w:rFonts w:ascii="Corbel" w:hAnsi="Corbel"/>
                                <w:b/>
                                <w:sz w:val="44"/>
                              </w:rPr>
                              <w:t>For Decision Making Items</w:t>
                            </w:r>
                            <w:r>
                              <w:rPr>
                                <w:rFonts w:ascii="Corbel" w:hAnsi="Corbel"/>
                                <w:b/>
                                <w:sz w:val="44"/>
                              </w:rPr>
                              <w:br/>
                            </w:r>
                            <w:r>
                              <w:br/>
                              <w:t>January 2018</w:t>
                            </w:r>
                          </w:p>
                          <w:p w14:paraId="3BE6C500" w14:textId="77777777" w:rsidR="003641AC" w:rsidRPr="002F35BA" w:rsidRDefault="003641AC" w:rsidP="00CE094E">
                            <w:pPr>
                              <w:rPr>
                                <w:rFonts w:ascii="Corbel" w:hAnsi="Corbel"/>
                                <w:b/>
                                <w:sz w:val="44"/>
                              </w:rPr>
                            </w:pPr>
                          </w:p>
                          <w:p w14:paraId="1F205C9B" w14:textId="77777777" w:rsidR="003641AC" w:rsidRPr="002F35BA" w:rsidRDefault="003641AC" w:rsidP="00CE094E">
                            <w:pPr>
                              <w:rPr>
                                <w:rFonts w:ascii="Corbel" w:hAnsi="Corbe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01109" id="Text Box 3" o:spid="_x0000_s1027" type="#_x0000_t202" style="position:absolute;margin-left:-27pt;margin-top:14.85pt;width:387pt;height:35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" filled="f" stroked="f">
                <v:textbox inset=",7.2pt,,7.2pt">
                  <w:txbxContent>
                    <w:p w14:paraId="47FDAFF5" w14:textId="77777777" w:rsidR="003641AC" w:rsidRPr="002F35BA" w:rsidRDefault="003641AC" w:rsidP="00CE094E">
                      <w:pPr>
                        <w:outlineLvl w:val="0"/>
                        <w:rPr>
                          <w:rFonts w:ascii="Corbel" w:hAnsi="Corbel"/>
                          <w:b/>
                          <w:sz w:val="44"/>
                        </w:rPr>
                      </w:pPr>
                      <w:r w:rsidRPr="002F35BA">
                        <w:rPr>
                          <w:rFonts w:ascii="Corbel" w:hAnsi="Corbel"/>
                          <w:b/>
                          <w:sz w:val="44"/>
                        </w:rPr>
                        <w:t>Section 4</w:t>
                      </w:r>
                    </w:p>
                    <w:p w14:paraId="6A54379F" w14:textId="2C2DED4A" w:rsidR="003641AC" w:rsidRPr="009838D0" w:rsidRDefault="003641AC" w:rsidP="007F0A0D">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 xml:space="preserve">CYP001b: SCAYT+ income generation </w:t>
                      </w:r>
                      <w:r>
                        <w:rPr>
                          <w:rFonts w:ascii="Corbel" w:hAnsi="Corbel"/>
                          <w:b/>
                          <w:color w:val="C00000"/>
                          <w:sz w:val="40"/>
                          <w:szCs w:val="40"/>
                        </w:rPr>
                        <w:tab/>
                      </w:r>
                      <w:r>
                        <w:rPr>
                          <w:rFonts w:ascii="Corbel" w:hAnsi="Corbel"/>
                          <w:b/>
                          <w:color w:val="C00000"/>
                          <w:sz w:val="40"/>
                          <w:szCs w:val="40"/>
                        </w:rPr>
                        <w:br/>
                      </w:r>
                      <w:r w:rsidRPr="002F35BA">
                        <w:rPr>
                          <w:rFonts w:ascii="Corbel" w:hAnsi="Corbel"/>
                          <w:b/>
                          <w:sz w:val="44"/>
                        </w:rPr>
                        <w:t>For Decision Making Items</w:t>
                      </w:r>
                      <w:r>
                        <w:rPr>
                          <w:rFonts w:ascii="Corbel" w:hAnsi="Corbel"/>
                          <w:b/>
                          <w:sz w:val="44"/>
                        </w:rPr>
                        <w:br/>
                      </w:r>
                      <w:r>
                        <w:br/>
                        <w:t>January 2018</w:t>
                      </w:r>
                    </w:p>
                    <w:p w14:paraId="3BE6C500" w14:textId="77777777" w:rsidR="003641AC" w:rsidRPr="002F35BA" w:rsidRDefault="003641AC" w:rsidP="00CE094E">
                      <w:pPr>
                        <w:rPr>
                          <w:rFonts w:ascii="Corbel" w:hAnsi="Corbel"/>
                          <w:b/>
                          <w:sz w:val="44"/>
                        </w:rPr>
                      </w:pPr>
                    </w:p>
                    <w:p w14:paraId="1F205C9B" w14:textId="77777777" w:rsidR="003641AC" w:rsidRPr="002F35BA" w:rsidRDefault="003641AC" w:rsidP="00CE094E">
                      <w:pPr>
                        <w:rPr>
                          <w:rFonts w:ascii="Corbel" w:hAnsi="Corbel"/>
                        </w:rPr>
                      </w:pPr>
                    </w:p>
                  </w:txbxContent>
                </v:textbox>
              </v:shape>
            </w:pict>
          </mc:Fallback>
        </mc:AlternateContent>
      </w:r>
    </w:p>
    <w:p w14:paraId="2095009A"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0F44E8B1"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619F927C"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41C38420"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04B09ABE"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062D19B5"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0B3FEE74"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2EAB865F"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054EC721" w14:textId="77777777" w:rsidR="00CE094E" w:rsidRPr="00CE094E" w:rsidRDefault="00CE094E" w:rsidP="00CE094E">
      <w:pPr>
        <w:autoSpaceDE/>
        <w:autoSpaceDN/>
        <w:adjustRightInd/>
        <w:spacing w:after="200" w:line="276" w:lineRule="auto"/>
        <w:jc w:val="left"/>
        <w:rPr>
          <w:rFonts w:cs="Times New Roman"/>
          <w:b/>
          <w:color w:val="auto"/>
          <w:sz w:val="28"/>
          <w:szCs w:val="22"/>
        </w:rPr>
      </w:pPr>
      <w:r w:rsidRPr="00CE094E">
        <w:rPr>
          <w:rFonts w:cs="Times New Roman"/>
          <w:b/>
          <w:color w:val="auto"/>
          <w:sz w:val="28"/>
          <w:szCs w:val="22"/>
        </w:rPr>
        <w:br w:type="page"/>
      </w:r>
    </w:p>
    <w:p w14:paraId="3A39DD95" w14:textId="77777777" w:rsidR="00CE094E" w:rsidRPr="009F0C0B" w:rsidRDefault="00CE094E" w:rsidP="007F0A0D">
      <w:pPr>
        <w:autoSpaceDE/>
        <w:autoSpaceDN/>
        <w:adjustRightInd/>
        <w:spacing w:after="0" w:line="276" w:lineRule="auto"/>
        <w:outlineLvl w:val="0"/>
        <w:rPr>
          <w:rFonts w:cs="Arial"/>
          <w:b/>
          <w:color w:val="auto"/>
        </w:rPr>
      </w:pPr>
      <w:r w:rsidRPr="009F0C0B">
        <w:rPr>
          <w:rFonts w:cs="Arial"/>
          <w:b/>
          <w:color w:val="auto"/>
        </w:rPr>
        <w:lastRenderedPageBreak/>
        <w:t>What is the Purpose of the Equality Decision-Making Analysis?</w:t>
      </w:r>
    </w:p>
    <w:p w14:paraId="58F6777E" w14:textId="77777777" w:rsidR="00CE094E" w:rsidRPr="009F0C0B" w:rsidRDefault="00CE094E" w:rsidP="007F0A0D">
      <w:pPr>
        <w:autoSpaceDE/>
        <w:autoSpaceDN/>
        <w:adjustRightInd/>
        <w:spacing w:after="0" w:line="276" w:lineRule="auto"/>
        <w:rPr>
          <w:rFonts w:cs="Arial"/>
          <w:color w:val="auto"/>
        </w:rPr>
      </w:pPr>
      <w:r w:rsidRPr="009F0C0B">
        <w:rPr>
          <w:rFonts w:cs="Arial"/>
          <w:color w:val="auto"/>
        </w:rPr>
        <w:t xml:space="preserve">The Analysis is designed to be used where a decision is being made at Cabinet Member or Overview and Scrutiny level or if a decision is being made primarily for budget reasons.   The Analysis should be referred to on the decision making template (e.g. E6 form).  </w:t>
      </w:r>
    </w:p>
    <w:p w14:paraId="030F4B72" w14:textId="77777777" w:rsidR="007F0A0D" w:rsidRPr="009F0C0B" w:rsidRDefault="007F0A0D" w:rsidP="007F0A0D">
      <w:pPr>
        <w:autoSpaceDE/>
        <w:autoSpaceDN/>
        <w:adjustRightInd/>
        <w:spacing w:after="0" w:line="276" w:lineRule="auto"/>
        <w:rPr>
          <w:rFonts w:cs="Arial"/>
          <w:color w:val="auto"/>
        </w:rPr>
      </w:pPr>
    </w:p>
    <w:p w14:paraId="0252F8DD" w14:textId="77777777" w:rsidR="00CE094E" w:rsidRPr="009F0C0B" w:rsidRDefault="00CE094E" w:rsidP="007F0A0D">
      <w:pPr>
        <w:autoSpaceDE/>
        <w:autoSpaceDN/>
        <w:adjustRightInd/>
        <w:spacing w:after="0" w:line="276" w:lineRule="auto"/>
        <w:rPr>
          <w:rFonts w:cs="Arial"/>
          <w:color w:val="auto"/>
        </w:rPr>
      </w:pPr>
      <w:r w:rsidRPr="009F0C0B">
        <w:rPr>
          <w:rFonts w:cs="Arial"/>
          <w:color w:val="auto"/>
        </w:rPr>
        <w:t xml:space="preserve">When fully followed this process will assist in ensuring that the decision- makers meet the requirement of section 149 of the Equality Act 2010 to have due regard to the need:  to eliminate discrimination, harassment, victimisation or other unlawful conduct under the Act;  to advance equality of opportunity between persons who share a relevant protected characteristic and persons who do not share it; and to foster good relations between persons who share a relevant protected characteristic and persons who do not share it.   </w:t>
      </w:r>
    </w:p>
    <w:p w14:paraId="7CCDF3A8" w14:textId="77777777" w:rsidR="007F0A0D" w:rsidRPr="009F0C0B" w:rsidRDefault="007F0A0D" w:rsidP="007F0A0D">
      <w:pPr>
        <w:autoSpaceDE/>
        <w:autoSpaceDN/>
        <w:adjustRightInd/>
        <w:spacing w:after="0" w:line="276" w:lineRule="auto"/>
        <w:rPr>
          <w:rFonts w:cs="Arial"/>
          <w:color w:val="auto"/>
        </w:rPr>
      </w:pPr>
    </w:p>
    <w:p w14:paraId="4421F2D4" w14:textId="77777777" w:rsidR="00CE094E" w:rsidRPr="009F0C0B" w:rsidRDefault="00CE094E" w:rsidP="007F0A0D">
      <w:pPr>
        <w:autoSpaceDE/>
        <w:autoSpaceDN/>
        <w:adjustRightInd/>
        <w:spacing w:after="0" w:line="276" w:lineRule="auto"/>
        <w:rPr>
          <w:rFonts w:cs="Arial"/>
          <w:color w:val="auto"/>
        </w:rPr>
      </w:pPr>
      <w:r w:rsidRPr="009F0C0B">
        <w:rPr>
          <w:rFonts w:cs="Arial"/>
          <w:color w:val="auto"/>
        </w:rPr>
        <w:t xml:space="preserve">Having due regard means analysing, at each step of formulating, deciding upon and implementing policy, what the effect of that policy is or may be upon groups who share these protected characteristics defined by the Equality Act.   The protected characteristic are: age, disability, gender reassignment, race, sex, religion or belief, sexual orientation or pregnancy and maternity – and in some circumstance marriage and civil partnership status. </w:t>
      </w:r>
    </w:p>
    <w:p w14:paraId="04096A6D" w14:textId="77777777" w:rsidR="007F0A0D" w:rsidRPr="009F0C0B" w:rsidRDefault="007F0A0D" w:rsidP="007F0A0D">
      <w:pPr>
        <w:autoSpaceDE/>
        <w:autoSpaceDN/>
        <w:adjustRightInd/>
        <w:spacing w:after="0" w:line="276" w:lineRule="auto"/>
        <w:rPr>
          <w:rFonts w:cs="Arial"/>
          <w:color w:val="auto"/>
        </w:rPr>
      </w:pPr>
    </w:p>
    <w:p w14:paraId="656D7FDD" w14:textId="77777777" w:rsidR="00CE094E" w:rsidRPr="009F0C0B" w:rsidRDefault="00CE094E" w:rsidP="007F0A0D">
      <w:pPr>
        <w:autoSpaceDE/>
        <w:autoSpaceDN/>
        <w:adjustRightInd/>
        <w:spacing w:after="0" w:line="276" w:lineRule="auto"/>
        <w:rPr>
          <w:rFonts w:cs="Arial"/>
          <w:color w:val="auto"/>
        </w:rPr>
      </w:pPr>
      <w:r w:rsidRPr="009F0C0B">
        <w:rPr>
          <w:rFonts w:cs="Arial"/>
          <w:color w:val="auto"/>
        </w:rPr>
        <w:t>It is important to bear in mind that "due regard" means the level of scrutiny and evaluation that is reasonable and proportionate in the particular context.  That means that different proposals, and different stages of policy development, may require more or less intense analysis.   Discretion and common sense are required in the use of this tool.</w:t>
      </w:r>
    </w:p>
    <w:p w14:paraId="78447B7C" w14:textId="77777777" w:rsidR="007F0A0D" w:rsidRPr="009F0C0B" w:rsidRDefault="007F0A0D" w:rsidP="007F0A0D">
      <w:pPr>
        <w:autoSpaceDE/>
        <w:autoSpaceDN/>
        <w:adjustRightInd/>
        <w:spacing w:after="0" w:line="276" w:lineRule="auto"/>
        <w:rPr>
          <w:rFonts w:cs="Arial"/>
          <w:color w:val="auto"/>
        </w:rPr>
      </w:pPr>
    </w:p>
    <w:p w14:paraId="34CF31C1" w14:textId="77777777" w:rsidR="00CE094E" w:rsidRPr="009F0C0B" w:rsidRDefault="00CE094E" w:rsidP="007F0A0D">
      <w:pPr>
        <w:autoSpaceDE/>
        <w:autoSpaceDN/>
        <w:adjustRightInd/>
        <w:spacing w:after="0" w:line="276" w:lineRule="auto"/>
        <w:rPr>
          <w:rFonts w:cs="Arial"/>
          <w:color w:val="auto"/>
        </w:rPr>
      </w:pPr>
      <w:r w:rsidRPr="009F0C0B">
        <w:rPr>
          <w:rFonts w:cs="Arial"/>
          <w:color w:val="auto"/>
        </w:rPr>
        <w:t>It is also important to remember that what the law requires is that the duty is fulfilled in substance – not that a particular form is completed in a particular way.   It is important to use common sense and to pay attention to the context in using and adapting these tools.</w:t>
      </w:r>
    </w:p>
    <w:p w14:paraId="76424479" w14:textId="77777777" w:rsidR="007F0A0D" w:rsidRPr="009F0C0B" w:rsidRDefault="007F0A0D" w:rsidP="007F0A0D">
      <w:pPr>
        <w:autoSpaceDE/>
        <w:autoSpaceDN/>
        <w:adjustRightInd/>
        <w:spacing w:after="0" w:line="276" w:lineRule="auto"/>
        <w:rPr>
          <w:rFonts w:cs="Arial"/>
          <w:color w:val="auto"/>
        </w:rPr>
      </w:pPr>
    </w:p>
    <w:p w14:paraId="0BB4853E" w14:textId="77777777" w:rsidR="00CE094E" w:rsidRPr="009F0C0B" w:rsidRDefault="00CE094E" w:rsidP="007F0A0D">
      <w:pPr>
        <w:autoSpaceDE/>
        <w:autoSpaceDN/>
        <w:adjustRightInd/>
        <w:spacing w:after="0" w:line="276" w:lineRule="auto"/>
        <w:rPr>
          <w:rFonts w:cs="Arial"/>
          <w:color w:val="auto"/>
        </w:rPr>
      </w:pPr>
      <w:r w:rsidRPr="009F0C0B">
        <w:rPr>
          <w:rFonts w:cs="Arial"/>
          <w:color w:val="auto"/>
        </w:rPr>
        <w:t>This process should be completed with reference to the most recent, updated version of the Equality Analysis Step by Step Guidance (to be distributed ) or EHRC guidance at</w:t>
      </w:r>
    </w:p>
    <w:p w14:paraId="276863FB" w14:textId="77777777" w:rsidR="00CE094E" w:rsidRPr="009F0C0B" w:rsidRDefault="001F0E43" w:rsidP="007F0A0D">
      <w:pPr>
        <w:autoSpaceDE/>
        <w:autoSpaceDN/>
        <w:adjustRightInd/>
        <w:spacing w:after="0" w:line="276" w:lineRule="auto"/>
        <w:rPr>
          <w:rFonts w:cs="Arial"/>
          <w:color w:val="auto"/>
        </w:rPr>
      </w:pPr>
      <w:hyperlink r:id="rId15" w:history="1">
        <w:r w:rsidR="00CE094E" w:rsidRPr="009F0C0B">
          <w:rPr>
            <w:rFonts w:cs="Arial"/>
            <w:color w:val="0000FF"/>
            <w:u w:val="single"/>
          </w:rPr>
          <w:t>http://www.equalityhumanrights.com/private-and-public-sector-guidance/public-sector-providers/public-sector-equality-duty</w:t>
        </w:r>
      </w:hyperlink>
    </w:p>
    <w:p w14:paraId="57116542" w14:textId="4827E38D" w:rsidR="00CE094E" w:rsidRPr="009F0C0B" w:rsidRDefault="00CE094E" w:rsidP="007F0A0D">
      <w:pPr>
        <w:autoSpaceDE/>
        <w:autoSpaceDN/>
        <w:adjustRightInd/>
        <w:spacing w:after="0" w:line="276" w:lineRule="auto"/>
        <w:rPr>
          <w:rFonts w:cs="Arial"/>
          <w:color w:val="auto"/>
        </w:rPr>
      </w:pPr>
      <w:r w:rsidRPr="009F0C0B">
        <w:rPr>
          <w:rFonts w:cs="Arial"/>
          <w:color w:val="auto"/>
        </w:rPr>
        <w:t>This toolkit is designed to ensure that the section 149 analysis is properly carried out, and that there is a clear record to this effect. The Analysis should be completed in a timely, thorough way and should inform the whole of the decision-making process.   It must be considered by the person making the final decision and must be made available with other docu</w:t>
      </w:r>
      <w:r w:rsidR="007F0A0D" w:rsidRPr="009F0C0B">
        <w:rPr>
          <w:rFonts w:cs="Arial"/>
          <w:color w:val="auto"/>
        </w:rPr>
        <w:t>ments relating to the decision.</w:t>
      </w:r>
    </w:p>
    <w:p w14:paraId="6B054E98" w14:textId="77777777" w:rsidR="009F0C0B" w:rsidRDefault="009F0C0B" w:rsidP="007F0A0D">
      <w:pPr>
        <w:autoSpaceDE/>
        <w:autoSpaceDN/>
        <w:adjustRightInd/>
        <w:spacing w:after="0" w:line="276" w:lineRule="auto"/>
        <w:rPr>
          <w:rFonts w:cs="Arial"/>
          <w:color w:val="auto"/>
        </w:rPr>
      </w:pPr>
    </w:p>
    <w:p w14:paraId="64343CE3" w14:textId="6B7A3044" w:rsidR="00CE094E" w:rsidRPr="009F0C0B" w:rsidRDefault="00CE094E" w:rsidP="007F0A0D">
      <w:pPr>
        <w:autoSpaceDE/>
        <w:autoSpaceDN/>
        <w:adjustRightInd/>
        <w:spacing w:after="0" w:line="276" w:lineRule="auto"/>
        <w:rPr>
          <w:rFonts w:cs="Arial"/>
          <w:color w:val="auto"/>
        </w:rPr>
      </w:pPr>
      <w:r w:rsidRPr="009F0C0B">
        <w:rPr>
          <w:rFonts w:cs="Arial"/>
          <w:color w:val="auto"/>
        </w:rPr>
        <w:lastRenderedPageBreak/>
        <w:t>The documents should also be retained following any decision as they may be requested as part of enquiries from the Equality and Human Rights Commission or F</w:t>
      </w:r>
      <w:r w:rsidR="007F0A0D" w:rsidRPr="009F0C0B">
        <w:rPr>
          <w:rFonts w:cs="Arial"/>
          <w:color w:val="auto"/>
        </w:rPr>
        <w:t>reedom of Information requests.</w:t>
      </w:r>
    </w:p>
    <w:p w14:paraId="12D8609D" w14:textId="77777777" w:rsidR="007F0A0D" w:rsidRPr="009F0C0B" w:rsidRDefault="007F0A0D" w:rsidP="007F0A0D">
      <w:pPr>
        <w:autoSpaceDE/>
        <w:autoSpaceDN/>
        <w:adjustRightInd/>
        <w:spacing w:after="0" w:line="276" w:lineRule="auto"/>
        <w:rPr>
          <w:rFonts w:cs="Arial"/>
          <w:color w:val="auto"/>
        </w:rPr>
      </w:pPr>
    </w:p>
    <w:p w14:paraId="4310AFB3" w14:textId="06A5575B" w:rsidR="00CE094E" w:rsidRPr="009F0C0B" w:rsidRDefault="00CE094E" w:rsidP="007F0A0D">
      <w:pPr>
        <w:autoSpaceDE/>
        <w:autoSpaceDN/>
        <w:adjustRightInd/>
        <w:spacing w:after="0" w:line="276" w:lineRule="auto"/>
        <w:rPr>
          <w:rFonts w:cs="Arial"/>
          <w:color w:val="auto"/>
        </w:rPr>
      </w:pPr>
      <w:r w:rsidRPr="009F0C0B">
        <w:rPr>
          <w:rFonts w:cs="Arial"/>
          <w:color w:val="auto"/>
        </w:rPr>
        <w:t>Specific advice on completing the Equality Analysis and advice, support and training on the Equality Duty and its implications is available from the County Equality and Cohesion Team by contacting</w:t>
      </w:r>
      <w:r w:rsidR="007F0A0D" w:rsidRPr="009F0C0B">
        <w:rPr>
          <w:rFonts w:cs="Arial"/>
          <w:color w:val="auto"/>
        </w:rPr>
        <w:t>:</w:t>
      </w:r>
    </w:p>
    <w:p w14:paraId="11FF351D" w14:textId="77777777" w:rsidR="007F0A0D" w:rsidRPr="009F0C0B" w:rsidRDefault="007F0A0D" w:rsidP="007F0A0D">
      <w:pPr>
        <w:autoSpaceDE/>
        <w:autoSpaceDN/>
        <w:adjustRightInd/>
        <w:spacing w:after="0" w:line="276" w:lineRule="auto"/>
        <w:rPr>
          <w:rFonts w:cs="Arial"/>
          <w:color w:val="auto"/>
        </w:rPr>
      </w:pPr>
    </w:p>
    <w:p w14:paraId="72313AB2" w14:textId="77777777" w:rsidR="00CE094E" w:rsidRPr="009F0C0B" w:rsidRDefault="00CE094E" w:rsidP="007F0A0D">
      <w:pPr>
        <w:autoSpaceDE/>
        <w:autoSpaceDN/>
        <w:adjustRightInd/>
        <w:spacing w:after="0" w:line="276" w:lineRule="auto"/>
        <w:rPr>
          <w:rFonts w:cs="Arial"/>
          <w:color w:val="auto"/>
        </w:rPr>
      </w:pPr>
      <w:r w:rsidRPr="009F0C0B">
        <w:rPr>
          <w:rFonts w:cs="Arial"/>
          <w:color w:val="auto"/>
        </w:rPr>
        <w:t>Jeanette Binns (Equality and Cohesion Manager) at</w:t>
      </w:r>
    </w:p>
    <w:p w14:paraId="65A5A23E" w14:textId="77777777" w:rsidR="00CE094E" w:rsidRPr="009F0C0B" w:rsidRDefault="001F0E43" w:rsidP="007F0A0D">
      <w:pPr>
        <w:autoSpaceDE/>
        <w:autoSpaceDN/>
        <w:adjustRightInd/>
        <w:spacing w:after="0" w:line="276" w:lineRule="auto"/>
        <w:outlineLvl w:val="0"/>
        <w:rPr>
          <w:rFonts w:cs="Arial"/>
          <w:color w:val="auto"/>
        </w:rPr>
      </w:pPr>
      <w:hyperlink r:id="rId16" w:history="1">
        <w:r w:rsidR="00CE094E" w:rsidRPr="009F0C0B">
          <w:rPr>
            <w:rFonts w:cs="Arial"/>
            <w:color w:val="0000FF"/>
            <w:u w:val="single"/>
          </w:rPr>
          <w:t>Jeanette.binns@lancashire.gov.uk</w:t>
        </w:r>
      </w:hyperlink>
    </w:p>
    <w:p w14:paraId="1E4E0DCD" w14:textId="77777777" w:rsidR="00CE094E" w:rsidRPr="009F0C0B" w:rsidRDefault="00CE094E" w:rsidP="009F0C0B">
      <w:pPr>
        <w:autoSpaceDE/>
        <w:autoSpaceDN/>
        <w:adjustRightInd/>
        <w:spacing w:after="0" w:line="276" w:lineRule="auto"/>
        <w:jc w:val="left"/>
        <w:outlineLvl w:val="0"/>
        <w:rPr>
          <w:rFonts w:cs="Arial"/>
          <w:b/>
          <w:color w:val="auto"/>
        </w:rPr>
      </w:pPr>
      <w:r w:rsidRPr="009F0C0B">
        <w:rPr>
          <w:rFonts w:cs="Arial"/>
          <w:color w:val="auto"/>
        </w:rPr>
        <w:br w:type="page"/>
      </w:r>
      <w:r w:rsidRPr="009F0C0B">
        <w:rPr>
          <w:rFonts w:cs="Arial"/>
          <w:b/>
          <w:color w:val="auto"/>
        </w:rPr>
        <w:lastRenderedPageBreak/>
        <w:t>Name/Nature of the Decision</w:t>
      </w:r>
    </w:p>
    <w:tbl>
      <w:tblPr>
        <w:tblStyle w:val="TableGrid19"/>
        <w:tblW w:w="0" w:type="auto"/>
        <w:tblLook w:val="04A0" w:firstRow="1" w:lastRow="0" w:firstColumn="1" w:lastColumn="0" w:noHBand="0" w:noVBand="1"/>
      </w:tblPr>
      <w:tblGrid>
        <w:gridCol w:w="9016"/>
      </w:tblGrid>
      <w:tr w:rsidR="00CE094E" w:rsidRPr="009F0C0B" w14:paraId="0AE82260" w14:textId="77777777" w:rsidTr="00CE094E">
        <w:tc>
          <w:tcPr>
            <w:tcW w:w="9242" w:type="dxa"/>
          </w:tcPr>
          <w:p w14:paraId="33742CD1" w14:textId="1014EBEB" w:rsidR="00CE094E" w:rsidRPr="009F0C0B" w:rsidRDefault="00CE094E" w:rsidP="009F0C0B">
            <w:pPr>
              <w:autoSpaceDE/>
              <w:autoSpaceDN/>
              <w:adjustRightInd/>
              <w:spacing w:after="0" w:line="276" w:lineRule="auto"/>
              <w:outlineLvl w:val="0"/>
              <w:rPr>
                <w:rFonts w:cs="Arial"/>
                <w:b/>
                <w:color w:val="auto"/>
              </w:rPr>
            </w:pPr>
            <w:r w:rsidRPr="009F0C0B">
              <w:rPr>
                <w:rFonts w:cs="Arial"/>
                <w:color w:val="auto"/>
              </w:rPr>
              <w:t>Redirect a proportion of the work of SCAYT + to work with more children who would attract monies from the Adoption Support Fund</w:t>
            </w:r>
            <w:r w:rsidR="007F0A0D" w:rsidRPr="009F0C0B">
              <w:rPr>
                <w:rFonts w:cs="Arial"/>
                <w:color w:val="auto"/>
              </w:rPr>
              <w:t>.</w:t>
            </w:r>
            <w:r w:rsidRPr="009F0C0B">
              <w:rPr>
                <w:rFonts w:cs="Arial"/>
                <w:color w:val="auto"/>
              </w:rPr>
              <w:t xml:space="preserve"> </w:t>
            </w:r>
          </w:p>
        </w:tc>
      </w:tr>
    </w:tbl>
    <w:p w14:paraId="45A4FB7B" w14:textId="77777777" w:rsidR="009F0C0B" w:rsidRDefault="009F0C0B" w:rsidP="009F0C0B">
      <w:pPr>
        <w:autoSpaceDE/>
        <w:autoSpaceDN/>
        <w:adjustRightInd/>
        <w:spacing w:after="0" w:line="276" w:lineRule="auto"/>
        <w:jc w:val="left"/>
        <w:outlineLvl w:val="0"/>
        <w:rPr>
          <w:rFonts w:cs="Arial"/>
          <w:b/>
          <w:color w:val="auto"/>
        </w:rPr>
      </w:pPr>
    </w:p>
    <w:p w14:paraId="46E5B1A3" w14:textId="77777777" w:rsidR="00CE094E" w:rsidRPr="009F0C0B" w:rsidRDefault="00CE094E" w:rsidP="009F0C0B">
      <w:pPr>
        <w:autoSpaceDE/>
        <w:autoSpaceDN/>
        <w:adjustRightInd/>
        <w:spacing w:after="0" w:line="276" w:lineRule="auto"/>
        <w:jc w:val="left"/>
        <w:outlineLvl w:val="0"/>
        <w:rPr>
          <w:rFonts w:cs="Arial"/>
          <w:b/>
          <w:color w:val="auto"/>
        </w:rPr>
      </w:pPr>
      <w:r w:rsidRPr="009F0C0B">
        <w:rPr>
          <w:rFonts w:cs="Arial"/>
          <w:b/>
          <w:color w:val="auto"/>
        </w:rPr>
        <w:t>What in summary is the proposal being considered?</w:t>
      </w:r>
    </w:p>
    <w:tbl>
      <w:tblPr>
        <w:tblStyle w:val="TableGrid19"/>
        <w:tblW w:w="0" w:type="auto"/>
        <w:tblLook w:val="04A0" w:firstRow="1" w:lastRow="0" w:firstColumn="1" w:lastColumn="0" w:noHBand="0" w:noVBand="1"/>
      </w:tblPr>
      <w:tblGrid>
        <w:gridCol w:w="9016"/>
      </w:tblGrid>
      <w:tr w:rsidR="00CE094E" w:rsidRPr="009F0C0B" w14:paraId="63E8D572" w14:textId="77777777" w:rsidTr="00CE094E">
        <w:tc>
          <w:tcPr>
            <w:tcW w:w="9242" w:type="dxa"/>
          </w:tcPr>
          <w:p w14:paraId="74DC93D4" w14:textId="77777777" w:rsidR="00CE094E" w:rsidRPr="009F0C0B" w:rsidRDefault="00CE094E" w:rsidP="009F0C0B">
            <w:pPr>
              <w:autoSpaceDE/>
              <w:autoSpaceDN/>
              <w:adjustRightInd/>
              <w:spacing w:after="0" w:line="276" w:lineRule="auto"/>
              <w:outlineLvl w:val="0"/>
              <w:rPr>
                <w:rFonts w:cs="Arial"/>
                <w:color w:val="auto"/>
              </w:rPr>
            </w:pPr>
            <w:r w:rsidRPr="009F0C0B">
              <w:rPr>
                <w:rFonts w:cs="Arial"/>
                <w:color w:val="auto"/>
              </w:rPr>
              <w:t xml:space="preserve">The proposal is to redirect a proportion of the work of SCAYT+ so it generates income by providing specialist multi-agency assessment and intervention to children and families who attract funding from the Adoption Support Fund (ASF). </w:t>
            </w:r>
          </w:p>
          <w:p w14:paraId="2495EE15" w14:textId="77777777" w:rsidR="007F0A0D" w:rsidRPr="009F0C0B" w:rsidRDefault="007F0A0D" w:rsidP="009F0C0B">
            <w:pPr>
              <w:autoSpaceDE/>
              <w:autoSpaceDN/>
              <w:adjustRightInd/>
              <w:spacing w:after="0" w:line="276" w:lineRule="auto"/>
              <w:outlineLvl w:val="0"/>
              <w:rPr>
                <w:rFonts w:cs="Arial"/>
                <w:color w:val="auto"/>
              </w:rPr>
            </w:pPr>
          </w:p>
          <w:p w14:paraId="4D200F25" w14:textId="77777777" w:rsidR="00CE094E" w:rsidRPr="009F0C0B" w:rsidRDefault="00CE094E" w:rsidP="009F0C0B">
            <w:pPr>
              <w:autoSpaceDE/>
              <w:autoSpaceDN/>
              <w:adjustRightInd/>
              <w:spacing w:after="0" w:line="276" w:lineRule="auto"/>
              <w:outlineLvl w:val="0"/>
              <w:rPr>
                <w:rFonts w:cs="Arial"/>
                <w:color w:val="auto"/>
              </w:rPr>
            </w:pPr>
            <w:r w:rsidRPr="009F0C0B">
              <w:rPr>
                <w:rFonts w:cs="Arial"/>
                <w:color w:val="auto"/>
              </w:rPr>
              <w:t>SCAYT+ would provide support to Children who are placed with their adopted family and the proposed adopters at an increased level than they have done previously.</w:t>
            </w:r>
          </w:p>
          <w:p w14:paraId="26DB4EBB" w14:textId="77777777" w:rsidR="007F0A0D" w:rsidRPr="009F0C0B" w:rsidRDefault="007F0A0D" w:rsidP="009F0C0B">
            <w:pPr>
              <w:autoSpaceDE/>
              <w:autoSpaceDN/>
              <w:adjustRightInd/>
              <w:spacing w:after="0" w:line="276" w:lineRule="auto"/>
              <w:outlineLvl w:val="0"/>
              <w:rPr>
                <w:rFonts w:cs="Arial"/>
                <w:color w:val="auto"/>
              </w:rPr>
            </w:pPr>
          </w:p>
          <w:p w14:paraId="61F1E444" w14:textId="77777777" w:rsidR="00CE094E" w:rsidRPr="009F0C0B" w:rsidRDefault="00CE094E" w:rsidP="009F0C0B">
            <w:pPr>
              <w:autoSpaceDE/>
              <w:autoSpaceDN/>
              <w:adjustRightInd/>
              <w:spacing w:after="0" w:line="276" w:lineRule="auto"/>
              <w:outlineLvl w:val="0"/>
              <w:rPr>
                <w:rFonts w:cs="Arial"/>
                <w:color w:val="auto"/>
              </w:rPr>
            </w:pPr>
            <w:r w:rsidRPr="009F0C0B">
              <w:rPr>
                <w:rFonts w:cs="Arial"/>
                <w:color w:val="auto"/>
              </w:rPr>
              <w:t xml:space="preserve">SCAYT+ would also provide support to children and carers where there is a Special Guardianship Order in place and the child was looked after immediately before the order. </w:t>
            </w:r>
          </w:p>
          <w:p w14:paraId="46683121" w14:textId="77777777" w:rsidR="007F0A0D" w:rsidRPr="009F0C0B" w:rsidRDefault="007F0A0D" w:rsidP="009F0C0B">
            <w:pPr>
              <w:autoSpaceDE/>
              <w:autoSpaceDN/>
              <w:adjustRightInd/>
              <w:spacing w:after="0" w:line="276" w:lineRule="auto"/>
              <w:outlineLvl w:val="0"/>
              <w:rPr>
                <w:rFonts w:cs="Arial"/>
                <w:color w:val="auto"/>
              </w:rPr>
            </w:pPr>
          </w:p>
          <w:p w14:paraId="17CEFF24" w14:textId="77777777" w:rsidR="00CE094E" w:rsidRPr="009F0C0B" w:rsidRDefault="00CE094E" w:rsidP="009F0C0B">
            <w:pPr>
              <w:autoSpaceDE/>
              <w:autoSpaceDN/>
              <w:adjustRightInd/>
              <w:spacing w:after="0" w:line="276" w:lineRule="auto"/>
              <w:outlineLvl w:val="0"/>
              <w:rPr>
                <w:rFonts w:cs="Arial"/>
                <w:color w:val="auto"/>
              </w:rPr>
            </w:pPr>
            <w:r w:rsidRPr="009F0C0B">
              <w:rPr>
                <w:rFonts w:cs="Arial"/>
                <w:color w:val="auto"/>
              </w:rPr>
              <w:t xml:space="preserve">Whilst this proposal will provide additional support to children currently not under the remit of SCAYT+, and thus support keeping families together and reducing the need for social care intervention, it will reduce the capacity within the team to support carers of looked after children through difficult periods when in crisis.  </w:t>
            </w:r>
          </w:p>
          <w:p w14:paraId="2631869F" w14:textId="77777777" w:rsidR="007F0A0D" w:rsidRPr="009F0C0B" w:rsidRDefault="007F0A0D" w:rsidP="009F0C0B">
            <w:pPr>
              <w:autoSpaceDE/>
              <w:autoSpaceDN/>
              <w:adjustRightInd/>
              <w:spacing w:after="0" w:line="276" w:lineRule="auto"/>
              <w:outlineLvl w:val="0"/>
              <w:rPr>
                <w:rFonts w:cs="Arial"/>
                <w:color w:val="auto"/>
              </w:rPr>
            </w:pPr>
          </w:p>
          <w:p w14:paraId="7B1EB3E8" w14:textId="19D6B679" w:rsidR="00CE094E" w:rsidRPr="009F0C0B" w:rsidRDefault="00CE094E" w:rsidP="009F0C0B">
            <w:pPr>
              <w:autoSpaceDE/>
              <w:autoSpaceDN/>
              <w:adjustRightInd/>
              <w:spacing w:after="0" w:line="276" w:lineRule="auto"/>
              <w:outlineLvl w:val="0"/>
              <w:rPr>
                <w:rFonts w:cs="Arial"/>
                <w:color w:val="auto"/>
              </w:rPr>
            </w:pPr>
            <w:r w:rsidRPr="009F0C0B">
              <w:rPr>
                <w:rFonts w:cs="Arial"/>
                <w:color w:val="auto"/>
              </w:rPr>
              <w:t xml:space="preserve">From April 2016 to March 2017, 364 children and young people were referred to the service. 305 were Children in Care, 50 were children who had been adopted, </w:t>
            </w:r>
            <w:r w:rsidR="007F0A0D" w:rsidRPr="009F0C0B">
              <w:rPr>
                <w:rFonts w:cs="Arial"/>
                <w:color w:val="auto"/>
              </w:rPr>
              <w:t>and 9</w:t>
            </w:r>
            <w:r w:rsidRPr="009F0C0B">
              <w:rPr>
                <w:rFonts w:cs="Arial"/>
                <w:color w:val="auto"/>
              </w:rPr>
              <w:t xml:space="preserve"> were children who were waiting adoption. Assuming 1/3 of capacity is redirected, this could mean that around 120 fewer Children Looked After, or their carers, would be able to access the service.</w:t>
            </w:r>
          </w:p>
        </w:tc>
      </w:tr>
    </w:tbl>
    <w:p w14:paraId="5D22F12F" w14:textId="77777777" w:rsidR="007F0A0D" w:rsidRPr="009F0C0B" w:rsidRDefault="007F0A0D" w:rsidP="007F0A0D">
      <w:pPr>
        <w:autoSpaceDE/>
        <w:autoSpaceDN/>
        <w:adjustRightInd/>
        <w:spacing w:after="0" w:line="276" w:lineRule="auto"/>
        <w:jc w:val="left"/>
        <w:rPr>
          <w:rFonts w:cs="Arial"/>
          <w:color w:val="auto"/>
        </w:rPr>
      </w:pPr>
    </w:p>
    <w:p w14:paraId="2DEFE0B1" w14:textId="77777777" w:rsidR="00CE094E" w:rsidRPr="009F0C0B" w:rsidRDefault="00CE094E" w:rsidP="007F0A0D">
      <w:pPr>
        <w:autoSpaceDE/>
        <w:autoSpaceDN/>
        <w:adjustRightInd/>
        <w:spacing w:after="0" w:line="276" w:lineRule="auto"/>
        <w:rPr>
          <w:rFonts w:cs="Arial"/>
          <w:color w:val="auto"/>
        </w:rPr>
      </w:pPr>
      <w:r w:rsidRPr="009F0C0B">
        <w:rPr>
          <w:rFonts w:cs="Arial"/>
          <w:color w:val="auto"/>
        </w:rPr>
        <w:t>Is the decision likely to affect people across the county in a similar way or are specific areas likely to be affected – e.g. are a set number of branches/sites to be affected?  If so you will need to consider whether there are equality related issues associated with the locations selected – e.g. greater percentage of BME residents in a particular area where a closure is proposed as opposed to an area where a facility is remaining open.</w:t>
      </w:r>
    </w:p>
    <w:p w14:paraId="306C65FE" w14:textId="77777777" w:rsidR="007F0A0D" w:rsidRPr="009F0C0B" w:rsidRDefault="007F0A0D" w:rsidP="007F0A0D">
      <w:pPr>
        <w:autoSpaceDE/>
        <w:autoSpaceDN/>
        <w:adjustRightInd/>
        <w:spacing w:after="0" w:line="276" w:lineRule="auto"/>
        <w:rPr>
          <w:rFonts w:cs="Arial"/>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9F0C0B" w14:paraId="1A56F6C1" w14:textId="77777777" w:rsidTr="00CE094E">
        <w:tc>
          <w:tcPr>
            <w:tcW w:w="9242" w:type="dxa"/>
          </w:tcPr>
          <w:p w14:paraId="668BC023" w14:textId="77777777" w:rsidR="00CE094E" w:rsidRPr="009F0C0B" w:rsidRDefault="00CE094E" w:rsidP="007F0A0D">
            <w:pPr>
              <w:autoSpaceDE/>
              <w:autoSpaceDN/>
              <w:adjustRightInd/>
              <w:spacing w:after="0" w:line="276" w:lineRule="auto"/>
              <w:rPr>
                <w:rFonts w:cs="Arial"/>
                <w:color w:val="auto"/>
              </w:rPr>
            </w:pPr>
            <w:r w:rsidRPr="009F0C0B">
              <w:rPr>
                <w:rFonts w:cs="Arial"/>
                <w:color w:val="auto"/>
              </w:rPr>
              <w:t xml:space="preserve">The proposal will affect people across the County. However given there are more children who are in care in East Lancashire and Central Lancashire than in North of Lancashire it is expected that Children in Care from the East and Central are more likely to be affected. </w:t>
            </w:r>
          </w:p>
        </w:tc>
      </w:tr>
    </w:tbl>
    <w:p w14:paraId="1544FD24" w14:textId="77777777" w:rsidR="00CE094E" w:rsidRPr="009F0C0B" w:rsidRDefault="00CE094E" w:rsidP="007F0A0D">
      <w:pPr>
        <w:autoSpaceDE/>
        <w:autoSpaceDN/>
        <w:adjustRightInd/>
        <w:spacing w:after="0" w:line="276" w:lineRule="auto"/>
        <w:jc w:val="left"/>
        <w:rPr>
          <w:rFonts w:cs="Arial"/>
          <w:color w:val="auto"/>
        </w:rPr>
      </w:pPr>
    </w:p>
    <w:p w14:paraId="12B01C4E" w14:textId="77777777" w:rsidR="00CE094E" w:rsidRPr="009F0C0B" w:rsidRDefault="00CE094E" w:rsidP="007F0A0D">
      <w:pPr>
        <w:autoSpaceDE/>
        <w:autoSpaceDN/>
        <w:adjustRightInd/>
        <w:spacing w:after="0" w:line="276" w:lineRule="auto"/>
        <w:rPr>
          <w:rFonts w:cs="Arial"/>
          <w:color w:val="auto"/>
        </w:rPr>
      </w:pPr>
      <w:r w:rsidRPr="009F0C0B">
        <w:rPr>
          <w:rFonts w:cs="Arial"/>
          <w:color w:val="auto"/>
        </w:rPr>
        <w:t xml:space="preserve">Could the decision have a particular impact on any group of individuals sharing protected characteristics under the Equality Act 2010, namely: </w:t>
      </w:r>
    </w:p>
    <w:p w14:paraId="093AA818" w14:textId="77777777" w:rsidR="00CE094E" w:rsidRPr="009F0C0B" w:rsidRDefault="00CE094E" w:rsidP="009B7E6C">
      <w:pPr>
        <w:numPr>
          <w:ilvl w:val="0"/>
          <w:numId w:val="53"/>
        </w:numPr>
        <w:autoSpaceDE/>
        <w:autoSpaceDN/>
        <w:adjustRightInd/>
        <w:spacing w:after="0" w:line="276" w:lineRule="auto"/>
        <w:contextualSpacing/>
        <w:rPr>
          <w:rFonts w:cs="Arial"/>
          <w:color w:val="auto"/>
        </w:rPr>
      </w:pPr>
      <w:r w:rsidRPr="009F0C0B">
        <w:rPr>
          <w:rFonts w:cs="Arial"/>
          <w:color w:val="auto"/>
        </w:rPr>
        <w:t>Age</w:t>
      </w:r>
    </w:p>
    <w:p w14:paraId="2A4F4656" w14:textId="77777777" w:rsidR="00CE094E" w:rsidRPr="009F0C0B" w:rsidRDefault="00CE094E" w:rsidP="009B7E6C">
      <w:pPr>
        <w:numPr>
          <w:ilvl w:val="0"/>
          <w:numId w:val="53"/>
        </w:numPr>
        <w:autoSpaceDE/>
        <w:autoSpaceDN/>
        <w:adjustRightInd/>
        <w:spacing w:after="0" w:line="276" w:lineRule="auto"/>
        <w:contextualSpacing/>
        <w:rPr>
          <w:rFonts w:cs="Arial"/>
          <w:color w:val="auto"/>
        </w:rPr>
      </w:pPr>
      <w:r w:rsidRPr="009F0C0B">
        <w:rPr>
          <w:rFonts w:cs="Arial"/>
          <w:color w:val="auto"/>
        </w:rPr>
        <w:t>Disability including Deaf people</w:t>
      </w:r>
    </w:p>
    <w:p w14:paraId="3E4A0BC3" w14:textId="77777777" w:rsidR="00CE094E" w:rsidRPr="009F0C0B" w:rsidRDefault="00CE094E" w:rsidP="009B7E6C">
      <w:pPr>
        <w:numPr>
          <w:ilvl w:val="0"/>
          <w:numId w:val="53"/>
        </w:numPr>
        <w:autoSpaceDE/>
        <w:autoSpaceDN/>
        <w:adjustRightInd/>
        <w:spacing w:after="0" w:line="276" w:lineRule="auto"/>
        <w:contextualSpacing/>
        <w:rPr>
          <w:rFonts w:cs="Arial"/>
          <w:color w:val="auto"/>
        </w:rPr>
      </w:pPr>
      <w:r w:rsidRPr="009F0C0B">
        <w:rPr>
          <w:rFonts w:cs="Arial"/>
          <w:color w:val="auto"/>
        </w:rPr>
        <w:t>Gender reassignment</w:t>
      </w:r>
    </w:p>
    <w:p w14:paraId="39B20C5C" w14:textId="77777777" w:rsidR="00CE094E" w:rsidRPr="009F0C0B" w:rsidRDefault="00CE094E" w:rsidP="009B7E6C">
      <w:pPr>
        <w:numPr>
          <w:ilvl w:val="0"/>
          <w:numId w:val="53"/>
        </w:numPr>
        <w:autoSpaceDE/>
        <w:autoSpaceDN/>
        <w:adjustRightInd/>
        <w:spacing w:after="0" w:line="276" w:lineRule="auto"/>
        <w:contextualSpacing/>
        <w:rPr>
          <w:rFonts w:cs="Arial"/>
          <w:color w:val="auto"/>
        </w:rPr>
      </w:pPr>
      <w:r w:rsidRPr="009F0C0B">
        <w:rPr>
          <w:rFonts w:cs="Arial"/>
          <w:color w:val="auto"/>
        </w:rPr>
        <w:t>Pregnancy and maternity</w:t>
      </w:r>
    </w:p>
    <w:p w14:paraId="7E90FB10" w14:textId="77777777" w:rsidR="00CE094E" w:rsidRPr="009F0C0B" w:rsidRDefault="00CE094E" w:rsidP="009B7E6C">
      <w:pPr>
        <w:numPr>
          <w:ilvl w:val="0"/>
          <w:numId w:val="53"/>
        </w:numPr>
        <w:autoSpaceDE/>
        <w:autoSpaceDN/>
        <w:adjustRightInd/>
        <w:spacing w:after="0" w:line="276" w:lineRule="auto"/>
        <w:contextualSpacing/>
        <w:rPr>
          <w:rFonts w:cs="Arial"/>
          <w:color w:val="auto"/>
        </w:rPr>
      </w:pPr>
      <w:r w:rsidRPr="009F0C0B">
        <w:rPr>
          <w:rFonts w:cs="Arial"/>
          <w:color w:val="auto"/>
        </w:rPr>
        <w:t>Race/ethnicity/nationality</w:t>
      </w:r>
    </w:p>
    <w:p w14:paraId="1AFC8642" w14:textId="77777777" w:rsidR="00CE094E" w:rsidRPr="009F0C0B" w:rsidRDefault="00CE094E" w:rsidP="009B7E6C">
      <w:pPr>
        <w:numPr>
          <w:ilvl w:val="0"/>
          <w:numId w:val="53"/>
        </w:numPr>
        <w:autoSpaceDE/>
        <w:autoSpaceDN/>
        <w:adjustRightInd/>
        <w:spacing w:after="0" w:line="276" w:lineRule="auto"/>
        <w:contextualSpacing/>
        <w:rPr>
          <w:rFonts w:cs="Arial"/>
          <w:color w:val="auto"/>
        </w:rPr>
      </w:pPr>
      <w:r w:rsidRPr="009F0C0B">
        <w:rPr>
          <w:rFonts w:cs="Arial"/>
          <w:color w:val="auto"/>
        </w:rPr>
        <w:lastRenderedPageBreak/>
        <w:t>Religion or belief</w:t>
      </w:r>
    </w:p>
    <w:p w14:paraId="64B745C0" w14:textId="77777777" w:rsidR="00CE094E" w:rsidRPr="009F0C0B" w:rsidRDefault="00CE094E" w:rsidP="009B7E6C">
      <w:pPr>
        <w:numPr>
          <w:ilvl w:val="0"/>
          <w:numId w:val="53"/>
        </w:numPr>
        <w:autoSpaceDE/>
        <w:autoSpaceDN/>
        <w:adjustRightInd/>
        <w:spacing w:after="0" w:line="276" w:lineRule="auto"/>
        <w:contextualSpacing/>
        <w:rPr>
          <w:rFonts w:cs="Arial"/>
          <w:color w:val="auto"/>
        </w:rPr>
      </w:pPr>
      <w:r w:rsidRPr="009F0C0B">
        <w:rPr>
          <w:rFonts w:cs="Arial"/>
          <w:color w:val="auto"/>
        </w:rPr>
        <w:t>Sex/gender</w:t>
      </w:r>
    </w:p>
    <w:p w14:paraId="65FBC44B" w14:textId="77777777" w:rsidR="00CE094E" w:rsidRPr="009F0C0B" w:rsidRDefault="00CE094E" w:rsidP="009B7E6C">
      <w:pPr>
        <w:numPr>
          <w:ilvl w:val="0"/>
          <w:numId w:val="53"/>
        </w:numPr>
        <w:autoSpaceDE/>
        <w:autoSpaceDN/>
        <w:adjustRightInd/>
        <w:spacing w:after="0" w:line="276" w:lineRule="auto"/>
        <w:contextualSpacing/>
        <w:rPr>
          <w:rFonts w:cs="Arial"/>
          <w:color w:val="auto"/>
        </w:rPr>
      </w:pPr>
      <w:r w:rsidRPr="009F0C0B">
        <w:rPr>
          <w:rFonts w:cs="Arial"/>
          <w:color w:val="auto"/>
        </w:rPr>
        <w:t>Sexual orientation</w:t>
      </w:r>
    </w:p>
    <w:p w14:paraId="06A66085" w14:textId="77777777" w:rsidR="00CE094E" w:rsidRPr="009F0C0B" w:rsidRDefault="00CE094E" w:rsidP="009B7E6C">
      <w:pPr>
        <w:numPr>
          <w:ilvl w:val="0"/>
          <w:numId w:val="53"/>
        </w:numPr>
        <w:autoSpaceDE/>
        <w:autoSpaceDN/>
        <w:adjustRightInd/>
        <w:spacing w:after="0" w:line="276" w:lineRule="auto"/>
        <w:contextualSpacing/>
        <w:rPr>
          <w:rFonts w:cs="Arial"/>
          <w:color w:val="auto"/>
        </w:rPr>
      </w:pPr>
      <w:r w:rsidRPr="009F0C0B">
        <w:rPr>
          <w:rFonts w:cs="Arial"/>
          <w:color w:val="auto"/>
        </w:rPr>
        <w:t>Marriage or Civil Partnership Status</w:t>
      </w:r>
    </w:p>
    <w:p w14:paraId="37D177AD" w14:textId="77777777" w:rsidR="00CE094E" w:rsidRPr="009F0C0B" w:rsidRDefault="00CE094E" w:rsidP="007F0A0D">
      <w:pPr>
        <w:autoSpaceDE/>
        <w:autoSpaceDN/>
        <w:adjustRightInd/>
        <w:spacing w:after="0" w:line="276" w:lineRule="auto"/>
        <w:ind w:left="720"/>
        <w:contextualSpacing/>
        <w:rPr>
          <w:rFonts w:cs="Arial"/>
          <w:color w:val="auto"/>
        </w:rPr>
      </w:pPr>
    </w:p>
    <w:p w14:paraId="79E90BE0" w14:textId="77777777" w:rsidR="00CE094E" w:rsidRPr="009F0C0B" w:rsidRDefault="00CE094E" w:rsidP="007F0A0D">
      <w:pPr>
        <w:autoSpaceDE/>
        <w:autoSpaceDN/>
        <w:adjustRightInd/>
        <w:spacing w:after="0" w:line="276" w:lineRule="auto"/>
        <w:contextualSpacing/>
        <w:rPr>
          <w:rFonts w:cs="Arial"/>
          <w:color w:val="auto"/>
        </w:rPr>
      </w:pPr>
      <w:r w:rsidRPr="009F0C0B">
        <w:rPr>
          <w:rFonts w:cs="Arial"/>
          <w:color w:val="auto"/>
        </w:rPr>
        <w:t xml:space="preserve">In considering this question you should identify and record any particular impact on people in a sub-group of any of the above – e.g. people with a particular disability or from a particular religious or ethnic group. </w:t>
      </w:r>
    </w:p>
    <w:p w14:paraId="7C797D05" w14:textId="77777777" w:rsidR="00CE094E" w:rsidRPr="009F0C0B" w:rsidRDefault="00CE094E" w:rsidP="007F0A0D">
      <w:pPr>
        <w:autoSpaceDE/>
        <w:autoSpaceDN/>
        <w:adjustRightInd/>
        <w:spacing w:after="0" w:line="276" w:lineRule="auto"/>
        <w:contextualSpacing/>
        <w:rPr>
          <w:rFonts w:cs="Arial"/>
          <w:color w:val="auto"/>
        </w:rPr>
      </w:pPr>
    </w:p>
    <w:p w14:paraId="5BBE1157" w14:textId="77777777" w:rsidR="00CE094E" w:rsidRPr="009F0C0B" w:rsidRDefault="00CE094E" w:rsidP="007F0A0D">
      <w:pPr>
        <w:autoSpaceDE/>
        <w:autoSpaceDN/>
        <w:adjustRightInd/>
        <w:spacing w:after="0" w:line="276" w:lineRule="auto"/>
        <w:contextualSpacing/>
        <w:rPr>
          <w:rFonts w:cs="Arial"/>
          <w:color w:val="auto"/>
        </w:rPr>
      </w:pPr>
      <w:r w:rsidRPr="009F0C0B">
        <w:rPr>
          <w:rFonts w:cs="Arial"/>
          <w:color w:val="auto"/>
        </w:rPr>
        <w:t xml:space="preserve">It is particularly important to consider whether any decision is likely to impact adversely on any group of people sharing protected characteristics to a disproportionate extent.  Any such disproportionate impact will need to be objectively justified. </w:t>
      </w:r>
    </w:p>
    <w:p w14:paraId="49917C04" w14:textId="77777777" w:rsidR="007F0A0D" w:rsidRPr="009F0C0B" w:rsidRDefault="007F0A0D" w:rsidP="007F0A0D">
      <w:pPr>
        <w:autoSpaceDE/>
        <w:autoSpaceDN/>
        <w:adjustRightInd/>
        <w:spacing w:after="0" w:line="276" w:lineRule="auto"/>
        <w:contextualSpacing/>
        <w:rPr>
          <w:rFonts w:cs="Arial"/>
          <w:color w:val="auto"/>
        </w:rPr>
      </w:pPr>
    </w:p>
    <w:tbl>
      <w:tblPr>
        <w:tblStyle w:val="TableGrid19"/>
        <w:tblW w:w="0" w:type="auto"/>
        <w:tblLook w:val="04A0" w:firstRow="1" w:lastRow="0" w:firstColumn="1" w:lastColumn="0" w:noHBand="0" w:noVBand="1"/>
      </w:tblPr>
      <w:tblGrid>
        <w:gridCol w:w="9016"/>
      </w:tblGrid>
      <w:tr w:rsidR="00CE094E" w:rsidRPr="009F0C0B" w14:paraId="573E9D38" w14:textId="77777777" w:rsidTr="00CE094E">
        <w:tc>
          <w:tcPr>
            <w:tcW w:w="9242" w:type="dxa"/>
          </w:tcPr>
          <w:p w14:paraId="25AC1F6F" w14:textId="77777777" w:rsidR="00CE094E" w:rsidRPr="009F0C0B" w:rsidRDefault="00CE094E" w:rsidP="007F0A0D">
            <w:pPr>
              <w:autoSpaceDE/>
              <w:autoSpaceDN/>
              <w:adjustRightInd/>
              <w:spacing w:after="0" w:line="276" w:lineRule="auto"/>
              <w:jc w:val="left"/>
              <w:outlineLvl w:val="0"/>
              <w:rPr>
                <w:rFonts w:cs="Arial"/>
                <w:b/>
                <w:color w:val="auto"/>
              </w:rPr>
            </w:pPr>
            <w:r w:rsidRPr="009F0C0B">
              <w:rPr>
                <w:rFonts w:cs="Arial"/>
                <w:color w:val="auto"/>
              </w:rPr>
              <w:t xml:space="preserve">Yes. The proposal will impact on children and young people. </w:t>
            </w:r>
          </w:p>
        </w:tc>
      </w:tr>
    </w:tbl>
    <w:p w14:paraId="18225A84" w14:textId="77777777" w:rsidR="00CE094E" w:rsidRPr="009F0C0B" w:rsidRDefault="00CE094E" w:rsidP="007F0A0D">
      <w:pPr>
        <w:autoSpaceDE/>
        <w:autoSpaceDN/>
        <w:adjustRightInd/>
        <w:spacing w:after="0" w:line="276" w:lineRule="auto"/>
        <w:contextualSpacing/>
        <w:jc w:val="left"/>
        <w:rPr>
          <w:rFonts w:cs="Arial"/>
          <w:color w:val="auto"/>
        </w:rPr>
      </w:pPr>
    </w:p>
    <w:p w14:paraId="78F74660" w14:textId="77777777" w:rsidR="00CE094E" w:rsidRPr="009F0C0B" w:rsidRDefault="00CE094E" w:rsidP="007F0A0D">
      <w:pPr>
        <w:autoSpaceDE/>
        <w:autoSpaceDN/>
        <w:adjustRightInd/>
        <w:spacing w:after="0" w:line="276" w:lineRule="auto"/>
        <w:rPr>
          <w:rFonts w:cs="Arial"/>
          <w:color w:val="auto"/>
        </w:rPr>
      </w:pPr>
      <w:r w:rsidRPr="009F0C0B">
        <w:rPr>
          <w:rFonts w:cs="Arial"/>
          <w:color w:val="auto"/>
        </w:rPr>
        <w:t>If you have answered "Yes" to this question in relation to any of the above characteristics, – please go to Question 1.</w:t>
      </w:r>
    </w:p>
    <w:p w14:paraId="6364E72B" w14:textId="77777777" w:rsidR="007F0A0D" w:rsidRPr="009F0C0B" w:rsidRDefault="007F0A0D" w:rsidP="007F0A0D">
      <w:pPr>
        <w:autoSpaceDE/>
        <w:autoSpaceDN/>
        <w:adjustRightInd/>
        <w:spacing w:after="0" w:line="276" w:lineRule="auto"/>
        <w:rPr>
          <w:rFonts w:cs="Arial"/>
          <w:color w:val="auto"/>
        </w:rPr>
      </w:pPr>
    </w:p>
    <w:tbl>
      <w:tblPr>
        <w:tblStyle w:val="TableGrid19"/>
        <w:tblW w:w="0" w:type="auto"/>
        <w:tblLook w:val="04A0" w:firstRow="1" w:lastRow="0" w:firstColumn="1" w:lastColumn="0" w:noHBand="0" w:noVBand="1"/>
      </w:tblPr>
      <w:tblGrid>
        <w:gridCol w:w="9016"/>
      </w:tblGrid>
      <w:tr w:rsidR="00CE094E" w:rsidRPr="009F0C0B" w14:paraId="491B2BE8" w14:textId="77777777" w:rsidTr="00CE094E">
        <w:tc>
          <w:tcPr>
            <w:tcW w:w="9242" w:type="dxa"/>
          </w:tcPr>
          <w:p w14:paraId="4153DB91" w14:textId="77777777" w:rsidR="00CE094E" w:rsidRPr="009F0C0B" w:rsidRDefault="00CE094E" w:rsidP="007F0A0D">
            <w:pPr>
              <w:autoSpaceDE/>
              <w:autoSpaceDN/>
              <w:adjustRightInd/>
              <w:spacing w:after="0" w:line="276" w:lineRule="auto"/>
              <w:outlineLvl w:val="0"/>
              <w:rPr>
                <w:rFonts w:cs="Arial"/>
                <w:b/>
                <w:color w:val="auto"/>
              </w:rPr>
            </w:pPr>
            <w:r w:rsidRPr="009F0C0B">
              <w:rPr>
                <w:rFonts w:cs="Arial"/>
                <w:color w:val="auto"/>
              </w:rPr>
              <w:fldChar w:fldCharType="begin">
                <w:ffData>
                  <w:name w:val="Text10"/>
                  <w:enabled/>
                  <w:calcOnExit w:val="0"/>
                  <w:textInput/>
                </w:ffData>
              </w:fldChar>
            </w:r>
            <w:r w:rsidRPr="009F0C0B">
              <w:rPr>
                <w:rFonts w:cs="Arial"/>
                <w:color w:val="auto"/>
              </w:rPr>
              <w:instrText xml:space="preserve"> FORMTEXT </w:instrText>
            </w:r>
            <w:r w:rsidRPr="009F0C0B">
              <w:rPr>
                <w:rFonts w:cs="Arial"/>
                <w:color w:val="auto"/>
              </w:rPr>
            </w:r>
            <w:r w:rsidRPr="009F0C0B">
              <w:rPr>
                <w:rFonts w:cs="Arial"/>
                <w:color w:val="auto"/>
              </w:rPr>
              <w:fldChar w:fldCharType="separate"/>
            </w:r>
            <w:r w:rsidRPr="009F0C0B">
              <w:rPr>
                <w:rFonts w:cs="Arial"/>
                <w:noProof/>
                <w:color w:val="auto"/>
              </w:rPr>
              <w:t> </w:t>
            </w:r>
            <w:r w:rsidRPr="009F0C0B">
              <w:rPr>
                <w:rFonts w:cs="Arial"/>
                <w:noProof/>
                <w:color w:val="auto"/>
              </w:rPr>
              <w:t> </w:t>
            </w:r>
            <w:r w:rsidRPr="009F0C0B">
              <w:rPr>
                <w:rFonts w:cs="Arial"/>
                <w:noProof/>
                <w:color w:val="auto"/>
              </w:rPr>
              <w:t> </w:t>
            </w:r>
            <w:r w:rsidRPr="009F0C0B">
              <w:rPr>
                <w:rFonts w:cs="Arial"/>
                <w:noProof/>
                <w:color w:val="auto"/>
              </w:rPr>
              <w:t> </w:t>
            </w:r>
            <w:r w:rsidRPr="009F0C0B">
              <w:rPr>
                <w:rFonts w:cs="Arial"/>
                <w:noProof/>
                <w:color w:val="auto"/>
              </w:rPr>
              <w:t> </w:t>
            </w:r>
            <w:r w:rsidRPr="009F0C0B">
              <w:rPr>
                <w:rFonts w:cs="Arial"/>
                <w:color w:val="auto"/>
              </w:rPr>
              <w:fldChar w:fldCharType="end"/>
            </w:r>
          </w:p>
        </w:tc>
      </w:tr>
    </w:tbl>
    <w:p w14:paraId="32704224" w14:textId="77777777" w:rsidR="00CE094E" w:rsidRPr="009F0C0B" w:rsidRDefault="00CE094E" w:rsidP="007F0A0D">
      <w:pPr>
        <w:autoSpaceDE/>
        <w:autoSpaceDN/>
        <w:adjustRightInd/>
        <w:spacing w:after="0" w:line="276" w:lineRule="auto"/>
        <w:rPr>
          <w:rFonts w:cs="Arial"/>
          <w:color w:val="auto"/>
        </w:rPr>
      </w:pPr>
    </w:p>
    <w:p w14:paraId="17A63746" w14:textId="20291705" w:rsidR="00CE094E" w:rsidRPr="009F0C0B" w:rsidRDefault="00CE094E" w:rsidP="007F0A0D">
      <w:pPr>
        <w:autoSpaceDE/>
        <w:autoSpaceDN/>
        <w:adjustRightInd/>
        <w:spacing w:after="0" w:line="276" w:lineRule="auto"/>
        <w:rPr>
          <w:rFonts w:cs="Arial"/>
          <w:color w:val="auto"/>
        </w:rPr>
      </w:pPr>
      <w:r w:rsidRPr="009F0C0B">
        <w:rPr>
          <w:rFonts w:cs="Arial"/>
          <w:color w:val="auto"/>
        </w:rPr>
        <w:t>If you have answered "No" in relation to all the protected characteristics</w:t>
      </w:r>
      <w:r w:rsidR="007F0A0D" w:rsidRPr="009F0C0B">
        <w:rPr>
          <w:rFonts w:cs="Arial"/>
          <w:color w:val="auto"/>
        </w:rPr>
        <w:t>, please</w:t>
      </w:r>
      <w:r w:rsidRPr="009F0C0B">
        <w:rPr>
          <w:rFonts w:cs="Arial"/>
          <w:color w:val="auto"/>
        </w:rPr>
        <w:t xml:space="preserve"> briefly document your reasons below and attach this to the decision-making papers. (It goes without saying that if the lack of impact is obvious, it need only be very briefly noted.)</w:t>
      </w:r>
    </w:p>
    <w:p w14:paraId="310539FC" w14:textId="77777777" w:rsidR="007F0A0D" w:rsidRPr="009F0C0B" w:rsidRDefault="007F0A0D" w:rsidP="007F0A0D">
      <w:pPr>
        <w:autoSpaceDE/>
        <w:autoSpaceDN/>
        <w:adjustRightInd/>
        <w:spacing w:after="0" w:line="276" w:lineRule="auto"/>
        <w:rPr>
          <w:rFonts w:cs="Arial"/>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9F0C0B" w14:paraId="33A4A2CB" w14:textId="77777777" w:rsidTr="00CE094E">
        <w:tc>
          <w:tcPr>
            <w:tcW w:w="9242" w:type="dxa"/>
          </w:tcPr>
          <w:p w14:paraId="5EA323E3" w14:textId="77777777" w:rsidR="00CE094E" w:rsidRPr="009F0C0B" w:rsidRDefault="00CE094E" w:rsidP="007F0A0D">
            <w:pPr>
              <w:autoSpaceDE/>
              <w:autoSpaceDN/>
              <w:adjustRightInd/>
              <w:spacing w:after="0" w:line="276" w:lineRule="auto"/>
              <w:jc w:val="left"/>
              <w:rPr>
                <w:rFonts w:cs="Arial"/>
                <w:color w:val="auto"/>
              </w:rPr>
            </w:pPr>
            <w:r w:rsidRPr="009F0C0B">
              <w:rPr>
                <w:rFonts w:cs="Arial"/>
                <w:color w:val="auto"/>
              </w:rPr>
              <w:fldChar w:fldCharType="begin">
                <w:ffData>
                  <w:name w:val="Text11"/>
                  <w:enabled/>
                  <w:calcOnExit w:val="0"/>
                  <w:textInput/>
                </w:ffData>
              </w:fldChar>
            </w:r>
            <w:r w:rsidRPr="009F0C0B">
              <w:rPr>
                <w:rFonts w:cs="Arial"/>
                <w:color w:val="auto"/>
              </w:rPr>
              <w:instrText xml:space="preserve"> FORMTEXT </w:instrText>
            </w:r>
            <w:r w:rsidRPr="009F0C0B">
              <w:rPr>
                <w:rFonts w:cs="Arial"/>
                <w:color w:val="auto"/>
              </w:rPr>
            </w:r>
            <w:r w:rsidRPr="009F0C0B">
              <w:rPr>
                <w:rFonts w:cs="Arial"/>
                <w:color w:val="auto"/>
              </w:rPr>
              <w:fldChar w:fldCharType="separate"/>
            </w:r>
            <w:r w:rsidRPr="009F0C0B">
              <w:rPr>
                <w:rFonts w:cs="Arial"/>
                <w:noProof/>
                <w:color w:val="auto"/>
              </w:rPr>
              <w:t> </w:t>
            </w:r>
            <w:r w:rsidRPr="009F0C0B">
              <w:rPr>
                <w:rFonts w:cs="Arial"/>
                <w:noProof/>
                <w:color w:val="auto"/>
              </w:rPr>
              <w:t> </w:t>
            </w:r>
            <w:r w:rsidRPr="009F0C0B">
              <w:rPr>
                <w:rFonts w:cs="Arial"/>
                <w:noProof/>
                <w:color w:val="auto"/>
              </w:rPr>
              <w:t> </w:t>
            </w:r>
            <w:r w:rsidRPr="009F0C0B">
              <w:rPr>
                <w:rFonts w:cs="Arial"/>
                <w:noProof/>
                <w:color w:val="auto"/>
              </w:rPr>
              <w:t> </w:t>
            </w:r>
            <w:r w:rsidRPr="009F0C0B">
              <w:rPr>
                <w:rFonts w:cs="Arial"/>
                <w:noProof/>
                <w:color w:val="auto"/>
              </w:rPr>
              <w:t> </w:t>
            </w:r>
            <w:r w:rsidRPr="009F0C0B">
              <w:rPr>
                <w:rFonts w:cs="Arial"/>
                <w:color w:val="auto"/>
              </w:rPr>
              <w:fldChar w:fldCharType="end"/>
            </w:r>
          </w:p>
        </w:tc>
      </w:tr>
    </w:tbl>
    <w:p w14:paraId="4E060BBB" w14:textId="77777777" w:rsidR="00CE094E" w:rsidRPr="009F0C0B" w:rsidRDefault="00CE094E" w:rsidP="007F0A0D">
      <w:pPr>
        <w:autoSpaceDE/>
        <w:autoSpaceDN/>
        <w:adjustRightInd/>
        <w:spacing w:after="0" w:line="276" w:lineRule="auto"/>
        <w:jc w:val="left"/>
        <w:rPr>
          <w:rFonts w:cs="Arial"/>
          <w:color w:val="auto"/>
        </w:rPr>
      </w:pPr>
    </w:p>
    <w:p w14:paraId="58FCD16F" w14:textId="77777777" w:rsidR="00CE094E" w:rsidRPr="009F0C0B" w:rsidRDefault="00CE094E" w:rsidP="007F0A0D">
      <w:pPr>
        <w:autoSpaceDE/>
        <w:autoSpaceDN/>
        <w:adjustRightInd/>
        <w:spacing w:after="0" w:line="276" w:lineRule="auto"/>
        <w:jc w:val="left"/>
        <w:rPr>
          <w:rFonts w:cs="Arial"/>
          <w:b/>
          <w:color w:val="auto"/>
        </w:rPr>
      </w:pPr>
      <w:r w:rsidRPr="009F0C0B">
        <w:rPr>
          <w:rFonts w:cs="Arial"/>
          <w:b/>
          <w:color w:val="auto"/>
        </w:rPr>
        <w:br w:type="page"/>
      </w:r>
    </w:p>
    <w:p w14:paraId="75FB7A9E" w14:textId="5B18DE62" w:rsidR="00CE094E" w:rsidRPr="009F0C0B" w:rsidRDefault="00CE094E" w:rsidP="007F0A0D">
      <w:pPr>
        <w:autoSpaceDE/>
        <w:autoSpaceDN/>
        <w:adjustRightInd/>
        <w:spacing w:after="0" w:line="276" w:lineRule="auto"/>
        <w:outlineLvl w:val="0"/>
        <w:rPr>
          <w:rFonts w:cs="Arial"/>
          <w:b/>
          <w:color w:val="auto"/>
        </w:rPr>
      </w:pPr>
      <w:r w:rsidRPr="009F0C0B">
        <w:rPr>
          <w:rFonts w:cs="Arial"/>
          <w:b/>
          <w:color w:val="auto"/>
        </w:rPr>
        <w:lastRenderedPageBreak/>
        <w:t xml:space="preserve">Question 1 </w:t>
      </w:r>
      <w:r w:rsidR="007F0A0D" w:rsidRPr="009F0C0B">
        <w:rPr>
          <w:rFonts w:cs="Arial"/>
          <w:b/>
          <w:color w:val="auto"/>
        </w:rPr>
        <w:t>– Background</w:t>
      </w:r>
      <w:r w:rsidRPr="009F0C0B">
        <w:rPr>
          <w:rFonts w:cs="Arial"/>
          <w:b/>
          <w:color w:val="auto"/>
        </w:rPr>
        <w:t xml:space="preserve"> Evidence</w:t>
      </w:r>
    </w:p>
    <w:p w14:paraId="4B9C03CC" w14:textId="77777777" w:rsidR="00CE094E" w:rsidRPr="009F0C0B" w:rsidRDefault="00CE094E" w:rsidP="007F0A0D">
      <w:pPr>
        <w:autoSpaceDE/>
        <w:autoSpaceDN/>
        <w:adjustRightInd/>
        <w:spacing w:after="0" w:line="276" w:lineRule="auto"/>
        <w:rPr>
          <w:rFonts w:cs="Arial"/>
          <w:color w:val="auto"/>
        </w:rPr>
      </w:pPr>
      <w:r w:rsidRPr="009F0C0B">
        <w:rPr>
          <w:rFonts w:cs="Arial"/>
          <w:color w:val="auto"/>
        </w:rPr>
        <w:t xml:space="preserve">What information do you have about the different groups of people who may be affected by this decision – e.g. employees or service users   (you could use monitoring data, survey data, etc to compile this). As indicated above, the relevant protected characteristics are: </w:t>
      </w:r>
    </w:p>
    <w:p w14:paraId="0175CE7B" w14:textId="77777777" w:rsidR="009F0C0B" w:rsidRPr="009F0C0B" w:rsidRDefault="009F0C0B" w:rsidP="007F0A0D">
      <w:pPr>
        <w:autoSpaceDE/>
        <w:autoSpaceDN/>
        <w:adjustRightInd/>
        <w:spacing w:after="0" w:line="276" w:lineRule="auto"/>
        <w:rPr>
          <w:rFonts w:cs="Arial"/>
          <w:color w:val="auto"/>
        </w:rPr>
      </w:pPr>
    </w:p>
    <w:p w14:paraId="3B4A8173" w14:textId="77777777" w:rsidR="00CE094E" w:rsidRPr="009F0C0B" w:rsidRDefault="00CE094E" w:rsidP="009B7E6C">
      <w:pPr>
        <w:numPr>
          <w:ilvl w:val="0"/>
          <w:numId w:val="53"/>
        </w:numPr>
        <w:autoSpaceDE/>
        <w:autoSpaceDN/>
        <w:adjustRightInd/>
        <w:spacing w:after="0" w:line="276" w:lineRule="auto"/>
        <w:contextualSpacing/>
        <w:rPr>
          <w:rFonts w:cs="Arial"/>
          <w:color w:val="auto"/>
        </w:rPr>
      </w:pPr>
      <w:r w:rsidRPr="009F0C0B">
        <w:rPr>
          <w:rFonts w:cs="Arial"/>
          <w:color w:val="auto"/>
        </w:rPr>
        <w:t>Age</w:t>
      </w:r>
    </w:p>
    <w:p w14:paraId="3454F889" w14:textId="77777777" w:rsidR="00CE094E" w:rsidRPr="009F0C0B" w:rsidRDefault="00CE094E" w:rsidP="009B7E6C">
      <w:pPr>
        <w:numPr>
          <w:ilvl w:val="0"/>
          <w:numId w:val="53"/>
        </w:numPr>
        <w:autoSpaceDE/>
        <w:autoSpaceDN/>
        <w:adjustRightInd/>
        <w:spacing w:after="0" w:line="276" w:lineRule="auto"/>
        <w:contextualSpacing/>
        <w:rPr>
          <w:rFonts w:cs="Arial"/>
          <w:color w:val="auto"/>
        </w:rPr>
      </w:pPr>
      <w:r w:rsidRPr="009F0C0B">
        <w:rPr>
          <w:rFonts w:cs="Arial"/>
          <w:color w:val="auto"/>
        </w:rPr>
        <w:t>Disability including Deaf people</w:t>
      </w:r>
    </w:p>
    <w:p w14:paraId="3ACF7EDB" w14:textId="77777777" w:rsidR="00CE094E" w:rsidRPr="009F0C0B" w:rsidRDefault="00CE094E" w:rsidP="009B7E6C">
      <w:pPr>
        <w:numPr>
          <w:ilvl w:val="0"/>
          <w:numId w:val="53"/>
        </w:numPr>
        <w:autoSpaceDE/>
        <w:autoSpaceDN/>
        <w:adjustRightInd/>
        <w:spacing w:after="0" w:line="276" w:lineRule="auto"/>
        <w:contextualSpacing/>
        <w:rPr>
          <w:rFonts w:cs="Arial"/>
          <w:color w:val="auto"/>
        </w:rPr>
      </w:pPr>
      <w:r w:rsidRPr="009F0C0B">
        <w:rPr>
          <w:rFonts w:cs="Arial"/>
          <w:color w:val="auto"/>
        </w:rPr>
        <w:t>Gender reassignment/gender identity</w:t>
      </w:r>
    </w:p>
    <w:p w14:paraId="45425E4A" w14:textId="77777777" w:rsidR="00CE094E" w:rsidRPr="009F0C0B" w:rsidRDefault="00CE094E" w:rsidP="009B7E6C">
      <w:pPr>
        <w:numPr>
          <w:ilvl w:val="0"/>
          <w:numId w:val="53"/>
        </w:numPr>
        <w:autoSpaceDE/>
        <w:autoSpaceDN/>
        <w:adjustRightInd/>
        <w:spacing w:after="0" w:line="276" w:lineRule="auto"/>
        <w:contextualSpacing/>
        <w:rPr>
          <w:rFonts w:cs="Arial"/>
          <w:color w:val="auto"/>
        </w:rPr>
      </w:pPr>
      <w:r w:rsidRPr="009F0C0B">
        <w:rPr>
          <w:rFonts w:cs="Arial"/>
          <w:color w:val="auto"/>
        </w:rPr>
        <w:t>Pregnancy and maternity</w:t>
      </w:r>
    </w:p>
    <w:p w14:paraId="1E2828B5" w14:textId="77777777" w:rsidR="00CE094E" w:rsidRPr="009F0C0B" w:rsidRDefault="00CE094E" w:rsidP="009B7E6C">
      <w:pPr>
        <w:numPr>
          <w:ilvl w:val="0"/>
          <w:numId w:val="53"/>
        </w:numPr>
        <w:autoSpaceDE/>
        <w:autoSpaceDN/>
        <w:adjustRightInd/>
        <w:spacing w:after="0" w:line="276" w:lineRule="auto"/>
        <w:contextualSpacing/>
        <w:rPr>
          <w:rFonts w:cs="Arial"/>
          <w:color w:val="auto"/>
        </w:rPr>
      </w:pPr>
      <w:r w:rsidRPr="009F0C0B">
        <w:rPr>
          <w:rFonts w:cs="Arial"/>
          <w:color w:val="auto"/>
        </w:rPr>
        <w:t>Race/Ethnicity/Nationality</w:t>
      </w:r>
    </w:p>
    <w:p w14:paraId="05AE69D8" w14:textId="77777777" w:rsidR="00CE094E" w:rsidRPr="009F0C0B" w:rsidRDefault="00CE094E" w:rsidP="009B7E6C">
      <w:pPr>
        <w:numPr>
          <w:ilvl w:val="0"/>
          <w:numId w:val="53"/>
        </w:numPr>
        <w:autoSpaceDE/>
        <w:autoSpaceDN/>
        <w:adjustRightInd/>
        <w:spacing w:after="0" w:line="276" w:lineRule="auto"/>
        <w:contextualSpacing/>
        <w:rPr>
          <w:rFonts w:cs="Arial"/>
          <w:color w:val="auto"/>
        </w:rPr>
      </w:pPr>
      <w:r w:rsidRPr="009F0C0B">
        <w:rPr>
          <w:rFonts w:cs="Arial"/>
          <w:color w:val="auto"/>
        </w:rPr>
        <w:t>Religion or belief</w:t>
      </w:r>
    </w:p>
    <w:p w14:paraId="0F1F3EE4" w14:textId="77777777" w:rsidR="00CE094E" w:rsidRPr="009F0C0B" w:rsidRDefault="00CE094E" w:rsidP="009B7E6C">
      <w:pPr>
        <w:numPr>
          <w:ilvl w:val="0"/>
          <w:numId w:val="53"/>
        </w:numPr>
        <w:autoSpaceDE/>
        <w:autoSpaceDN/>
        <w:adjustRightInd/>
        <w:spacing w:after="0" w:line="276" w:lineRule="auto"/>
        <w:contextualSpacing/>
        <w:rPr>
          <w:rFonts w:cs="Arial"/>
          <w:color w:val="auto"/>
        </w:rPr>
      </w:pPr>
      <w:r w:rsidRPr="009F0C0B">
        <w:rPr>
          <w:rFonts w:cs="Arial"/>
          <w:color w:val="auto"/>
        </w:rPr>
        <w:t>Sex/gender</w:t>
      </w:r>
    </w:p>
    <w:p w14:paraId="3CBC65E1" w14:textId="77777777" w:rsidR="00CE094E" w:rsidRPr="009F0C0B" w:rsidRDefault="00CE094E" w:rsidP="009B7E6C">
      <w:pPr>
        <w:numPr>
          <w:ilvl w:val="0"/>
          <w:numId w:val="53"/>
        </w:numPr>
        <w:autoSpaceDE/>
        <w:autoSpaceDN/>
        <w:adjustRightInd/>
        <w:spacing w:after="0" w:line="276" w:lineRule="auto"/>
        <w:contextualSpacing/>
        <w:rPr>
          <w:rFonts w:cs="Arial"/>
          <w:color w:val="auto"/>
        </w:rPr>
      </w:pPr>
      <w:r w:rsidRPr="009F0C0B">
        <w:rPr>
          <w:rFonts w:cs="Arial"/>
          <w:color w:val="auto"/>
        </w:rPr>
        <w:t>Sexual orientation</w:t>
      </w:r>
    </w:p>
    <w:p w14:paraId="229D334B" w14:textId="77777777" w:rsidR="00CE094E" w:rsidRPr="009F0C0B" w:rsidRDefault="00CE094E" w:rsidP="009B7E6C">
      <w:pPr>
        <w:numPr>
          <w:ilvl w:val="0"/>
          <w:numId w:val="53"/>
        </w:numPr>
        <w:autoSpaceDE/>
        <w:autoSpaceDN/>
        <w:adjustRightInd/>
        <w:spacing w:after="0" w:line="276" w:lineRule="auto"/>
        <w:contextualSpacing/>
        <w:rPr>
          <w:rFonts w:cs="Arial"/>
          <w:color w:val="auto"/>
        </w:rPr>
      </w:pPr>
      <w:r w:rsidRPr="009F0C0B">
        <w:rPr>
          <w:rFonts w:cs="Arial"/>
          <w:color w:val="auto"/>
        </w:rPr>
        <w:t xml:space="preserve">Marriage or Civil Partnership status  (in respect of  which the s. 149 requires only that due regard be paid to the need to eliminate discrimination, harassment or victimisation or other conduct which is prohibited by the Act). </w:t>
      </w:r>
    </w:p>
    <w:p w14:paraId="03C593D3" w14:textId="77777777" w:rsidR="00CE094E" w:rsidRPr="009F0C0B" w:rsidRDefault="00CE094E" w:rsidP="007F0A0D">
      <w:pPr>
        <w:autoSpaceDE/>
        <w:autoSpaceDN/>
        <w:adjustRightInd/>
        <w:spacing w:after="0" w:line="276" w:lineRule="auto"/>
        <w:ind w:left="720"/>
        <w:contextualSpacing/>
        <w:rPr>
          <w:rFonts w:cs="Arial"/>
          <w:color w:val="auto"/>
        </w:rPr>
      </w:pPr>
    </w:p>
    <w:p w14:paraId="4DC4B562" w14:textId="77777777" w:rsidR="00CE094E" w:rsidRPr="009F0C0B" w:rsidRDefault="00CE094E" w:rsidP="007F0A0D">
      <w:pPr>
        <w:autoSpaceDE/>
        <w:autoSpaceDN/>
        <w:adjustRightInd/>
        <w:spacing w:after="0" w:line="276" w:lineRule="auto"/>
        <w:contextualSpacing/>
        <w:rPr>
          <w:rFonts w:cs="Arial"/>
          <w:color w:val="auto"/>
        </w:rPr>
      </w:pPr>
      <w:r w:rsidRPr="009F0C0B">
        <w:rPr>
          <w:rFonts w:cs="Arial"/>
          <w:color w:val="auto"/>
        </w:rPr>
        <w:t xml:space="preserve">In considering this question you should again consider whether the decision under consideration could impact upon specific sub-groups e.g. people of a specific religion or people with a particular disability.   You should also consider  how the decision is likely to affect those who share two or more of the protected characteristics – for example, older women, disabled, elderly people, and so on. </w:t>
      </w:r>
    </w:p>
    <w:p w14:paraId="0E6F3F21" w14:textId="77777777" w:rsidR="00CE094E" w:rsidRPr="009F0C0B" w:rsidRDefault="00CE094E" w:rsidP="007F0A0D">
      <w:pPr>
        <w:autoSpaceDE/>
        <w:autoSpaceDN/>
        <w:adjustRightInd/>
        <w:spacing w:after="0" w:line="276" w:lineRule="auto"/>
        <w:ind w:left="720"/>
        <w:contextualSpacing/>
        <w:jc w:val="left"/>
        <w:rPr>
          <w:rFonts w:cs="Arial"/>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9F0C0B" w14:paraId="08F1F71C" w14:textId="77777777" w:rsidTr="00CE094E">
        <w:tc>
          <w:tcPr>
            <w:tcW w:w="9242" w:type="dxa"/>
          </w:tcPr>
          <w:p w14:paraId="5CD59640" w14:textId="582850D9" w:rsidR="00CE094E" w:rsidRPr="009F0C0B" w:rsidRDefault="00CE094E" w:rsidP="007F0A0D">
            <w:pPr>
              <w:autoSpaceDE/>
              <w:autoSpaceDN/>
              <w:adjustRightInd/>
              <w:spacing w:after="0" w:line="276" w:lineRule="auto"/>
              <w:rPr>
                <w:rFonts w:cs="Arial"/>
                <w:color w:val="auto"/>
              </w:rPr>
            </w:pPr>
            <w:r w:rsidRPr="009F0C0B">
              <w:rPr>
                <w:rFonts w:cs="Arial"/>
                <w:color w:val="auto"/>
              </w:rPr>
              <w:t xml:space="preserve">From April 2016 to March 2017, 364 children and young people were referred to the service. 305 were Children in Care, 50 were children who had been adopted, </w:t>
            </w:r>
            <w:r w:rsidR="007F0A0D" w:rsidRPr="009F0C0B">
              <w:rPr>
                <w:rFonts w:cs="Arial"/>
                <w:color w:val="auto"/>
              </w:rPr>
              <w:t>and 9</w:t>
            </w:r>
            <w:r w:rsidRPr="009F0C0B">
              <w:rPr>
                <w:rFonts w:cs="Arial"/>
                <w:color w:val="auto"/>
              </w:rPr>
              <w:t xml:space="preserve"> were children who were waiting adoption. Assuming 1/3 of capacity is redirected, this could mean that around 120 fewer Children Looked After, or their carers, would be able to access the service.</w:t>
            </w:r>
          </w:p>
        </w:tc>
      </w:tr>
    </w:tbl>
    <w:p w14:paraId="45A1A930" w14:textId="77777777" w:rsidR="00CE094E" w:rsidRPr="009F0C0B" w:rsidRDefault="00CE094E" w:rsidP="007F0A0D">
      <w:pPr>
        <w:autoSpaceDE/>
        <w:autoSpaceDN/>
        <w:adjustRightInd/>
        <w:spacing w:after="0" w:line="276" w:lineRule="auto"/>
        <w:jc w:val="left"/>
        <w:rPr>
          <w:rFonts w:cs="Arial"/>
          <w:color w:val="auto"/>
        </w:rPr>
      </w:pPr>
    </w:p>
    <w:p w14:paraId="65E4833B" w14:textId="77777777" w:rsidR="00CE094E" w:rsidRPr="009F0C0B" w:rsidRDefault="00CE094E" w:rsidP="007F0A0D">
      <w:pPr>
        <w:autoSpaceDE/>
        <w:autoSpaceDN/>
        <w:adjustRightInd/>
        <w:spacing w:after="0" w:line="276" w:lineRule="auto"/>
        <w:jc w:val="left"/>
        <w:rPr>
          <w:rFonts w:cs="Arial"/>
          <w:b/>
          <w:color w:val="auto"/>
        </w:rPr>
      </w:pPr>
      <w:r w:rsidRPr="009F0C0B">
        <w:rPr>
          <w:rFonts w:cs="Arial"/>
          <w:b/>
          <w:color w:val="auto"/>
        </w:rPr>
        <w:t>Question 2 – Engagement/Consultation</w:t>
      </w:r>
    </w:p>
    <w:p w14:paraId="0A8B64C0" w14:textId="77777777" w:rsidR="00CE094E" w:rsidRPr="009F0C0B" w:rsidRDefault="00CE094E" w:rsidP="007F0A0D">
      <w:pPr>
        <w:autoSpaceDE/>
        <w:autoSpaceDN/>
        <w:adjustRightInd/>
        <w:spacing w:after="0" w:line="276" w:lineRule="auto"/>
        <w:rPr>
          <w:rFonts w:cs="Arial"/>
          <w:color w:val="auto"/>
        </w:rPr>
      </w:pPr>
      <w:r w:rsidRPr="009F0C0B">
        <w:rPr>
          <w:rFonts w:cs="Arial"/>
          <w:color w:val="auto"/>
        </w:rPr>
        <w:t xml:space="preserve">How have you tried to involve people/groups that are potentially affected by your decision?   Please describe what engagement has taken place, with whom and when. </w:t>
      </w:r>
    </w:p>
    <w:p w14:paraId="20A4C5F6" w14:textId="77777777" w:rsidR="00CE094E" w:rsidRPr="009F0C0B" w:rsidRDefault="00CE094E" w:rsidP="007F0A0D">
      <w:pPr>
        <w:autoSpaceDE/>
        <w:autoSpaceDN/>
        <w:adjustRightInd/>
        <w:spacing w:after="0" w:line="276" w:lineRule="auto"/>
        <w:rPr>
          <w:rFonts w:cs="Arial"/>
          <w:color w:val="auto"/>
        </w:rPr>
      </w:pPr>
      <w:r w:rsidRPr="009F0C0B">
        <w:rPr>
          <w:rFonts w:cs="Arial"/>
          <w:color w:val="auto"/>
        </w:rPr>
        <w:t>(Please ensure that you retain evidence of the consultation in case of any further enquiries. This includes the results of consultation or data gathering at any stage of the process)</w:t>
      </w:r>
    </w:p>
    <w:p w14:paraId="1DB28108" w14:textId="77777777" w:rsidR="007F0A0D" w:rsidRPr="009F0C0B" w:rsidRDefault="007F0A0D" w:rsidP="007F0A0D">
      <w:pPr>
        <w:autoSpaceDE/>
        <w:autoSpaceDN/>
        <w:adjustRightInd/>
        <w:spacing w:after="0" w:line="276" w:lineRule="auto"/>
        <w:rPr>
          <w:rFonts w:cs="Arial"/>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9F0C0B" w14:paraId="1A556205" w14:textId="77777777" w:rsidTr="00CE094E">
        <w:tc>
          <w:tcPr>
            <w:tcW w:w="9242" w:type="dxa"/>
          </w:tcPr>
          <w:p w14:paraId="6C4B2849" w14:textId="77777777" w:rsidR="00CE094E" w:rsidRPr="009F0C0B" w:rsidRDefault="00CE094E" w:rsidP="007F0A0D">
            <w:pPr>
              <w:autoSpaceDE/>
              <w:autoSpaceDN/>
              <w:adjustRightInd/>
              <w:spacing w:after="0" w:line="276" w:lineRule="auto"/>
              <w:rPr>
                <w:rFonts w:cs="Arial"/>
                <w:color w:val="auto"/>
              </w:rPr>
            </w:pPr>
            <w:r w:rsidRPr="009F0C0B">
              <w:rPr>
                <w:rFonts w:cs="Arial"/>
                <w:color w:val="auto"/>
              </w:rPr>
              <w:t>There has been no consultation to date.  Consultation will need to take place with stakeholders/partners and young people. This is proposed to be done through an engagement day with stakeholders/partners and young people.</w:t>
            </w:r>
          </w:p>
        </w:tc>
      </w:tr>
    </w:tbl>
    <w:p w14:paraId="589E2A10" w14:textId="77777777" w:rsidR="00CE094E" w:rsidRPr="009F0C0B" w:rsidRDefault="00CE094E" w:rsidP="007F0A0D">
      <w:pPr>
        <w:autoSpaceDE/>
        <w:autoSpaceDN/>
        <w:adjustRightInd/>
        <w:spacing w:after="0" w:line="276" w:lineRule="auto"/>
        <w:jc w:val="left"/>
        <w:rPr>
          <w:rFonts w:cs="Arial"/>
          <w:color w:val="auto"/>
        </w:rPr>
      </w:pPr>
    </w:p>
    <w:p w14:paraId="46C09642" w14:textId="77777777" w:rsidR="00CE094E" w:rsidRPr="009F0C0B" w:rsidRDefault="00CE094E" w:rsidP="007F0A0D">
      <w:pPr>
        <w:autoSpaceDE/>
        <w:autoSpaceDN/>
        <w:adjustRightInd/>
        <w:spacing w:after="0" w:line="276" w:lineRule="auto"/>
        <w:jc w:val="left"/>
        <w:outlineLvl w:val="0"/>
        <w:rPr>
          <w:rFonts w:cs="Arial"/>
          <w:b/>
          <w:color w:val="auto"/>
        </w:rPr>
      </w:pPr>
      <w:r w:rsidRPr="009F0C0B">
        <w:rPr>
          <w:rFonts w:cs="Arial"/>
          <w:b/>
          <w:color w:val="auto"/>
        </w:rPr>
        <w:t xml:space="preserve">Question 3 – Analysing Impact </w:t>
      </w:r>
    </w:p>
    <w:p w14:paraId="655131C6" w14:textId="77777777" w:rsidR="00CE094E" w:rsidRPr="009F0C0B" w:rsidRDefault="00CE094E" w:rsidP="007F0A0D">
      <w:pPr>
        <w:autoSpaceDE/>
        <w:autoSpaceDN/>
        <w:adjustRightInd/>
        <w:spacing w:after="0" w:line="276" w:lineRule="auto"/>
        <w:rPr>
          <w:rFonts w:cs="Arial"/>
          <w:color w:val="auto"/>
        </w:rPr>
      </w:pPr>
      <w:r w:rsidRPr="009F0C0B">
        <w:rPr>
          <w:rFonts w:cs="Arial"/>
          <w:color w:val="auto"/>
        </w:rPr>
        <w:t>Could your proposal potentially disadvantage particular groups sharing any of the protected characteristics and if so which groups and in what way?</w:t>
      </w:r>
    </w:p>
    <w:p w14:paraId="640CCE78" w14:textId="77777777" w:rsidR="007F0A0D" w:rsidRPr="009F0C0B" w:rsidRDefault="007F0A0D" w:rsidP="007F0A0D">
      <w:pPr>
        <w:autoSpaceDE/>
        <w:autoSpaceDN/>
        <w:adjustRightInd/>
        <w:spacing w:after="0" w:line="276" w:lineRule="auto"/>
        <w:rPr>
          <w:rFonts w:cs="Arial"/>
          <w:color w:val="auto"/>
        </w:rPr>
      </w:pPr>
    </w:p>
    <w:p w14:paraId="76EF63ED" w14:textId="77777777" w:rsidR="00CE094E" w:rsidRPr="009F0C0B" w:rsidRDefault="00CE094E" w:rsidP="007F0A0D">
      <w:pPr>
        <w:autoSpaceDE/>
        <w:autoSpaceDN/>
        <w:adjustRightInd/>
        <w:spacing w:after="0" w:line="276" w:lineRule="auto"/>
        <w:rPr>
          <w:rFonts w:cs="Arial"/>
          <w:color w:val="auto"/>
        </w:rPr>
      </w:pPr>
      <w:r w:rsidRPr="009F0C0B">
        <w:rPr>
          <w:rFonts w:cs="Arial"/>
          <w:color w:val="auto"/>
        </w:rPr>
        <w:t>It is particularly important in considering this question to get to grips with the actual practical impact on those affected.  The decision-makers need to know in clear and specific terms what the impact may be and how serious, or perhaps minor, it may be – will people need to walk a few metres further to catch a bus, or to attend school? Will they be cut off altogether from vital services? The answers to such questions must be fully and frankly documented, for better or for worse, so that they can be properly evaluated when the decision is made.</w:t>
      </w:r>
    </w:p>
    <w:p w14:paraId="5A59C522" w14:textId="77777777" w:rsidR="007F0A0D" w:rsidRPr="009F0C0B" w:rsidRDefault="007F0A0D" w:rsidP="007F0A0D">
      <w:pPr>
        <w:autoSpaceDE/>
        <w:autoSpaceDN/>
        <w:adjustRightInd/>
        <w:spacing w:after="0" w:line="276" w:lineRule="auto"/>
        <w:rPr>
          <w:rFonts w:cs="Arial"/>
          <w:color w:val="auto"/>
        </w:rPr>
      </w:pPr>
    </w:p>
    <w:p w14:paraId="58D9639F" w14:textId="77777777" w:rsidR="00CE094E" w:rsidRPr="009F0C0B" w:rsidRDefault="00CE094E" w:rsidP="007F0A0D">
      <w:pPr>
        <w:autoSpaceDE/>
        <w:autoSpaceDN/>
        <w:adjustRightInd/>
        <w:spacing w:after="0" w:line="276" w:lineRule="auto"/>
        <w:rPr>
          <w:rFonts w:cs="Arial"/>
          <w:color w:val="auto"/>
        </w:rPr>
      </w:pPr>
      <w:r w:rsidRPr="009F0C0B">
        <w:rPr>
          <w:rFonts w:cs="Arial"/>
          <w:color w:val="auto"/>
        </w:rPr>
        <w:t>Could your proposal potentially impact on individuals sharing the protected characteristics in any of the following ways:</w:t>
      </w:r>
    </w:p>
    <w:p w14:paraId="40EC86A3" w14:textId="77777777" w:rsidR="007F0A0D" w:rsidRPr="009F0C0B" w:rsidRDefault="007F0A0D" w:rsidP="007F0A0D">
      <w:pPr>
        <w:autoSpaceDE/>
        <w:autoSpaceDN/>
        <w:adjustRightInd/>
        <w:spacing w:after="0" w:line="276" w:lineRule="auto"/>
        <w:rPr>
          <w:rFonts w:cs="Arial"/>
          <w:color w:val="auto"/>
        </w:rPr>
      </w:pPr>
    </w:p>
    <w:p w14:paraId="26CFB397" w14:textId="1398C252" w:rsidR="00CE094E" w:rsidRPr="009F0C0B" w:rsidRDefault="00CE094E" w:rsidP="007F0A0D">
      <w:pPr>
        <w:autoSpaceDE/>
        <w:autoSpaceDN/>
        <w:adjustRightInd/>
        <w:spacing w:after="0" w:line="276" w:lineRule="auto"/>
        <w:ind w:left="720" w:hanging="360"/>
        <w:rPr>
          <w:rFonts w:cs="Arial"/>
          <w:color w:val="auto"/>
        </w:rPr>
      </w:pPr>
      <w:r w:rsidRPr="009F0C0B">
        <w:rPr>
          <w:rFonts w:cs="Arial"/>
          <w:color w:val="auto"/>
        </w:rPr>
        <w:t>-</w:t>
      </w:r>
      <w:r w:rsidRPr="009F0C0B">
        <w:rPr>
          <w:rFonts w:cs="Arial"/>
          <w:color w:val="auto"/>
        </w:rPr>
        <w:tab/>
        <w:t xml:space="preserve">Could it discriminate unlawfully against individuals sharing any of the protected characteristics, whether directly or indirectly; if so, it must be amended. Bear in mind that this may involve taking steps to meet the specific needs of disabled people </w:t>
      </w:r>
      <w:r w:rsidR="007F0A0D" w:rsidRPr="009F0C0B">
        <w:rPr>
          <w:rFonts w:cs="Arial"/>
          <w:color w:val="auto"/>
        </w:rPr>
        <w:t>arising from their disabilities.</w:t>
      </w:r>
    </w:p>
    <w:p w14:paraId="66637CE2" w14:textId="77777777" w:rsidR="007F0A0D" w:rsidRPr="009F0C0B" w:rsidRDefault="007F0A0D" w:rsidP="007F0A0D">
      <w:pPr>
        <w:autoSpaceDE/>
        <w:autoSpaceDN/>
        <w:adjustRightInd/>
        <w:spacing w:after="0" w:line="276" w:lineRule="auto"/>
        <w:rPr>
          <w:rFonts w:cs="Arial"/>
          <w:color w:val="auto"/>
        </w:rPr>
      </w:pPr>
    </w:p>
    <w:p w14:paraId="09295FC1" w14:textId="77777777" w:rsidR="00CE094E" w:rsidRPr="009F0C0B" w:rsidRDefault="00CE094E" w:rsidP="009B7E6C">
      <w:pPr>
        <w:numPr>
          <w:ilvl w:val="0"/>
          <w:numId w:val="55"/>
        </w:numPr>
        <w:autoSpaceDE/>
        <w:autoSpaceDN/>
        <w:adjustRightInd/>
        <w:spacing w:after="0" w:line="276" w:lineRule="auto"/>
        <w:contextualSpacing/>
        <w:rPr>
          <w:rFonts w:cs="Arial"/>
          <w:color w:val="auto"/>
        </w:rPr>
      </w:pPr>
      <w:r w:rsidRPr="009F0C0B">
        <w:rPr>
          <w:rFonts w:cs="Arial"/>
          <w:color w:val="auto"/>
        </w:rPr>
        <w:t xml:space="preserve">Could it advance equality of opportunity for those who share a particular protected characteristic? If not could it be developed or modified in order to do so? </w:t>
      </w:r>
    </w:p>
    <w:p w14:paraId="134B35EC" w14:textId="77777777" w:rsidR="00CE094E" w:rsidRPr="009F0C0B" w:rsidRDefault="00CE094E" w:rsidP="007F0A0D">
      <w:pPr>
        <w:autoSpaceDE/>
        <w:autoSpaceDN/>
        <w:adjustRightInd/>
        <w:spacing w:after="0" w:line="276" w:lineRule="auto"/>
        <w:ind w:left="720"/>
        <w:contextualSpacing/>
        <w:rPr>
          <w:rFonts w:cs="Arial"/>
          <w:color w:val="auto"/>
        </w:rPr>
      </w:pPr>
    </w:p>
    <w:p w14:paraId="47606B29" w14:textId="77777777" w:rsidR="00CE094E" w:rsidRPr="009F0C0B" w:rsidRDefault="00CE094E" w:rsidP="009B7E6C">
      <w:pPr>
        <w:numPr>
          <w:ilvl w:val="0"/>
          <w:numId w:val="54"/>
        </w:numPr>
        <w:autoSpaceDE/>
        <w:autoSpaceDN/>
        <w:adjustRightInd/>
        <w:spacing w:after="0" w:line="276" w:lineRule="auto"/>
        <w:contextualSpacing/>
        <w:rPr>
          <w:rFonts w:cs="Arial"/>
          <w:color w:val="auto"/>
        </w:rPr>
      </w:pPr>
      <w:r w:rsidRPr="009F0C0B">
        <w:rPr>
          <w:rFonts w:cs="Arial"/>
          <w:color w:val="auto"/>
        </w:rPr>
        <w:t>Does it encourage persons who share a relevant protected characteristic to participate in public life or in any activity in which participation by such persons is disproportionately low? If not could it be developed or modified in order to do so?</w:t>
      </w:r>
    </w:p>
    <w:p w14:paraId="58FBE839" w14:textId="77777777" w:rsidR="00CE094E" w:rsidRPr="009F0C0B" w:rsidRDefault="00CE094E" w:rsidP="007F0A0D">
      <w:pPr>
        <w:autoSpaceDE/>
        <w:autoSpaceDN/>
        <w:adjustRightInd/>
        <w:spacing w:after="0" w:line="276" w:lineRule="auto"/>
        <w:ind w:left="720"/>
        <w:contextualSpacing/>
        <w:rPr>
          <w:rFonts w:cs="Arial"/>
          <w:color w:val="auto"/>
        </w:rPr>
      </w:pPr>
    </w:p>
    <w:p w14:paraId="5308B4DD" w14:textId="77777777" w:rsidR="00CE094E" w:rsidRPr="009F0C0B" w:rsidRDefault="00CE094E" w:rsidP="009B7E6C">
      <w:pPr>
        <w:numPr>
          <w:ilvl w:val="0"/>
          <w:numId w:val="54"/>
        </w:numPr>
        <w:autoSpaceDE/>
        <w:autoSpaceDN/>
        <w:adjustRightInd/>
        <w:spacing w:after="0" w:line="276" w:lineRule="auto"/>
        <w:rPr>
          <w:rFonts w:cs="Arial"/>
          <w:color w:val="auto"/>
        </w:rPr>
      </w:pPr>
      <w:r w:rsidRPr="009F0C0B">
        <w:rPr>
          <w:rFonts w:cs="Arial"/>
          <w:color w:val="auto"/>
        </w:rPr>
        <w:t>Will the proposal contribute to fostering good relations between those who share a relevant protected characteristic and those who do not, for example by tackling prejudice and promoting understanding?  If not could it be developed or modified in order to do so? Please identify any findings and how they might be addressed.</w:t>
      </w:r>
    </w:p>
    <w:p w14:paraId="11BAD3AE" w14:textId="77777777" w:rsidR="007F0A0D" w:rsidRPr="009F0C0B" w:rsidRDefault="007F0A0D" w:rsidP="007F0A0D">
      <w:pPr>
        <w:autoSpaceDE/>
        <w:autoSpaceDN/>
        <w:adjustRightInd/>
        <w:spacing w:after="0" w:line="276" w:lineRule="auto"/>
        <w:jc w:val="left"/>
        <w:rPr>
          <w:rFonts w:cs="Arial"/>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9F0C0B" w14:paraId="3F12E2F4" w14:textId="77777777" w:rsidTr="00CE094E">
        <w:tc>
          <w:tcPr>
            <w:tcW w:w="9242" w:type="dxa"/>
          </w:tcPr>
          <w:p w14:paraId="7FB32F22" w14:textId="3D34E917" w:rsidR="007F0A0D" w:rsidRPr="009F0C0B" w:rsidRDefault="00CE094E" w:rsidP="007F0A0D">
            <w:pPr>
              <w:autoSpaceDE/>
              <w:autoSpaceDN/>
              <w:adjustRightInd/>
              <w:spacing w:after="0" w:line="276" w:lineRule="auto"/>
              <w:rPr>
                <w:rFonts w:cs="Arial"/>
                <w:color w:val="auto"/>
              </w:rPr>
            </w:pPr>
            <w:r w:rsidRPr="009F0C0B">
              <w:rPr>
                <w:rFonts w:cs="Arial"/>
                <w:color w:val="auto"/>
              </w:rPr>
              <w:t>The proposal is likely to impact upon the emotional wellbeing of looked after children as access to specialist/targeted support for carers of children looked after and, on occasion, therapeutic services wou</w:t>
            </w:r>
            <w:r w:rsidR="007F0A0D" w:rsidRPr="009F0C0B">
              <w:rPr>
                <w:rFonts w:cs="Arial"/>
                <w:color w:val="auto"/>
              </w:rPr>
              <w:t>ld not be as readily available.</w:t>
            </w:r>
          </w:p>
          <w:p w14:paraId="31DEF937" w14:textId="520B6EFF" w:rsidR="007F0A0D" w:rsidRPr="009F0C0B" w:rsidRDefault="007F0A0D" w:rsidP="007F0A0D">
            <w:pPr>
              <w:autoSpaceDE/>
              <w:autoSpaceDN/>
              <w:adjustRightInd/>
              <w:spacing w:after="0" w:line="276" w:lineRule="auto"/>
              <w:rPr>
                <w:rFonts w:cs="Arial"/>
                <w:color w:val="auto"/>
              </w:rPr>
            </w:pPr>
          </w:p>
          <w:p w14:paraId="38034CA9" w14:textId="01128747" w:rsidR="00CE094E" w:rsidRPr="009F0C0B" w:rsidRDefault="00CE094E" w:rsidP="007F0A0D">
            <w:pPr>
              <w:autoSpaceDE/>
              <w:autoSpaceDN/>
              <w:adjustRightInd/>
              <w:spacing w:after="0" w:line="276" w:lineRule="auto"/>
              <w:rPr>
                <w:rFonts w:cs="Arial"/>
                <w:color w:val="auto"/>
              </w:rPr>
            </w:pPr>
            <w:r w:rsidRPr="009F0C0B">
              <w:rPr>
                <w:rFonts w:cs="Arial"/>
                <w:color w:val="auto"/>
              </w:rPr>
              <w:t>This could lead to an increase in breakdowns of placements and place a vulnerable group of young people at heightened risk to emotional harm and worsened life chances</w:t>
            </w:r>
            <w:r w:rsidR="007F0A0D" w:rsidRPr="009F0C0B">
              <w:rPr>
                <w:rFonts w:cs="Arial"/>
                <w:color w:val="auto"/>
              </w:rPr>
              <w:t>.</w:t>
            </w:r>
            <w:r w:rsidRPr="009F0C0B">
              <w:rPr>
                <w:rFonts w:cs="Arial"/>
                <w:color w:val="auto"/>
              </w:rPr>
              <w:t xml:space="preserve">  </w:t>
            </w:r>
          </w:p>
          <w:p w14:paraId="71A0C0D7" w14:textId="21D84276" w:rsidR="00CE094E" w:rsidRPr="009F0C0B" w:rsidRDefault="00CE094E" w:rsidP="007F0A0D">
            <w:pPr>
              <w:autoSpaceDE/>
              <w:autoSpaceDN/>
              <w:adjustRightInd/>
              <w:spacing w:after="0" w:line="276" w:lineRule="auto"/>
              <w:rPr>
                <w:rFonts w:cs="Arial"/>
                <w:color w:val="auto"/>
              </w:rPr>
            </w:pPr>
          </w:p>
        </w:tc>
      </w:tr>
    </w:tbl>
    <w:p w14:paraId="52998561" w14:textId="77777777" w:rsidR="00CE094E" w:rsidRPr="009F0C0B" w:rsidRDefault="00CE094E" w:rsidP="007F0A0D">
      <w:pPr>
        <w:autoSpaceDE/>
        <w:autoSpaceDN/>
        <w:adjustRightInd/>
        <w:spacing w:after="0" w:line="276" w:lineRule="auto"/>
        <w:jc w:val="left"/>
        <w:rPr>
          <w:rFonts w:cs="Arial"/>
          <w:color w:val="auto"/>
        </w:rPr>
      </w:pPr>
    </w:p>
    <w:p w14:paraId="669EB2CD" w14:textId="77777777" w:rsidR="00CE094E" w:rsidRPr="009F0C0B" w:rsidRDefault="00CE094E" w:rsidP="007F0A0D">
      <w:pPr>
        <w:autoSpaceDE/>
        <w:autoSpaceDN/>
        <w:adjustRightInd/>
        <w:spacing w:after="0" w:line="276" w:lineRule="auto"/>
        <w:jc w:val="left"/>
        <w:outlineLvl w:val="0"/>
        <w:rPr>
          <w:rFonts w:cs="Arial"/>
          <w:b/>
          <w:color w:val="auto"/>
        </w:rPr>
      </w:pPr>
      <w:r w:rsidRPr="009F0C0B">
        <w:rPr>
          <w:rFonts w:cs="Arial"/>
          <w:b/>
          <w:color w:val="auto"/>
        </w:rPr>
        <w:t>Question 4 –Combined/Cumulative Effect</w:t>
      </w:r>
    </w:p>
    <w:p w14:paraId="713E5722" w14:textId="77777777" w:rsidR="00CE094E" w:rsidRPr="009F0C0B" w:rsidRDefault="00CE094E" w:rsidP="007F0A0D">
      <w:pPr>
        <w:autoSpaceDE/>
        <w:autoSpaceDN/>
        <w:adjustRightInd/>
        <w:spacing w:after="0" w:line="276" w:lineRule="auto"/>
        <w:rPr>
          <w:rFonts w:cs="Arial"/>
          <w:color w:val="auto"/>
        </w:rPr>
      </w:pPr>
      <w:r w:rsidRPr="009F0C0B">
        <w:rPr>
          <w:rFonts w:cs="Arial"/>
          <w:color w:val="auto"/>
        </w:rPr>
        <w:t>Could the effects of your decision combine with other factors or decisions taken at local or national level to exacerbate the impact on any groups?</w:t>
      </w:r>
    </w:p>
    <w:p w14:paraId="42BF8F10" w14:textId="77777777" w:rsidR="007F0A0D" w:rsidRPr="009F0C0B" w:rsidRDefault="007F0A0D" w:rsidP="007F0A0D">
      <w:pPr>
        <w:autoSpaceDE/>
        <w:autoSpaceDN/>
        <w:adjustRightInd/>
        <w:spacing w:after="0" w:line="276" w:lineRule="auto"/>
        <w:rPr>
          <w:rFonts w:cs="Arial"/>
          <w:color w:val="auto"/>
        </w:rPr>
      </w:pPr>
    </w:p>
    <w:p w14:paraId="7FA1AC6F" w14:textId="77777777" w:rsidR="00CE094E" w:rsidRPr="009F0C0B" w:rsidRDefault="00CE094E" w:rsidP="007F0A0D">
      <w:pPr>
        <w:autoSpaceDE/>
        <w:autoSpaceDN/>
        <w:adjustRightInd/>
        <w:spacing w:after="0" w:line="276" w:lineRule="auto"/>
        <w:rPr>
          <w:rFonts w:cs="Arial"/>
          <w:color w:val="auto"/>
        </w:rPr>
      </w:pPr>
      <w:r w:rsidRPr="009F0C0B">
        <w:rPr>
          <w:rFonts w:cs="Arial"/>
          <w:color w:val="auto"/>
        </w:rPr>
        <w:lastRenderedPageBreak/>
        <w:t xml:space="preserve">For example - if the proposal is to impose charges for adult social care, its impact on disabled people might be increased by other decisions within the County Council (e.g. increases in the fares charged for Community Transport and reductions in respite care) and national proposals (e.g. the availability of some benefits) .   Whilst LCC cannot control some of these decisions, they could increase the adverse effect of the proposal.  The LCC has a legal duty to consider this aspect, and to evaluate the decision, including mitigation, accordingly.  </w:t>
      </w:r>
    </w:p>
    <w:p w14:paraId="49E0277D" w14:textId="77777777" w:rsidR="007F0A0D" w:rsidRPr="009F0C0B" w:rsidRDefault="007F0A0D" w:rsidP="007F0A0D">
      <w:pPr>
        <w:autoSpaceDE/>
        <w:autoSpaceDN/>
        <w:adjustRightInd/>
        <w:spacing w:after="0" w:line="276" w:lineRule="auto"/>
        <w:rPr>
          <w:rFonts w:cs="Arial"/>
          <w:color w:val="auto"/>
        </w:rPr>
      </w:pPr>
    </w:p>
    <w:p w14:paraId="78610C8A" w14:textId="77777777" w:rsidR="00CE094E" w:rsidRDefault="00CE094E" w:rsidP="007F0A0D">
      <w:pPr>
        <w:autoSpaceDE/>
        <w:autoSpaceDN/>
        <w:adjustRightInd/>
        <w:spacing w:after="0" w:line="276" w:lineRule="auto"/>
        <w:rPr>
          <w:rFonts w:cs="Arial"/>
          <w:color w:val="auto"/>
        </w:rPr>
      </w:pPr>
      <w:r w:rsidRPr="009F0C0B">
        <w:rPr>
          <w:rFonts w:cs="Arial"/>
          <w:color w:val="auto"/>
        </w:rPr>
        <w:t>If Yes – please identify these.</w:t>
      </w:r>
    </w:p>
    <w:p w14:paraId="7488CC1B" w14:textId="77777777" w:rsidR="009F0C0B" w:rsidRPr="009F0C0B" w:rsidRDefault="009F0C0B" w:rsidP="007F0A0D">
      <w:pPr>
        <w:autoSpaceDE/>
        <w:autoSpaceDN/>
        <w:adjustRightInd/>
        <w:spacing w:after="0" w:line="276" w:lineRule="auto"/>
        <w:rPr>
          <w:rFonts w:cs="Arial"/>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9F0C0B" w14:paraId="63EF6555" w14:textId="77777777" w:rsidTr="00CE094E">
        <w:tc>
          <w:tcPr>
            <w:tcW w:w="9242" w:type="dxa"/>
          </w:tcPr>
          <w:p w14:paraId="3E2B11D4" w14:textId="77777777" w:rsidR="00CE094E" w:rsidRPr="009F0C0B" w:rsidRDefault="00CE094E" w:rsidP="007F0A0D">
            <w:pPr>
              <w:tabs>
                <w:tab w:val="center" w:pos="4400"/>
              </w:tabs>
              <w:autoSpaceDE/>
              <w:autoSpaceDN/>
              <w:adjustRightInd/>
              <w:spacing w:after="0" w:line="276" w:lineRule="auto"/>
              <w:rPr>
                <w:rFonts w:cs="Arial"/>
                <w:color w:val="auto"/>
              </w:rPr>
            </w:pPr>
            <w:r w:rsidRPr="009F0C0B">
              <w:rPr>
                <w:rFonts w:cs="Arial"/>
                <w:color w:val="auto"/>
              </w:rPr>
              <w:t>Yes.  Investment in and access to services to support children and young people's emotional wellbeing and mental health is a key priority for the Sustainability and Transformation Partnership, Health and Wellbeing Board and the Lancashire Safeguarding Children's Board who have challenged the System as a whole to improve access to services for those who need them and provide interventions earlier, for those that need them.</w:t>
            </w:r>
          </w:p>
          <w:p w14:paraId="3757B59C" w14:textId="77777777" w:rsidR="007F0A0D" w:rsidRPr="009F0C0B" w:rsidRDefault="007F0A0D" w:rsidP="007F0A0D">
            <w:pPr>
              <w:tabs>
                <w:tab w:val="center" w:pos="4400"/>
              </w:tabs>
              <w:autoSpaceDE/>
              <w:autoSpaceDN/>
              <w:adjustRightInd/>
              <w:spacing w:after="0" w:line="276" w:lineRule="auto"/>
              <w:rPr>
                <w:rFonts w:cs="Arial"/>
                <w:color w:val="auto"/>
              </w:rPr>
            </w:pPr>
          </w:p>
          <w:p w14:paraId="1557CA0F" w14:textId="77777777" w:rsidR="00CE094E" w:rsidRPr="009F0C0B" w:rsidRDefault="00CE094E" w:rsidP="007F0A0D">
            <w:pPr>
              <w:tabs>
                <w:tab w:val="center" w:pos="4400"/>
              </w:tabs>
              <w:autoSpaceDE/>
              <w:autoSpaceDN/>
              <w:adjustRightInd/>
              <w:spacing w:after="0" w:line="276" w:lineRule="auto"/>
              <w:rPr>
                <w:rFonts w:cs="Arial"/>
                <w:color w:val="auto"/>
              </w:rPr>
            </w:pPr>
            <w:r w:rsidRPr="009F0C0B">
              <w:rPr>
                <w:rFonts w:cs="Arial"/>
                <w:color w:val="auto"/>
              </w:rPr>
              <w:t xml:space="preserve">Reprioritising funding away from support for carers of children looked after has the potential to result in carers not being supported to help children looked after improve their mental health, helping to avoid crisis and to support them through crisis where necessary. Whilst most of the work of SCAYT+ is with carers, there are occasions when SCAYT+ will work directly with children and young people. This proposal may place pressure on the wider system, which is already challenged. </w:t>
            </w:r>
          </w:p>
        </w:tc>
      </w:tr>
    </w:tbl>
    <w:p w14:paraId="720F5D72" w14:textId="77777777" w:rsidR="00CE094E" w:rsidRPr="009F0C0B" w:rsidRDefault="00CE094E" w:rsidP="007F0A0D">
      <w:pPr>
        <w:autoSpaceDE/>
        <w:autoSpaceDN/>
        <w:adjustRightInd/>
        <w:spacing w:after="0" w:line="276" w:lineRule="auto"/>
        <w:jc w:val="left"/>
        <w:rPr>
          <w:rFonts w:cs="Arial"/>
          <w:b/>
          <w:color w:val="auto"/>
        </w:rPr>
      </w:pPr>
    </w:p>
    <w:p w14:paraId="5280CA03" w14:textId="77777777" w:rsidR="00CE094E" w:rsidRPr="009F0C0B" w:rsidRDefault="00CE094E" w:rsidP="007F0A0D">
      <w:pPr>
        <w:autoSpaceDE/>
        <w:autoSpaceDN/>
        <w:adjustRightInd/>
        <w:spacing w:after="0" w:line="276" w:lineRule="auto"/>
        <w:jc w:val="left"/>
        <w:outlineLvl w:val="0"/>
        <w:rPr>
          <w:rFonts w:cs="Arial"/>
          <w:b/>
          <w:color w:val="auto"/>
        </w:rPr>
      </w:pPr>
      <w:r w:rsidRPr="009F0C0B">
        <w:rPr>
          <w:rFonts w:cs="Arial"/>
          <w:b/>
          <w:color w:val="auto"/>
        </w:rPr>
        <w:t>Question 5 – Identifying Initial Results of Your Analysis</w:t>
      </w:r>
    </w:p>
    <w:p w14:paraId="31D2A8A3" w14:textId="77777777" w:rsidR="00CE094E" w:rsidRPr="009F0C0B" w:rsidRDefault="00CE094E" w:rsidP="007F0A0D">
      <w:pPr>
        <w:autoSpaceDE/>
        <w:autoSpaceDN/>
        <w:adjustRightInd/>
        <w:spacing w:after="0" w:line="276" w:lineRule="auto"/>
        <w:rPr>
          <w:rFonts w:cs="Arial"/>
          <w:color w:val="auto"/>
        </w:rPr>
      </w:pPr>
      <w:r w:rsidRPr="009F0C0B">
        <w:rPr>
          <w:rFonts w:cs="Arial"/>
          <w:color w:val="auto"/>
        </w:rPr>
        <w:t>As a result of your analysis have you changed/amended your original proposal?</w:t>
      </w:r>
    </w:p>
    <w:p w14:paraId="3ADEFB49" w14:textId="77777777" w:rsidR="007F0A0D" w:rsidRPr="009F0C0B" w:rsidRDefault="007F0A0D" w:rsidP="007F0A0D">
      <w:pPr>
        <w:autoSpaceDE/>
        <w:autoSpaceDN/>
        <w:adjustRightInd/>
        <w:spacing w:after="0" w:line="276" w:lineRule="auto"/>
        <w:rPr>
          <w:rFonts w:cs="Arial"/>
          <w:color w:val="auto"/>
        </w:rPr>
      </w:pPr>
    </w:p>
    <w:p w14:paraId="799C3CFE" w14:textId="77777777" w:rsidR="00CE094E" w:rsidRPr="009F0C0B" w:rsidRDefault="00CE094E" w:rsidP="007F0A0D">
      <w:pPr>
        <w:autoSpaceDE/>
        <w:autoSpaceDN/>
        <w:adjustRightInd/>
        <w:spacing w:after="0" w:line="276" w:lineRule="auto"/>
        <w:rPr>
          <w:rFonts w:cs="Arial"/>
          <w:color w:val="auto"/>
        </w:rPr>
      </w:pPr>
      <w:r w:rsidRPr="009F0C0B">
        <w:rPr>
          <w:rFonts w:cs="Arial"/>
          <w:color w:val="auto"/>
        </w:rPr>
        <w:t xml:space="preserve">Please identify how – </w:t>
      </w:r>
    </w:p>
    <w:p w14:paraId="79DCDCEC" w14:textId="77777777" w:rsidR="00CE094E" w:rsidRPr="009F0C0B" w:rsidRDefault="00CE094E" w:rsidP="007F0A0D">
      <w:pPr>
        <w:autoSpaceDE/>
        <w:autoSpaceDN/>
        <w:adjustRightInd/>
        <w:spacing w:after="0" w:line="276" w:lineRule="auto"/>
        <w:rPr>
          <w:rFonts w:cs="Arial"/>
          <w:color w:val="auto"/>
        </w:rPr>
      </w:pPr>
      <w:r w:rsidRPr="009F0C0B">
        <w:rPr>
          <w:rFonts w:cs="Arial"/>
          <w:color w:val="auto"/>
        </w:rPr>
        <w:t xml:space="preserve">For example: </w:t>
      </w:r>
    </w:p>
    <w:p w14:paraId="2914454B" w14:textId="77777777" w:rsidR="00CE094E" w:rsidRPr="009F0C0B" w:rsidRDefault="00CE094E" w:rsidP="007F0A0D">
      <w:pPr>
        <w:autoSpaceDE/>
        <w:autoSpaceDN/>
        <w:adjustRightInd/>
        <w:spacing w:after="0" w:line="276" w:lineRule="auto"/>
        <w:rPr>
          <w:rFonts w:cs="Arial"/>
          <w:color w:val="auto"/>
        </w:rPr>
      </w:pPr>
      <w:r w:rsidRPr="009F0C0B">
        <w:rPr>
          <w:rFonts w:cs="Arial"/>
          <w:color w:val="auto"/>
        </w:rPr>
        <w:t>Adjusted the original proposal – briefly outline the adjustments</w:t>
      </w:r>
    </w:p>
    <w:p w14:paraId="09B315F5" w14:textId="77777777" w:rsidR="00CE094E" w:rsidRPr="009F0C0B" w:rsidRDefault="00CE094E" w:rsidP="007F0A0D">
      <w:pPr>
        <w:autoSpaceDE/>
        <w:autoSpaceDN/>
        <w:adjustRightInd/>
        <w:spacing w:after="0" w:line="276" w:lineRule="auto"/>
        <w:rPr>
          <w:rFonts w:cs="Arial"/>
          <w:color w:val="auto"/>
        </w:rPr>
      </w:pPr>
      <w:r w:rsidRPr="009F0C0B">
        <w:rPr>
          <w:rFonts w:cs="Arial"/>
          <w:color w:val="auto"/>
        </w:rPr>
        <w:t>Continuing with the Original Proposal – briefly explain why</w:t>
      </w:r>
    </w:p>
    <w:p w14:paraId="365E04F6" w14:textId="181A8C8E" w:rsidR="00CE094E" w:rsidRPr="009F0C0B" w:rsidRDefault="00CE094E" w:rsidP="007F0A0D">
      <w:pPr>
        <w:autoSpaceDE/>
        <w:autoSpaceDN/>
        <w:adjustRightInd/>
        <w:spacing w:after="0" w:line="276" w:lineRule="auto"/>
        <w:rPr>
          <w:rFonts w:cs="Arial"/>
          <w:color w:val="auto"/>
        </w:rPr>
      </w:pPr>
      <w:r w:rsidRPr="009F0C0B">
        <w:rPr>
          <w:rFonts w:cs="Arial"/>
          <w:color w:val="auto"/>
        </w:rPr>
        <w:t xml:space="preserve">Stopped the Proposal and Revised </w:t>
      </w:r>
      <w:r w:rsidR="007F0A0D" w:rsidRPr="009F0C0B">
        <w:rPr>
          <w:rFonts w:cs="Arial"/>
          <w:color w:val="auto"/>
        </w:rPr>
        <w:t>it -</w:t>
      </w:r>
      <w:r w:rsidRPr="009F0C0B">
        <w:rPr>
          <w:rFonts w:cs="Arial"/>
          <w:color w:val="auto"/>
        </w:rPr>
        <w:t xml:space="preserve"> briefly explain</w:t>
      </w:r>
    </w:p>
    <w:p w14:paraId="175B02A7" w14:textId="77777777" w:rsidR="007F0A0D" w:rsidRPr="009F0C0B" w:rsidRDefault="007F0A0D" w:rsidP="007F0A0D">
      <w:pPr>
        <w:autoSpaceDE/>
        <w:autoSpaceDN/>
        <w:adjustRightInd/>
        <w:spacing w:after="0" w:line="276" w:lineRule="auto"/>
        <w:rPr>
          <w:rFonts w:cs="Arial"/>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9F0C0B" w14:paraId="71FC62F5" w14:textId="77777777" w:rsidTr="00CE094E">
        <w:tc>
          <w:tcPr>
            <w:tcW w:w="9242" w:type="dxa"/>
          </w:tcPr>
          <w:p w14:paraId="4FF12A9B" w14:textId="77777777" w:rsidR="00CE094E" w:rsidRPr="009F0C0B" w:rsidRDefault="00CE094E" w:rsidP="007F0A0D">
            <w:pPr>
              <w:autoSpaceDE/>
              <w:autoSpaceDN/>
              <w:adjustRightInd/>
              <w:spacing w:after="0" w:line="276" w:lineRule="auto"/>
              <w:rPr>
                <w:rFonts w:cs="Arial"/>
                <w:color w:val="auto"/>
              </w:rPr>
            </w:pPr>
            <w:r w:rsidRPr="009F0C0B">
              <w:rPr>
                <w:rFonts w:cs="Arial"/>
                <w:color w:val="auto"/>
              </w:rPr>
              <w:t>The proposal is unchanged given the need to bridge the financial gap in the Medium Term Financial Strategy.</w:t>
            </w:r>
          </w:p>
        </w:tc>
      </w:tr>
    </w:tbl>
    <w:p w14:paraId="7A6D4B5C" w14:textId="77777777" w:rsidR="00CE094E" w:rsidRPr="009F0C0B" w:rsidRDefault="00CE094E" w:rsidP="007F0A0D">
      <w:pPr>
        <w:autoSpaceDE/>
        <w:autoSpaceDN/>
        <w:adjustRightInd/>
        <w:spacing w:after="0" w:line="276" w:lineRule="auto"/>
        <w:jc w:val="left"/>
        <w:rPr>
          <w:rFonts w:cs="Arial"/>
          <w:color w:val="auto"/>
        </w:rPr>
      </w:pPr>
    </w:p>
    <w:p w14:paraId="4DF0FA16" w14:textId="77777777" w:rsidR="00CE094E" w:rsidRPr="009F0C0B" w:rsidRDefault="00CE094E" w:rsidP="007F0A0D">
      <w:pPr>
        <w:autoSpaceDE/>
        <w:autoSpaceDN/>
        <w:adjustRightInd/>
        <w:spacing w:after="0" w:line="276" w:lineRule="auto"/>
        <w:jc w:val="left"/>
        <w:outlineLvl w:val="0"/>
        <w:rPr>
          <w:rFonts w:cs="Arial"/>
          <w:b/>
          <w:color w:val="auto"/>
        </w:rPr>
      </w:pPr>
      <w:r w:rsidRPr="009F0C0B">
        <w:rPr>
          <w:rFonts w:cs="Arial"/>
          <w:b/>
          <w:color w:val="auto"/>
        </w:rPr>
        <w:t>Question 6 - Mitigation</w:t>
      </w:r>
    </w:p>
    <w:p w14:paraId="30B70CF6" w14:textId="77777777" w:rsidR="00CE094E" w:rsidRPr="009F0C0B" w:rsidRDefault="00CE094E" w:rsidP="007F0A0D">
      <w:pPr>
        <w:autoSpaceDE/>
        <w:autoSpaceDN/>
        <w:adjustRightInd/>
        <w:spacing w:after="0" w:line="276" w:lineRule="auto"/>
        <w:rPr>
          <w:rFonts w:cs="Arial"/>
          <w:color w:val="auto"/>
        </w:rPr>
      </w:pPr>
      <w:r w:rsidRPr="009F0C0B">
        <w:rPr>
          <w:rFonts w:cs="Arial"/>
          <w:color w:val="auto"/>
        </w:rPr>
        <w:t>Please set out any steps you will take to mitigate/reduce any potential adverse effects of your decision on those sharing any particular protected characteristic.   It is important here to do a genuine and realistic evaluation of the effectiveness of the mitigation contemplated.  Over-optimistic and over-generalised assessments are likely to fall short of the “due regard” requirement.</w:t>
      </w:r>
    </w:p>
    <w:p w14:paraId="4D8ED38A" w14:textId="77777777" w:rsidR="007F0A0D" w:rsidRPr="009F0C0B" w:rsidRDefault="007F0A0D" w:rsidP="007F0A0D">
      <w:pPr>
        <w:autoSpaceDE/>
        <w:autoSpaceDN/>
        <w:adjustRightInd/>
        <w:spacing w:after="0" w:line="276" w:lineRule="auto"/>
        <w:rPr>
          <w:rFonts w:cs="Arial"/>
          <w:color w:val="auto"/>
        </w:rPr>
      </w:pPr>
    </w:p>
    <w:p w14:paraId="79791394" w14:textId="77777777" w:rsidR="00CE094E" w:rsidRPr="009F0C0B" w:rsidRDefault="00CE094E" w:rsidP="007F0A0D">
      <w:pPr>
        <w:autoSpaceDE/>
        <w:autoSpaceDN/>
        <w:adjustRightInd/>
        <w:spacing w:after="0" w:line="276" w:lineRule="auto"/>
        <w:rPr>
          <w:rFonts w:cs="Arial"/>
          <w:color w:val="auto"/>
        </w:rPr>
      </w:pPr>
      <w:r w:rsidRPr="009F0C0B">
        <w:rPr>
          <w:rFonts w:cs="Arial"/>
          <w:color w:val="auto"/>
        </w:rPr>
        <w:t>Also consider if any mitigation might adversely affect any other groups and how this might be managed.</w:t>
      </w:r>
    </w:p>
    <w:p w14:paraId="7B56388F" w14:textId="77777777" w:rsidR="007F0A0D" w:rsidRPr="009F0C0B" w:rsidRDefault="007F0A0D" w:rsidP="007F0A0D">
      <w:pPr>
        <w:autoSpaceDE/>
        <w:autoSpaceDN/>
        <w:adjustRightInd/>
        <w:spacing w:after="0" w:line="276" w:lineRule="auto"/>
        <w:rPr>
          <w:rFonts w:cs="Arial"/>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9F0C0B" w14:paraId="0CD29091" w14:textId="77777777" w:rsidTr="00CE094E">
        <w:tc>
          <w:tcPr>
            <w:tcW w:w="9242" w:type="dxa"/>
          </w:tcPr>
          <w:p w14:paraId="34F10948" w14:textId="77777777" w:rsidR="00CE094E" w:rsidRPr="009F0C0B" w:rsidRDefault="00CE094E" w:rsidP="007F0A0D">
            <w:pPr>
              <w:autoSpaceDE/>
              <w:autoSpaceDN/>
              <w:adjustRightInd/>
              <w:spacing w:after="0" w:line="276" w:lineRule="auto"/>
              <w:rPr>
                <w:rFonts w:cs="Arial"/>
                <w:color w:val="auto"/>
              </w:rPr>
            </w:pPr>
            <w:r w:rsidRPr="009F0C0B">
              <w:rPr>
                <w:rFonts w:cs="Arial"/>
                <w:color w:val="auto"/>
              </w:rPr>
              <w:t>Potential mitigation is through:</w:t>
            </w:r>
          </w:p>
          <w:p w14:paraId="1DFDD405" w14:textId="35C4C793" w:rsidR="00CE094E" w:rsidRPr="009F0C0B" w:rsidRDefault="00CE094E" w:rsidP="009B7E6C">
            <w:pPr>
              <w:numPr>
                <w:ilvl w:val="0"/>
                <w:numId w:val="69"/>
              </w:numPr>
              <w:autoSpaceDE/>
              <w:autoSpaceDN/>
              <w:adjustRightInd/>
              <w:spacing w:after="0" w:line="276" w:lineRule="auto"/>
              <w:contextualSpacing/>
              <w:rPr>
                <w:rFonts w:cs="Arial"/>
                <w:color w:val="auto"/>
              </w:rPr>
            </w:pPr>
            <w:r w:rsidRPr="009F0C0B">
              <w:rPr>
                <w:rFonts w:cs="Arial"/>
                <w:color w:val="auto"/>
              </w:rPr>
              <w:t>Consultation with stakeholders and children and young people</w:t>
            </w:r>
            <w:r w:rsidR="007F0A0D" w:rsidRPr="009F0C0B">
              <w:rPr>
                <w:rFonts w:cs="Arial"/>
                <w:color w:val="auto"/>
              </w:rPr>
              <w:t>.</w:t>
            </w:r>
          </w:p>
          <w:p w14:paraId="2DBB7485" w14:textId="1CF78829" w:rsidR="00CE094E" w:rsidRPr="009F0C0B" w:rsidRDefault="00CE094E" w:rsidP="009B7E6C">
            <w:pPr>
              <w:numPr>
                <w:ilvl w:val="0"/>
                <w:numId w:val="69"/>
              </w:numPr>
              <w:autoSpaceDE/>
              <w:autoSpaceDN/>
              <w:adjustRightInd/>
              <w:spacing w:after="0" w:line="276" w:lineRule="auto"/>
              <w:contextualSpacing/>
              <w:rPr>
                <w:rFonts w:cs="Arial"/>
                <w:color w:val="auto"/>
              </w:rPr>
            </w:pPr>
            <w:r w:rsidRPr="009F0C0B">
              <w:rPr>
                <w:rFonts w:cs="Arial"/>
                <w:color w:val="auto"/>
              </w:rPr>
              <w:t xml:space="preserve">Provide 3 month notice period to any service or child involved with SCAYT+ and refer for assessment those considered to be in need of service to NHS funded Child and  Adolescence Mental Health Services or, where thresholds for this service are not met, the County Council's Emotional Wellbeing Services delivered as part of the </w:t>
            </w:r>
            <w:r w:rsidR="007F0A0D" w:rsidRPr="009F0C0B">
              <w:rPr>
                <w:rFonts w:cs="Arial"/>
                <w:color w:val="auto"/>
              </w:rPr>
              <w:t>Children and Families W</w:t>
            </w:r>
            <w:r w:rsidRPr="009F0C0B">
              <w:rPr>
                <w:rFonts w:cs="Arial"/>
                <w:color w:val="auto"/>
              </w:rPr>
              <w:t xml:space="preserve">ellbeing Service. </w:t>
            </w:r>
          </w:p>
          <w:p w14:paraId="0B71EEB5" w14:textId="77777777" w:rsidR="00CE094E" w:rsidRPr="009F0C0B" w:rsidRDefault="00CE094E" w:rsidP="009B7E6C">
            <w:pPr>
              <w:numPr>
                <w:ilvl w:val="0"/>
                <w:numId w:val="69"/>
              </w:numPr>
              <w:autoSpaceDE/>
              <w:autoSpaceDN/>
              <w:adjustRightInd/>
              <w:spacing w:after="0" w:line="276" w:lineRule="auto"/>
              <w:contextualSpacing/>
              <w:rPr>
                <w:rFonts w:cs="Arial"/>
                <w:color w:val="auto"/>
              </w:rPr>
            </w:pPr>
            <w:r w:rsidRPr="009F0C0B">
              <w:rPr>
                <w:rFonts w:cs="Arial"/>
                <w:color w:val="auto"/>
              </w:rPr>
              <w:t xml:space="preserve">Ensure that all cases are subject to rigorous review to identify whether they meet the eligibility criteria for Adoption Support Fund funding and that Adoption Support Funding is secured in all appropriate cases. </w:t>
            </w:r>
          </w:p>
          <w:p w14:paraId="2CDF47CF" w14:textId="77777777" w:rsidR="00CE094E" w:rsidRPr="009F0C0B" w:rsidRDefault="00CE094E" w:rsidP="007F0A0D">
            <w:pPr>
              <w:autoSpaceDE/>
              <w:autoSpaceDN/>
              <w:adjustRightInd/>
              <w:spacing w:after="0" w:line="276" w:lineRule="auto"/>
              <w:jc w:val="left"/>
              <w:rPr>
                <w:rFonts w:cs="Arial"/>
                <w:color w:val="auto"/>
              </w:rPr>
            </w:pPr>
          </w:p>
        </w:tc>
      </w:tr>
    </w:tbl>
    <w:p w14:paraId="0500BF48" w14:textId="77777777" w:rsidR="00CE094E" w:rsidRPr="009F0C0B" w:rsidRDefault="00CE094E" w:rsidP="007F0A0D">
      <w:pPr>
        <w:autoSpaceDE/>
        <w:autoSpaceDN/>
        <w:adjustRightInd/>
        <w:spacing w:after="0" w:line="276" w:lineRule="auto"/>
        <w:jc w:val="left"/>
        <w:rPr>
          <w:rFonts w:cs="Arial"/>
          <w:b/>
          <w:color w:val="auto"/>
        </w:rPr>
      </w:pPr>
    </w:p>
    <w:p w14:paraId="08B6CDE7" w14:textId="77777777" w:rsidR="00CE094E" w:rsidRPr="009F0C0B" w:rsidRDefault="00CE094E" w:rsidP="007F0A0D">
      <w:pPr>
        <w:autoSpaceDE/>
        <w:autoSpaceDN/>
        <w:adjustRightInd/>
        <w:spacing w:after="0" w:line="276" w:lineRule="auto"/>
        <w:jc w:val="left"/>
        <w:outlineLvl w:val="0"/>
        <w:rPr>
          <w:rFonts w:cs="Arial"/>
          <w:b/>
          <w:color w:val="auto"/>
        </w:rPr>
      </w:pPr>
      <w:r w:rsidRPr="009F0C0B">
        <w:rPr>
          <w:rFonts w:cs="Arial"/>
          <w:b/>
          <w:color w:val="auto"/>
        </w:rPr>
        <w:t>Question 7 – Balancing the Proposal/Countervailing Factors</w:t>
      </w:r>
    </w:p>
    <w:p w14:paraId="6805D8DA" w14:textId="77777777" w:rsidR="00CE094E" w:rsidRDefault="00CE094E" w:rsidP="007F0A0D">
      <w:pPr>
        <w:autoSpaceDE/>
        <w:autoSpaceDN/>
        <w:adjustRightInd/>
        <w:spacing w:after="0" w:line="276" w:lineRule="auto"/>
        <w:jc w:val="left"/>
        <w:rPr>
          <w:rFonts w:cs="Arial"/>
          <w:color w:val="auto"/>
        </w:rPr>
      </w:pPr>
      <w:r w:rsidRPr="009F0C0B">
        <w:rPr>
          <w:rFonts w:cs="Arial"/>
          <w:color w:val="auto"/>
        </w:rPr>
        <w:t xml:space="preserve">At this point you need to weigh up the reasons for the proposal – e.g. need for budget savings; damaging effects of not taking forward the proposal at this time – against the findings of your analysis.   Please describe this assessment. It is important here to ensure that the assessment of any negative effects upon those sharing protected characteristics is full and frank.   The full extent of actual adverse impacts must be acknowledged and taken into account, or the assessment will be inadequate.  What is required is an honest evaluation, and not a marketing exercise. Conversely, while adverse effects should be frankly acknowledged, they need not be overstated or exaggerated.  Where effects are not serious, this too should be made clear. </w:t>
      </w:r>
    </w:p>
    <w:p w14:paraId="3F0B27A3" w14:textId="77777777" w:rsidR="009F0C0B" w:rsidRPr="009F0C0B" w:rsidRDefault="009F0C0B" w:rsidP="007F0A0D">
      <w:pPr>
        <w:autoSpaceDE/>
        <w:autoSpaceDN/>
        <w:adjustRightInd/>
        <w:spacing w:after="0" w:line="276" w:lineRule="auto"/>
        <w:jc w:val="left"/>
        <w:rPr>
          <w:rFonts w:cs="Arial"/>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9F0C0B" w14:paraId="6E308EB4" w14:textId="77777777" w:rsidTr="00CE094E">
        <w:tc>
          <w:tcPr>
            <w:tcW w:w="9242" w:type="dxa"/>
          </w:tcPr>
          <w:p w14:paraId="435D1D67" w14:textId="77777777" w:rsidR="00CE094E" w:rsidRPr="009F0C0B" w:rsidRDefault="00CE094E" w:rsidP="007F0A0D">
            <w:pPr>
              <w:autoSpaceDE/>
              <w:autoSpaceDN/>
              <w:adjustRightInd/>
              <w:spacing w:after="0" w:line="276" w:lineRule="auto"/>
              <w:outlineLvl w:val="0"/>
              <w:rPr>
                <w:rFonts w:cs="Arial"/>
                <w:color w:val="auto"/>
              </w:rPr>
            </w:pPr>
            <w:r w:rsidRPr="009F0C0B">
              <w:rPr>
                <w:rFonts w:cs="Arial"/>
                <w:color w:val="auto"/>
              </w:rPr>
              <w:t>The driver for this proposal is to support the County Council in bridging the financial gap that exists in the MTFS.</w:t>
            </w:r>
          </w:p>
          <w:p w14:paraId="5F2F59FF" w14:textId="77777777" w:rsidR="007F0A0D" w:rsidRPr="009F0C0B" w:rsidRDefault="007F0A0D" w:rsidP="007F0A0D">
            <w:pPr>
              <w:autoSpaceDE/>
              <w:autoSpaceDN/>
              <w:adjustRightInd/>
              <w:spacing w:after="0" w:line="276" w:lineRule="auto"/>
              <w:outlineLvl w:val="0"/>
              <w:rPr>
                <w:rFonts w:cs="Arial"/>
                <w:color w:val="auto"/>
              </w:rPr>
            </w:pPr>
          </w:p>
          <w:p w14:paraId="663DDC12" w14:textId="77777777" w:rsidR="00CE094E" w:rsidRPr="009F0C0B" w:rsidRDefault="00CE094E" w:rsidP="007F0A0D">
            <w:pPr>
              <w:autoSpaceDE/>
              <w:autoSpaceDN/>
              <w:adjustRightInd/>
              <w:spacing w:after="0" w:line="276" w:lineRule="auto"/>
              <w:outlineLvl w:val="0"/>
              <w:rPr>
                <w:rFonts w:cs="Arial"/>
                <w:color w:val="auto"/>
              </w:rPr>
            </w:pPr>
            <w:r w:rsidRPr="009F0C0B">
              <w:rPr>
                <w:rFonts w:cs="Arial"/>
                <w:color w:val="auto"/>
              </w:rPr>
              <w:t>Whilst the option will reduce the availability of support for Children Looked After and their carers, the majority of the SCAYT+ service activity will still be directed to that cohort.  Also, by seeking to increase the level of activity funded from the Adoption Support Fund we will be able to sustain current structures for the duration of that funding, meaning that some flexibility is available to provide an appropriate response in times of crisis.  There may though be in excess of 100 children and young people or their carers who are no longer able to access the service each year and who will either not receive a service or who will need to be referred to already stretched alternatives. There is likely to be considerable challenge from Partners within the Children and Young People's Emotional Wellbeing and Mental Health Transformation Programme to the proposed reduction in service.</w:t>
            </w:r>
          </w:p>
        </w:tc>
      </w:tr>
    </w:tbl>
    <w:p w14:paraId="57DF8C5F" w14:textId="77777777" w:rsidR="00CE094E" w:rsidRPr="009F0C0B" w:rsidRDefault="00CE094E" w:rsidP="007F0A0D">
      <w:pPr>
        <w:autoSpaceDE/>
        <w:autoSpaceDN/>
        <w:adjustRightInd/>
        <w:spacing w:after="0" w:line="276" w:lineRule="auto"/>
        <w:jc w:val="left"/>
        <w:outlineLvl w:val="0"/>
        <w:rPr>
          <w:rFonts w:cs="Arial"/>
          <w:b/>
          <w:color w:val="auto"/>
        </w:rPr>
      </w:pPr>
    </w:p>
    <w:p w14:paraId="3618F174" w14:textId="77777777" w:rsidR="00CE094E" w:rsidRPr="009F0C0B" w:rsidRDefault="00CE094E" w:rsidP="007F0A0D">
      <w:pPr>
        <w:autoSpaceDE/>
        <w:autoSpaceDN/>
        <w:adjustRightInd/>
        <w:spacing w:after="0" w:line="276" w:lineRule="auto"/>
        <w:jc w:val="left"/>
        <w:outlineLvl w:val="0"/>
        <w:rPr>
          <w:rFonts w:cs="Arial"/>
          <w:b/>
          <w:color w:val="auto"/>
        </w:rPr>
      </w:pPr>
      <w:r w:rsidRPr="009F0C0B">
        <w:rPr>
          <w:rFonts w:cs="Arial"/>
          <w:b/>
          <w:color w:val="auto"/>
        </w:rPr>
        <w:t>Question 8 – Final Proposal</w:t>
      </w:r>
    </w:p>
    <w:p w14:paraId="75F3B9EB" w14:textId="77777777" w:rsidR="00CE094E" w:rsidRPr="009F0C0B" w:rsidRDefault="00CE094E" w:rsidP="007F0A0D">
      <w:pPr>
        <w:autoSpaceDE/>
        <w:autoSpaceDN/>
        <w:adjustRightInd/>
        <w:spacing w:after="0" w:line="276" w:lineRule="auto"/>
        <w:jc w:val="left"/>
        <w:rPr>
          <w:rFonts w:cs="Arial"/>
          <w:i/>
          <w:color w:val="auto"/>
        </w:rPr>
      </w:pPr>
      <w:r w:rsidRPr="009F0C0B">
        <w:rPr>
          <w:rFonts w:cs="Arial"/>
          <w:color w:val="auto"/>
        </w:rPr>
        <w:t>In summary, what is your final proposal and which groups may be affected and how?</w:t>
      </w:r>
      <w:r w:rsidRPr="009F0C0B">
        <w:rPr>
          <w:rFonts w:cs="Arial"/>
          <w:i/>
          <w:color w:val="auto"/>
        </w:rPr>
        <w:t xml:space="preserve"> </w:t>
      </w:r>
    </w:p>
    <w:p w14:paraId="305AFF06" w14:textId="77777777" w:rsidR="00BF7EDD" w:rsidRPr="009F0C0B" w:rsidRDefault="00BF7EDD" w:rsidP="007F0A0D">
      <w:pPr>
        <w:autoSpaceDE/>
        <w:autoSpaceDN/>
        <w:adjustRightInd/>
        <w:spacing w:after="0" w:line="276" w:lineRule="auto"/>
        <w:jc w:val="left"/>
        <w:rPr>
          <w:rFonts w:cs="Arial"/>
          <w:i/>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9F0C0B" w14:paraId="329A8500" w14:textId="77777777" w:rsidTr="00CE094E">
        <w:tc>
          <w:tcPr>
            <w:tcW w:w="9242" w:type="dxa"/>
          </w:tcPr>
          <w:p w14:paraId="223050DA" w14:textId="77777777" w:rsidR="00CE094E" w:rsidRPr="009F0C0B" w:rsidRDefault="00CE094E" w:rsidP="00BF7EDD">
            <w:pPr>
              <w:autoSpaceDE/>
              <w:autoSpaceDN/>
              <w:adjustRightInd/>
              <w:spacing w:after="0" w:line="276" w:lineRule="auto"/>
              <w:rPr>
                <w:rFonts w:cs="Arial"/>
                <w:color w:val="auto"/>
              </w:rPr>
            </w:pPr>
            <w:r w:rsidRPr="009F0C0B">
              <w:rPr>
                <w:rFonts w:cs="Arial"/>
                <w:color w:val="auto"/>
              </w:rPr>
              <w:lastRenderedPageBreak/>
              <w:t>Re direct a proportion of work so that similar service is provided to a different cohort of children who attracted ASF monies and are likely to currently be without service or LCC are commissioning these service from the independent sector.</w:t>
            </w:r>
          </w:p>
        </w:tc>
      </w:tr>
    </w:tbl>
    <w:p w14:paraId="6CED279D" w14:textId="77777777" w:rsidR="00CE094E" w:rsidRPr="009F0C0B" w:rsidRDefault="00CE094E" w:rsidP="007F0A0D">
      <w:pPr>
        <w:autoSpaceDE/>
        <w:autoSpaceDN/>
        <w:adjustRightInd/>
        <w:spacing w:after="0" w:line="276" w:lineRule="auto"/>
        <w:jc w:val="left"/>
        <w:rPr>
          <w:rFonts w:cs="Arial"/>
          <w:color w:val="auto"/>
        </w:rPr>
      </w:pPr>
    </w:p>
    <w:p w14:paraId="6115B156" w14:textId="77777777" w:rsidR="00CE094E" w:rsidRPr="009F0C0B" w:rsidRDefault="00CE094E" w:rsidP="007F0A0D">
      <w:pPr>
        <w:autoSpaceDE/>
        <w:autoSpaceDN/>
        <w:adjustRightInd/>
        <w:spacing w:after="0" w:line="276" w:lineRule="auto"/>
        <w:jc w:val="left"/>
        <w:outlineLvl w:val="0"/>
        <w:rPr>
          <w:rFonts w:cs="Arial"/>
          <w:b/>
          <w:color w:val="auto"/>
        </w:rPr>
      </w:pPr>
      <w:r w:rsidRPr="009F0C0B">
        <w:rPr>
          <w:rFonts w:cs="Arial"/>
          <w:b/>
          <w:color w:val="auto"/>
        </w:rPr>
        <w:t>Question 9 – Review and Monitoring Arrangements</w:t>
      </w:r>
    </w:p>
    <w:p w14:paraId="18412176" w14:textId="77777777" w:rsidR="00CE094E" w:rsidRPr="009F0C0B" w:rsidRDefault="00CE094E" w:rsidP="007F0A0D">
      <w:pPr>
        <w:autoSpaceDE/>
        <w:autoSpaceDN/>
        <w:adjustRightInd/>
        <w:spacing w:after="0" w:line="276" w:lineRule="auto"/>
        <w:jc w:val="left"/>
        <w:rPr>
          <w:rFonts w:cs="Arial"/>
          <w:color w:val="auto"/>
        </w:rPr>
      </w:pPr>
      <w:r w:rsidRPr="009F0C0B">
        <w:rPr>
          <w:rFonts w:cs="Arial"/>
          <w:color w:val="auto"/>
        </w:rPr>
        <w:t>Describe what arrangements you will put in place to review and monitor the effects of your proposal.</w:t>
      </w:r>
    </w:p>
    <w:p w14:paraId="2DF65AC7" w14:textId="77777777" w:rsidR="00BF7EDD" w:rsidRPr="009F0C0B" w:rsidRDefault="00BF7EDD" w:rsidP="007F0A0D">
      <w:pPr>
        <w:autoSpaceDE/>
        <w:autoSpaceDN/>
        <w:adjustRightInd/>
        <w:spacing w:after="0" w:line="276" w:lineRule="auto"/>
        <w:jc w:val="left"/>
        <w:rPr>
          <w:rFonts w:cs="Arial"/>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9F0C0B" w14:paraId="00E14156" w14:textId="77777777" w:rsidTr="00CE094E">
        <w:tc>
          <w:tcPr>
            <w:tcW w:w="9242" w:type="dxa"/>
          </w:tcPr>
          <w:p w14:paraId="15AD70F4" w14:textId="569F338B" w:rsidR="00CE094E" w:rsidRPr="009F0C0B" w:rsidRDefault="00BF7EDD" w:rsidP="007F0A0D">
            <w:pPr>
              <w:autoSpaceDE/>
              <w:autoSpaceDN/>
              <w:adjustRightInd/>
              <w:spacing w:after="0" w:line="276" w:lineRule="auto"/>
              <w:jc w:val="left"/>
              <w:rPr>
                <w:rFonts w:cs="Arial"/>
                <w:color w:val="auto"/>
              </w:rPr>
            </w:pPr>
            <w:r w:rsidRPr="009F0C0B">
              <w:rPr>
                <w:rFonts w:cs="Arial"/>
                <w:color w:val="auto"/>
              </w:rPr>
              <w:t>Head of Service to m</w:t>
            </w:r>
            <w:r w:rsidR="00CE094E" w:rsidRPr="009F0C0B">
              <w:rPr>
                <w:rFonts w:cs="Arial"/>
                <w:color w:val="auto"/>
              </w:rPr>
              <w:t xml:space="preserve">onitor </w:t>
            </w:r>
          </w:p>
          <w:p w14:paraId="39D30640" w14:textId="40920686" w:rsidR="00CE094E" w:rsidRPr="009F0C0B" w:rsidRDefault="00BF7EDD" w:rsidP="007F0A0D">
            <w:pPr>
              <w:autoSpaceDE/>
              <w:autoSpaceDN/>
              <w:adjustRightInd/>
              <w:spacing w:after="0" w:line="276" w:lineRule="auto"/>
              <w:jc w:val="left"/>
              <w:rPr>
                <w:rFonts w:cs="Arial"/>
                <w:color w:val="auto"/>
              </w:rPr>
            </w:pPr>
            <w:r w:rsidRPr="009F0C0B">
              <w:rPr>
                <w:rFonts w:cs="Arial"/>
                <w:color w:val="auto"/>
              </w:rPr>
              <w:t>Business I</w:t>
            </w:r>
            <w:r w:rsidR="00CE094E" w:rsidRPr="009F0C0B">
              <w:rPr>
                <w:rFonts w:cs="Arial"/>
                <w:color w:val="auto"/>
              </w:rPr>
              <w:t xml:space="preserve">ntelligence to </w:t>
            </w:r>
            <w:r w:rsidRPr="009F0C0B">
              <w:rPr>
                <w:rFonts w:cs="Arial"/>
                <w:color w:val="auto"/>
              </w:rPr>
              <w:t>provide data</w:t>
            </w:r>
            <w:r w:rsidR="00CE094E" w:rsidRPr="009F0C0B">
              <w:rPr>
                <w:rFonts w:cs="Arial"/>
                <w:color w:val="auto"/>
              </w:rPr>
              <w:t xml:space="preserve"> to monitor </w:t>
            </w:r>
          </w:p>
          <w:p w14:paraId="6FA39545" w14:textId="77777777" w:rsidR="00CE094E" w:rsidRPr="009F0C0B" w:rsidRDefault="00CE094E" w:rsidP="007F0A0D">
            <w:pPr>
              <w:autoSpaceDE/>
              <w:autoSpaceDN/>
              <w:adjustRightInd/>
              <w:spacing w:after="0" w:line="276" w:lineRule="auto"/>
              <w:jc w:val="left"/>
              <w:rPr>
                <w:rFonts w:cs="Arial"/>
                <w:color w:val="auto"/>
              </w:rPr>
            </w:pPr>
            <w:r w:rsidRPr="009F0C0B">
              <w:rPr>
                <w:rFonts w:cs="Arial"/>
                <w:color w:val="auto"/>
              </w:rPr>
              <w:t xml:space="preserve">Finance to monitor </w:t>
            </w:r>
          </w:p>
          <w:p w14:paraId="71A277F7" w14:textId="77777777" w:rsidR="00CE094E" w:rsidRPr="009F0C0B" w:rsidRDefault="00CE094E" w:rsidP="007F0A0D">
            <w:pPr>
              <w:autoSpaceDE/>
              <w:autoSpaceDN/>
              <w:adjustRightInd/>
              <w:spacing w:after="0" w:line="276" w:lineRule="auto"/>
              <w:jc w:val="left"/>
              <w:rPr>
                <w:rFonts w:cs="Arial"/>
                <w:color w:val="auto"/>
              </w:rPr>
            </w:pPr>
            <w:r w:rsidRPr="009F0C0B">
              <w:rPr>
                <w:rFonts w:cs="Arial"/>
                <w:color w:val="auto"/>
              </w:rPr>
              <w:t xml:space="preserve">Evaluate impact of service </w:t>
            </w:r>
          </w:p>
        </w:tc>
      </w:tr>
    </w:tbl>
    <w:p w14:paraId="3A4685E6" w14:textId="77777777" w:rsidR="00CE094E" w:rsidRPr="009F0C0B" w:rsidRDefault="00CE094E" w:rsidP="007F0A0D">
      <w:pPr>
        <w:autoSpaceDE/>
        <w:autoSpaceDN/>
        <w:adjustRightInd/>
        <w:spacing w:after="0" w:line="276" w:lineRule="auto"/>
        <w:jc w:val="left"/>
        <w:rPr>
          <w:rFonts w:cs="Arial"/>
          <w:b/>
          <w:color w:val="auto"/>
        </w:rPr>
      </w:pPr>
    </w:p>
    <w:p w14:paraId="3E8BAA1D" w14:textId="77777777" w:rsidR="00CE094E" w:rsidRPr="009F0C0B" w:rsidRDefault="00CE094E" w:rsidP="007F0A0D">
      <w:pPr>
        <w:autoSpaceDE/>
        <w:autoSpaceDN/>
        <w:adjustRightInd/>
        <w:spacing w:after="0" w:line="276" w:lineRule="auto"/>
        <w:jc w:val="left"/>
        <w:outlineLvl w:val="0"/>
        <w:rPr>
          <w:rFonts w:cs="Arial"/>
          <w:color w:val="auto"/>
        </w:rPr>
      </w:pPr>
      <w:r w:rsidRPr="009F0C0B">
        <w:rPr>
          <w:rFonts w:cs="Arial"/>
          <w:color w:val="auto"/>
        </w:rPr>
        <w:t>Equality Analysis Prepared By Josephine Lee (Senior Strategic Manager Childrens Social Care) / Dave Carr (Head of Service: Policy, Information and Commissioning (Start Well)</w:t>
      </w:r>
    </w:p>
    <w:p w14:paraId="34894FA3" w14:textId="77777777" w:rsidR="00BF7EDD" w:rsidRPr="009F0C0B" w:rsidRDefault="00BF7EDD" w:rsidP="007F0A0D">
      <w:pPr>
        <w:autoSpaceDE/>
        <w:autoSpaceDN/>
        <w:adjustRightInd/>
        <w:spacing w:after="0" w:line="276" w:lineRule="auto"/>
        <w:jc w:val="left"/>
        <w:outlineLvl w:val="0"/>
        <w:rPr>
          <w:rFonts w:cs="Arial"/>
          <w:color w:val="auto"/>
        </w:rPr>
      </w:pPr>
    </w:p>
    <w:p w14:paraId="0F09E10C" w14:textId="77777777" w:rsidR="00CE094E" w:rsidRPr="009F0C0B" w:rsidRDefault="00CE094E" w:rsidP="007F0A0D">
      <w:pPr>
        <w:autoSpaceDE/>
        <w:autoSpaceDN/>
        <w:adjustRightInd/>
        <w:spacing w:after="0" w:line="276" w:lineRule="auto"/>
        <w:jc w:val="left"/>
        <w:outlineLvl w:val="0"/>
        <w:rPr>
          <w:rFonts w:cs="Arial"/>
          <w:color w:val="auto"/>
        </w:rPr>
      </w:pPr>
      <w:r w:rsidRPr="009F0C0B">
        <w:rPr>
          <w:rFonts w:cs="Arial"/>
          <w:color w:val="auto"/>
        </w:rPr>
        <w:t>Equality Analysis Endorsed by Line Manager and/or Service Head</w:t>
      </w:r>
      <w:r w:rsidRPr="009F0C0B">
        <w:rPr>
          <w:rFonts w:cs="Arial"/>
          <w:color w:val="auto"/>
        </w:rPr>
        <w:fldChar w:fldCharType="begin">
          <w:ffData>
            <w:name w:val="Text9"/>
            <w:enabled/>
            <w:calcOnExit w:val="0"/>
            <w:textInput/>
          </w:ffData>
        </w:fldChar>
      </w:r>
      <w:r w:rsidRPr="009F0C0B">
        <w:rPr>
          <w:rFonts w:cs="Arial"/>
          <w:color w:val="auto"/>
        </w:rPr>
        <w:instrText xml:space="preserve"> FORMTEXT </w:instrText>
      </w:r>
      <w:r w:rsidRPr="009F0C0B">
        <w:rPr>
          <w:rFonts w:cs="Arial"/>
          <w:color w:val="auto"/>
        </w:rPr>
      </w:r>
      <w:r w:rsidRPr="009F0C0B">
        <w:rPr>
          <w:rFonts w:cs="Arial"/>
          <w:color w:val="auto"/>
        </w:rPr>
        <w:fldChar w:fldCharType="separate"/>
      </w:r>
      <w:r w:rsidRPr="009F0C0B">
        <w:rPr>
          <w:rFonts w:cs="Arial"/>
          <w:noProof/>
          <w:color w:val="auto"/>
        </w:rPr>
        <w:t> </w:t>
      </w:r>
      <w:r w:rsidRPr="009F0C0B">
        <w:rPr>
          <w:rFonts w:cs="Arial"/>
          <w:noProof/>
          <w:color w:val="auto"/>
        </w:rPr>
        <w:t> </w:t>
      </w:r>
      <w:r w:rsidRPr="009F0C0B">
        <w:rPr>
          <w:rFonts w:cs="Arial"/>
          <w:noProof/>
          <w:color w:val="auto"/>
        </w:rPr>
        <w:t> </w:t>
      </w:r>
      <w:r w:rsidRPr="009F0C0B">
        <w:rPr>
          <w:rFonts w:cs="Arial"/>
          <w:noProof/>
          <w:color w:val="auto"/>
        </w:rPr>
        <w:t> </w:t>
      </w:r>
      <w:r w:rsidRPr="009F0C0B">
        <w:rPr>
          <w:rFonts w:cs="Arial"/>
          <w:noProof/>
          <w:color w:val="auto"/>
        </w:rPr>
        <w:t> </w:t>
      </w:r>
      <w:r w:rsidRPr="009F0C0B">
        <w:rPr>
          <w:rFonts w:cs="Arial"/>
          <w:color w:val="auto"/>
        </w:rPr>
        <w:fldChar w:fldCharType="end"/>
      </w:r>
    </w:p>
    <w:p w14:paraId="12C0E886" w14:textId="77777777" w:rsidR="00BF7EDD" w:rsidRPr="009F0C0B" w:rsidRDefault="00BF7EDD" w:rsidP="007F0A0D">
      <w:pPr>
        <w:autoSpaceDE/>
        <w:autoSpaceDN/>
        <w:adjustRightInd/>
        <w:spacing w:after="0" w:line="276" w:lineRule="auto"/>
        <w:jc w:val="left"/>
        <w:outlineLvl w:val="0"/>
        <w:rPr>
          <w:rFonts w:cs="Arial"/>
          <w:color w:val="auto"/>
        </w:rPr>
      </w:pPr>
    </w:p>
    <w:p w14:paraId="090B39EB" w14:textId="77777777" w:rsidR="00CE094E" w:rsidRPr="009F0C0B" w:rsidRDefault="00CE094E" w:rsidP="007F0A0D">
      <w:pPr>
        <w:autoSpaceDE/>
        <w:autoSpaceDN/>
        <w:adjustRightInd/>
        <w:spacing w:after="0" w:line="276" w:lineRule="auto"/>
        <w:jc w:val="left"/>
        <w:outlineLvl w:val="0"/>
        <w:rPr>
          <w:rFonts w:cs="Arial"/>
          <w:color w:val="auto"/>
        </w:rPr>
      </w:pPr>
      <w:r w:rsidRPr="009F0C0B">
        <w:rPr>
          <w:rFonts w:cs="Arial"/>
          <w:color w:val="auto"/>
        </w:rPr>
        <w:t xml:space="preserve">Decision Signed Off By </w:t>
      </w:r>
      <w:r w:rsidRPr="009F0C0B">
        <w:rPr>
          <w:rFonts w:cs="Arial"/>
          <w:color w:val="auto"/>
        </w:rPr>
        <w:fldChar w:fldCharType="begin">
          <w:ffData>
            <w:name w:val="Text9"/>
            <w:enabled/>
            <w:calcOnExit w:val="0"/>
            <w:textInput/>
          </w:ffData>
        </w:fldChar>
      </w:r>
      <w:r w:rsidRPr="009F0C0B">
        <w:rPr>
          <w:rFonts w:cs="Arial"/>
          <w:color w:val="auto"/>
        </w:rPr>
        <w:instrText xml:space="preserve"> FORMTEXT </w:instrText>
      </w:r>
      <w:r w:rsidRPr="009F0C0B">
        <w:rPr>
          <w:rFonts w:cs="Arial"/>
          <w:color w:val="auto"/>
        </w:rPr>
      </w:r>
      <w:r w:rsidRPr="009F0C0B">
        <w:rPr>
          <w:rFonts w:cs="Arial"/>
          <w:color w:val="auto"/>
        </w:rPr>
        <w:fldChar w:fldCharType="separate"/>
      </w:r>
      <w:r w:rsidRPr="009F0C0B">
        <w:rPr>
          <w:rFonts w:cs="Arial"/>
          <w:noProof/>
          <w:color w:val="auto"/>
        </w:rPr>
        <w:t> </w:t>
      </w:r>
      <w:r w:rsidRPr="009F0C0B">
        <w:rPr>
          <w:rFonts w:cs="Arial"/>
          <w:noProof/>
          <w:color w:val="auto"/>
        </w:rPr>
        <w:t> </w:t>
      </w:r>
      <w:r w:rsidRPr="009F0C0B">
        <w:rPr>
          <w:rFonts w:cs="Arial"/>
          <w:noProof/>
          <w:color w:val="auto"/>
        </w:rPr>
        <w:t> </w:t>
      </w:r>
      <w:r w:rsidRPr="009F0C0B">
        <w:rPr>
          <w:rFonts w:cs="Arial"/>
          <w:noProof/>
          <w:color w:val="auto"/>
        </w:rPr>
        <w:t> </w:t>
      </w:r>
      <w:r w:rsidRPr="009F0C0B">
        <w:rPr>
          <w:rFonts w:cs="Arial"/>
          <w:noProof/>
          <w:color w:val="auto"/>
        </w:rPr>
        <w:t> </w:t>
      </w:r>
      <w:r w:rsidRPr="009F0C0B">
        <w:rPr>
          <w:rFonts w:cs="Arial"/>
          <w:color w:val="auto"/>
        </w:rPr>
        <w:fldChar w:fldCharType="end"/>
      </w:r>
    </w:p>
    <w:p w14:paraId="0DA51B06" w14:textId="77777777" w:rsidR="00BF7EDD" w:rsidRPr="009F0C0B" w:rsidRDefault="00BF7EDD" w:rsidP="007F0A0D">
      <w:pPr>
        <w:autoSpaceDE/>
        <w:autoSpaceDN/>
        <w:adjustRightInd/>
        <w:spacing w:after="0" w:line="276" w:lineRule="auto"/>
        <w:jc w:val="left"/>
        <w:outlineLvl w:val="0"/>
        <w:rPr>
          <w:rFonts w:cs="Arial"/>
          <w:color w:val="auto"/>
        </w:rPr>
      </w:pPr>
    </w:p>
    <w:p w14:paraId="0EB99476" w14:textId="77777777" w:rsidR="00CE094E" w:rsidRPr="009F0C0B" w:rsidRDefault="00CE094E" w:rsidP="007F0A0D">
      <w:pPr>
        <w:autoSpaceDE/>
        <w:autoSpaceDN/>
        <w:adjustRightInd/>
        <w:spacing w:after="0" w:line="276" w:lineRule="auto"/>
        <w:jc w:val="left"/>
        <w:outlineLvl w:val="0"/>
        <w:rPr>
          <w:rFonts w:cs="Arial"/>
          <w:color w:val="auto"/>
        </w:rPr>
      </w:pPr>
      <w:r w:rsidRPr="009F0C0B">
        <w:rPr>
          <w:rFonts w:cs="Arial"/>
          <w:color w:val="auto"/>
        </w:rPr>
        <w:t xml:space="preserve">Cabinet Member or Director </w:t>
      </w:r>
      <w:r w:rsidRPr="009F0C0B">
        <w:rPr>
          <w:rFonts w:cs="Arial"/>
          <w:color w:val="auto"/>
        </w:rPr>
        <w:fldChar w:fldCharType="begin">
          <w:ffData>
            <w:name w:val="Text9"/>
            <w:enabled/>
            <w:calcOnExit w:val="0"/>
            <w:textInput/>
          </w:ffData>
        </w:fldChar>
      </w:r>
      <w:r w:rsidRPr="009F0C0B">
        <w:rPr>
          <w:rFonts w:cs="Arial"/>
          <w:color w:val="auto"/>
        </w:rPr>
        <w:instrText xml:space="preserve"> FORMTEXT </w:instrText>
      </w:r>
      <w:r w:rsidRPr="009F0C0B">
        <w:rPr>
          <w:rFonts w:cs="Arial"/>
          <w:color w:val="auto"/>
        </w:rPr>
      </w:r>
      <w:r w:rsidRPr="009F0C0B">
        <w:rPr>
          <w:rFonts w:cs="Arial"/>
          <w:color w:val="auto"/>
        </w:rPr>
        <w:fldChar w:fldCharType="separate"/>
      </w:r>
      <w:r w:rsidRPr="009F0C0B">
        <w:rPr>
          <w:rFonts w:cs="Arial"/>
          <w:noProof/>
          <w:color w:val="auto"/>
        </w:rPr>
        <w:t> </w:t>
      </w:r>
      <w:r w:rsidRPr="009F0C0B">
        <w:rPr>
          <w:rFonts w:cs="Arial"/>
          <w:noProof/>
          <w:color w:val="auto"/>
        </w:rPr>
        <w:t> </w:t>
      </w:r>
      <w:r w:rsidRPr="009F0C0B">
        <w:rPr>
          <w:rFonts w:cs="Arial"/>
          <w:noProof/>
          <w:color w:val="auto"/>
        </w:rPr>
        <w:t> </w:t>
      </w:r>
      <w:r w:rsidRPr="009F0C0B">
        <w:rPr>
          <w:rFonts w:cs="Arial"/>
          <w:noProof/>
          <w:color w:val="auto"/>
        </w:rPr>
        <w:t> </w:t>
      </w:r>
      <w:r w:rsidRPr="009F0C0B">
        <w:rPr>
          <w:rFonts w:cs="Arial"/>
          <w:noProof/>
          <w:color w:val="auto"/>
        </w:rPr>
        <w:t> </w:t>
      </w:r>
      <w:r w:rsidRPr="009F0C0B">
        <w:rPr>
          <w:rFonts w:cs="Arial"/>
          <w:color w:val="auto"/>
        </w:rPr>
        <w:fldChar w:fldCharType="end"/>
      </w:r>
    </w:p>
    <w:p w14:paraId="00812D2A" w14:textId="77777777" w:rsidR="00CE094E" w:rsidRPr="009F0C0B" w:rsidRDefault="00CE094E" w:rsidP="007F0A0D">
      <w:pPr>
        <w:autoSpaceDE/>
        <w:autoSpaceDN/>
        <w:adjustRightInd/>
        <w:spacing w:after="0" w:line="276" w:lineRule="auto"/>
        <w:jc w:val="left"/>
        <w:rPr>
          <w:rFonts w:cs="Arial"/>
          <w:color w:val="auto"/>
        </w:rPr>
      </w:pPr>
    </w:p>
    <w:p w14:paraId="76AE63DE" w14:textId="77777777" w:rsidR="00CE094E" w:rsidRPr="009F0C0B" w:rsidRDefault="00CE094E" w:rsidP="007F0A0D">
      <w:pPr>
        <w:autoSpaceDE/>
        <w:autoSpaceDN/>
        <w:adjustRightInd/>
        <w:spacing w:after="0" w:line="276" w:lineRule="auto"/>
        <w:jc w:val="left"/>
        <w:rPr>
          <w:rFonts w:cs="Arial"/>
          <w:b/>
          <w:color w:val="auto"/>
        </w:rPr>
      </w:pPr>
      <w:r w:rsidRPr="009F0C0B">
        <w:rPr>
          <w:rFonts w:cs="Arial"/>
          <w:b/>
          <w:color w:val="auto"/>
        </w:rPr>
        <w:t>Please remember to ensure the Equality Decision Making Analysis is submitted with the decision-making report and a copy is retained with other papers relating to the decision.</w:t>
      </w:r>
    </w:p>
    <w:p w14:paraId="120A6D74" w14:textId="77777777" w:rsidR="00BF7EDD" w:rsidRPr="009F0C0B" w:rsidRDefault="00BF7EDD" w:rsidP="007F0A0D">
      <w:pPr>
        <w:autoSpaceDE/>
        <w:autoSpaceDN/>
        <w:adjustRightInd/>
        <w:spacing w:after="0" w:line="276" w:lineRule="auto"/>
        <w:jc w:val="left"/>
        <w:rPr>
          <w:rFonts w:cs="Arial"/>
          <w:b/>
          <w:color w:val="auto"/>
        </w:rPr>
      </w:pPr>
    </w:p>
    <w:p w14:paraId="1B3A4406" w14:textId="3515BE6D" w:rsidR="00CE094E" w:rsidRPr="009F0C0B" w:rsidRDefault="00CE094E" w:rsidP="007F0A0D">
      <w:pPr>
        <w:autoSpaceDE/>
        <w:autoSpaceDN/>
        <w:adjustRightInd/>
        <w:spacing w:after="0" w:line="276" w:lineRule="auto"/>
        <w:jc w:val="left"/>
        <w:rPr>
          <w:rFonts w:cs="Arial"/>
          <w:color w:val="auto"/>
        </w:rPr>
      </w:pPr>
      <w:r w:rsidRPr="009F0C0B">
        <w:rPr>
          <w:rFonts w:cs="Arial"/>
          <w:color w:val="auto"/>
        </w:rPr>
        <w:t>For further information please contact</w:t>
      </w:r>
      <w:r w:rsidR="00BF7EDD" w:rsidRPr="009F0C0B">
        <w:rPr>
          <w:rFonts w:cs="Arial"/>
          <w:color w:val="auto"/>
        </w:rPr>
        <w:t>:</w:t>
      </w:r>
    </w:p>
    <w:p w14:paraId="25504950" w14:textId="77777777" w:rsidR="00CE094E" w:rsidRPr="009F0C0B" w:rsidRDefault="00CE094E" w:rsidP="007F0A0D">
      <w:pPr>
        <w:autoSpaceDE/>
        <w:autoSpaceDN/>
        <w:adjustRightInd/>
        <w:spacing w:after="0" w:line="276" w:lineRule="auto"/>
        <w:jc w:val="left"/>
        <w:rPr>
          <w:rFonts w:cs="Arial"/>
          <w:color w:val="auto"/>
        </w:rPr>
      </w:pPr>
      <w:r w:rsidRPr="009F0C0B">
        <w:rPr>
          <w:rFonts w:cs="Arial"/>
          <w:color w:val="auto"/>
        </w:rPr>
        <w:t>Jeanette Binns – Equality &amp; Cohesion Manager</w:t>
      </w:r>
    </w:p>
    <w:p w14:paraId="14193F35" w14:textId="77777777" w:rsidR="00CE094E" w:rsidRPr="009F0C0B" w:rsidRDefault="001F0E43" w:rsidP="007F0A0D">
      <w:pPr>
        <w:autoSpaceDE/>
        <w:autoSpaceDN/>
        <w:adjustRightInd/>
        <w:spacing w:after="0" w:line="276" w:lineRule="auto"/>
        <w:jc w:val="left"/>
        <w:outlineLvl w:val="0"/>
        <w:rPr>
          <w:rFonts w:cs="Arial"/>
          <w:color w:val="0000FF"/>
          <w:u w:val="single"/>
        </w:rPr>
      </w:pPr>
      <w:hyperlink r:id="rId17" w:history="1">
        <w:r w:rsidR="00CE094E" w:rsidRPr="009F0C0B">
          <w:rPr>
            <w:rFonts w:cs="Arial"/>
            <w:color w:val="0000FF"/>
            <w:u w:val="single"/>
          </w:rPr>
          <w:t>Jeanette.binns@lancashire.gov.uk</w:t>
        </w:r>
      </w:hyperlink>
    </w:p>
    <w:p w14:paraId="1E3739C9" w14:textId="77777777" w:rsidR="00BF7EDD" w:rsidRPr="009F0C0B" w:rsidRDefault="00BF7EDD" w:rsidP="007F0A0D">
      <w:pPr>
        <w:autoSpaceDE/>
        <w:autoSpaceDN/>
        <w:adjustRightInd/>
        <w:spacing w:after="0" w:line="276" w:lineRule="auto"/>
        <w:jc w:val="left"/>
        <w:outlineLvl w:val="0"/>
        <w:rPr>
          <w:rFonts w:cs="Arial"/>
          <w:color w:val="auto"/>
        </w:rPr>
      </w:pPr>
    </w:p>
    <w:p w14:paraId="279A9020" w14:textId="77777777" w:rsidR="00CE094E" w:rsidRPr="009F0C0B" w:rsidRDefault="00CE094E" w:rsidP="007F0A0D">
      <w:pPr>
        <w:autoSpaceDE/>
        <w:autoSpaceDN/>
        <w:adjustRightInd/>
        <w:spacing w:after="0" w:line="276" w:lineRule="auto"/>
        <w:jc w:val="left"/>
        <w:rPr>
          <w:rFonts w:cs="Arial"/>
          <w:color w:val="auto"/>
        </w:rPr>
      </w:pPr>
      <w:r w:rsidRPr="009F0C0B">
        <w:rPr>
          <w:rFonts w:cs="Arial"/>
          <w:color w:val="auto"/>
        </w:rPr>
        <w:t>Thank you</w:t>
      </w:r>
    </w:p>
    <w:p w14:paraId="5A36A089" w14:textId="77777777" w:rsidR="00CE094E" w:rsidRPr="009F0C0B" w:rsidRDefault="00CE094E" w:rsidP="007F0A0D">
      <w:pPr>
        <w:autoSpaceDE/>
        <w:autoSpaceDN/>
        <w:adjustRightInd/>
        <w:spacing w:after="0" w:line="259" w:lineRule="auto"/>
        <w:jc w:val="left"/>
        <w:rPr>
          <w:rFonts w:cs="Arial"/>
          <w:b/>
          <w:color w:val="auto"/>
          <w:u w:val="single"/>
        </w:rPr>
      </w:pPr>
    </w:p>
    <w:p w14:paraId="7CB99B02" w14:textId="77777777" w:rsidR="00CE094E" w:rsidRDefault="00CE094E" w:rsidP="007F0A0D">
      <w:pPr>
        <w:autoSpaceDE/>
        <w:autoSpaceDN/>
        <w:adjustRightInd/>
        <w:spacing w:after="0" w:line="259" w:lineRule="auto"/>
        <w:jc w:val="left"/>
        <w:rPr>
          <w:rFonts w:cs="Arial"/>
          <w:b/>
          <w:color w:val="auto"/>
          <w:u w:val="single"/>
        </w:rPr>
      </w:pPr>
    </w:p>
    <w:p w14:paraId="777C8380" w14:textId="77777777" w:rsidR="00CE094E" w:rsidRDefault="00CE094E" w:rsidP="007F0A0D">
      <w:pPr>
        <w:autoSpaceDE/>
        <w:autoSpaceDN/>
        <w:adjustRightInd/>
        <w:spacing w:after="0" w:line="259" w:lineRule="auto"/>
        <w:jc w:val="left"/>
        <w:rPr>
          <w:rFonts w:cs="Arial"/>
          <w:b/>
          <w:color w:val="auto"/>
          <w:u w:val="single"/>
        </w:rPr>
      </w:pPr>
    </w:p>
    <w:p w14:paraId="7ECDB55D" w14:textId="77777777" w:rsidR="00CE094E" w:rsidRDefault="00CE094E" w:rsidP="007F0A0D">
      <w:pPr>
        <w:autoSpaceDE/>
        <w:autoSpaceDN/>
        <w:adjustRightInd/>
        <w:spacing w:after="0" w:line="259" w:lineRule="auto"/>
        <w:jc w:val="left"/>
        <w:rPr>
          <w:rFonts w:cs="Arial"/>
          <w:b/>
          <w:color w:val="auto"/>
          <w:u w:val="single"/>
        </w:rPr>
      </w:pPr>
    </w:p>
    <w:p w14:paraId="34B3B855" w14:textId="77777777" w:rsidR="00CE094E" w:rsidRDefault="00CE094E" w:rsidP="00D13879">
      <w:pPr>
        <w:autoSpaceDE/>
        <w:autoSpaceDN/>
        <w:adjustRightInd/>
        <w:spacing w:after="0" w:line="259" w:lineRule="auto"/>
        <w:jc w:val="left"/>
        <w:rPr>
          <w:rFonts w:cs="Arial"/>
          <w:b/>
          <w:color w:val="auto"/>
          <w:u w:val="single"/>
        </w:rPr>
      </w:pPr>
    </w:p>
    <w:p w14:paraId="6DB35EFB" w14:textId="77777777" w:rsidR="00CE094E" w:rsidRDefault="00CE094E" w:rsidP="00D13879">
      <w:pPr>
        <w:autoSpaceDE/>
        <w:autoSpaceDN/>
        <w:adjustRightInd/>
        <w:spacing w:after="0" w:line="259" w:lineRule="auto"/>
        <w:jc w:val="left"/>
        <w:rPr>
          <w:rFonts w:cs="Arial"/>
          <w:b/>
          <w:color w:val="auto"/>
          <w:u w:val="single"/>
        </w:rPr>
      </w:pPr>
    </w:p>
    <w:p w14:paraId="154FB5AD" w14:textId="77777777" w:rsidR="00CE094E" w:rsidRDefault="00CE094E" w:rsidP="00D13879">
      <w:pPr>
        <w:autoSpaceDE/>
        <w:autoSpaceDN/>
        <w:adjustRightInd/>
        <w:spacing w:after="0" w:line="259" w:lineRule="auto"/>
        <w:jc w:val="left"/>
        <w:rPr>
          <w:rFonts w:cs="Arial"/>
          <w:b/>
          <w:color w:val="auto"/>
          <w:u w:val="single"/>
        </w:rPr>
      </w:pPr>
    </w:p>
    <w:p w14:paraId="2DF9764E" w14:textId="77777777" w:rsidR="00CE094E" w:rsidRDefault="00CE094E" w:rsidP="00D13879">
      <w:pPr>
        <w:autoSpaceDE/>
        <w:autoSpaceDN/>
        <w:adjustRightInd/>
        <w:spacing w:after="0" w:line="259" w:lineRule="auto"/>
        <w:jc w:val="left"/>
        <w:rPr>
          <w:rFonts w:cs="Arial"/>
          <w:b/>
          <w:color w:val="auto"/>
          <w:u w:val="single"/>
        </w:rPr>
      </w:pPr>
    </w:p>
    <w:p w14:paraId="563C5A9D" w14:textId="77777777" w:rsidR="00CE094E" w:rsidRDefault="00CE094E" w:rsidP="00D13879">
      <w:pPr>
        <w:autoSpaceDE/>
        <w:autoSpaceDN/>
        <w:adjustRightInd/>
        <w:spacing w:after="0" w:line="259" w:lineRule="auto"/>
        <w:jc w:val="left"/>
        <w:rPr>
          <w:rFonts w:cs="Arial"/>
          <w:b/>
          <w:color w:val="auto"/>
          <w:u w:val="single"/>
        </w:rPr>
      </w:pPr>
    </w:p>
    <w:p w14:paraId="1594F477" w14:textId="77777777" w:rsidR="002420EF" w:rsidRDefault="002420EF" w:rsidP="00D13879">
      <w:pPr>
        <w:autoSpaceDE/>
        <w:autoSpaceDN/>
        <w:adjustRightInd/>
        <w:spacing w:after="0" w:line="259" w:lineRule="auto"/>
        <w:jc w:val="left"/>
        <w:rPr>
          <w:rFonts w:cs="Arial"/>
          <w:b/>
          <w:color w:val="auto"/>
          <w:u w:val="single"/>
        </w:rPr>
      </w:pPr>
    </w:p>
    <w:p w14:paraId="646D0F6D" w14:textId="77777777" w:rsidR="00CE094E" w:rsidRDefault="00CE094E" w:rsidP="00D13879">
      <w:pPr>
        <w:autoSpaceDE/>
        <w:autoSpaceDN/>
        <w:adjustRightInd/>
        <w:spacing w:after="0" w:line="259" w:lineRule="auto"/>
        <w:jc w:val="left"/>
        <w:rPr>
          <w:rFonts w:cs="Arial"/>
          <w:b/>
          <w:color w:val="auto"/>
          <w:u w:val="single"/>
        </w:rPr>
      </w:pPr>
    </w:p>
    <w:p w14:paraId="46F5B2FF" w14:textId="77777777" w:rsidR="00CE094E" w:rsidRDefault="00CE094E" w:rsidP="00D13879">
      <w:pPr>
        <w:autoSpaceDE/>
        <w:autoSpaceDN/>
        <w:adjustRightInd/>
        <w:spacing w:after="0" w:line="259" w:lineRule="auto"/>
        <w:jc w:val="left"/>
        <w:rPr>
          <w:rFonts w:cs="Arial"/>
          <w:b/>
          <w:color w:val="auto"/>
          <w:u w:val="single"/>
        </w:rPr>
      </w:pPr>
    </w:p>
    <w:p w14:paraId="29FC6D8F" w14:textId="77777777" w:rsidR="009F0C0B" w:rsidRDefault="009F0C0B" w:rsidP="00D13879">
      <w:pPr>
        <w:autoSpaceDE/>
        <w:autoSpaceDN/>
        <w:adjustRightInd/>
        <w:spacing w:after="0" w:line="259" w:lineRule="auto"/>
        <w:jc w:val="left"/>
        <w:rPr>
          <w:rFonts w:cs="Arial"/>
          <w:b/>
          <w:color w:val="auto"/>
          <w:u w:val="single"/>
        </w:rPr>
      </w:pPr>
    </w:p>
    <w:p w14:paraId="5403DC84" w14:textId="77777777" w:rsidR="009F0C0B" w:rsidRDefault="009F0C0B" w:rsidP="00D13879">
      <w:pPr>
        <w:autoSpaceDE/>
        <w:autoSpaceDN/>
        <w:adjustRightInd/>
        <w:spacing w:after="0" w:line="259" w:lineRule="auto"/>
        <w:jc w:val="left"/>
        <w:rPr>
          <w:rFonts w:cs="Arial"/>
          <w:b/>
          <w:color w:val="auto"/>
          <w:u w:val="single"/>
        </w:rPr>
      </w:pPr>
    </w:p>
    <w:p w14:paraId="5839F072" w14:textId="4211D71D" w:rsidR="00D13879" w:rsidRPr="00D13879" w:rsidRDefault="00D13879" w:rsidP="00D13879">
      <w:pPr>
        <w:autoSpaceDE/>
        <w:autoSpaceDN/>
        <w:adjustRightInd/>
        <w:spacing w:after="0" w:line="259" w:lineRule="auto"/>
        <w:jc w:val="left"/>
        <w:rPr>
          <w:rFonts w:cs="Arial"/>
          <w:b/>
          <w:color w:val="auto"/>
          <w:u w:val="single"/>
        </w:rPr>
      </w:pPr>
      <w:r w:rsidRPr="00D13879">
        <w:rPr>
          <w:rFonts w:cs="Arial"/>
          <w:b/>
          <w:color w:val="auto"/>
          <w:u w:val="single"/>
        </w:rPr>
        <w:lastRenderedPageBreak/>
        <w:t xml:space="preserve">CYP015 </w:t>
      </w:r>
      <w:r w:rsidR="00075FA1">
        <w:rPr>
          <w:rFonts w:cs="Arial"/>
          <w:b/>
          <w:color w:val="auto"/>
          <w:u w:val="single"/>
        </w:rPr>
        <w:t>–</w:t>
      </w:r>
      <w:r w:rsidRPr="00D13879">
        <w:rPr>
          <w:rFonts w:cs="Arial"/>
          <w:b/>
          <w:color w:val="auto"/>
          <w:u w:val="single"/>
        </w:rPr>
        <w:t xml:space="preserve"> </w:t>
      </w:r>
      <w:r w:rsidR="00075FA1">
        <w:rPr>
          <w:rFonts w:cs="Arial"/>
          <w:b/>
          <w:color w:val="auto"/>
          <w:u w:val="single"/>
        </w:rPr>
        <w:t>YOUTH OFFENDING TEAM (</w:t>
      </w:r>
      <w:r w:rsidRPr="00D13879">
        <w:rPr>
          <w:rFonts w:cs="Arial"/>
          <w:b/>
          <w:color w:val="auto"/>
          <w:u w:val="single"/>
        </w:rPr>
        <w:t>YOT</w:t>
      </w:r>
      <w:r w:rsidR="00075FA1">
        <w:rPr>
          <w:rFonts w:cs="Arial"/>
          <w:b/>
          <w:color w:val="auto"/>
          <w:u w:val="single"/>
        </w:rPr>
        <w:t>)</w:t>
      </w:r>
    </w:p>
    <w:p w14:paraId="41CA1A3C" w14:textId="77777777" w:rsidR="00D13879" w:rsidRPr="00D13879" w:rsidRDefault="00D13879" w:rsidP="00D13879">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D13879" w:rsidRPr="00D13879" w14:paraId="0D72A7A9" w14:textId="77777777" w:rsidTr="0006244C">
        <w:tc>
          <w:tcPr>
            <w:tcW w:w="4819" w:type="dxa"/>
            <w:gridSpan w:val="6"/>
          </w:tcPr>
          <w:p w14:paraId="015D3AF4"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Service Name:</w:t>
            </w:r>
            <w:r w:rsidRPr="00D13879">
              <w:rPr>
                <w:rFonts w:eastAsia="Times New Roman" w:cs="Arial"/>
                <w:b/>
                <w:color w:val="auto"/>
                <w:lang w:eastAsia="en-GB"/>
              </w:rPr>
              <w:br/>
            </w:r>
          </w:p>
          <w:p w14:paraId="70AB5D3B" w14:textId="77777777" w:rsidR="00D13879" w:rsidRPr="00D13879" w:rsidRDefault="00D13879" w:rsidP="00D13879">
            <w:pPr>
              <w:autoSpaceDE/>
              <w:autoSpaceDN/>
              <w:adjustRightInd/>
              <w:spacing w:after="0"/>
              <w:jc w:val="left"/>
              <w:rPr>
                <w:rFonts w:eastAsia="Times New Roman" w:cs="Arial"/>
                <w:b/>
                <w:color w:val="auto"/>
                <w:lang w:eastAsia="en-GB"/>
              </w:rPr>
            </w:pPr>
          </w:p>
        </w:tc>
        <w:tc>
          <w:tcPr>
            <w:tcW w:w="4197" w:type="dxa"/>
            <w:gridSpan w:val="3"/>
          </w:tcPr>
          <w:p w14:paraId="7924A248" w14:textId="4176582A" w:rsidR="00D13879" w:rsidRPr="00D13879" w:rsidRDefault="00D13879" w:rsidP="00D13879">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Youth Offending Team</w:t>
            </w:r>
            <w:r w:rsidR="00075FA1">
              <w:rPr>
                <w:rFonts w:eastAsia="Times New Roman" w:cs="Arial"/>
                <w:color w:val="auto"/>
                <w:lang w:eastAsia="en-GB"/>
              </w:rPr>
              <w:t xml:space="preserve"> (YOT)</w:t>
            </w:r>
          </w:p>
        </w:tc>
      </w:tr>
      <w:tr w:rsidR="00D13879" w:rsidRPr="00D13879" w14:paraId="710A8436" w14:textId="77777777" w:rsidTr="0006244C">
        <w:trPr>
          <w:trHeight w:val="911"/>
        </w:trPr>
        <w:tc>
          <w:tcPr>
            <w:tcW w:w="4819" w:type="dxa"/>
            <w:gridSpan w:val="6"/>
          </w:tcPr>
          <w:p w14:paraId="0296A97B"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Which 'start year' does this option relate to 2018/19, 2019/20 or 2020/21</w:t>
            </w:r>
          </w:p>
        </w:tc>
        <w:tc>
          <w:tcPr>
            <w:tcW w:w="4197" w:type="dxa"/>
            <w:gridSpan w:val="3"/>
          </w:tcPr>
          <w:p w14:paraId="68F0982A" w14:textId="77777777" w:rsidR="00D13879" w:rsidRPr="00D13879" w:rsidRDefault="00D13879" w:rsidP="00D13879">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2018/19</w:t>
            </w:r>
          </w:p>
        </w:tc>
      </w:tr>
      <w:tr w:rsidR="00D13879" w:rsidRPr="00D13879" w14:paraId="03C6FB3E" w14:textId="77777777" w:rsidTr="0006244C">
        <w:tc>
          <w:tcPr>
            <w:tcW w:w="4819" w:type="dxa"/>
            <w:gridSpan w:val="6"/>
          </w:tcPr>
          <w:p w14:paraId="3B7EED40"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Gross budget 2017/18</w:t>
            </w:r>
          </w:p>
        </w:tc>
        <w:tc>
          <w:tcPr>
            <w:tcW w:w="4197" w:type="dxa"/>
            <w:gridSpan w:val="3"/>
          </w:tcPr>
          <w:p w14:paraId="0F607DCE" w14:textId="77777777" w:rsidR="00D13879" w:rsidRPr="00D13879" w:rsidRDefault="00D13879" w:rsidP="00D13879">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£3.405m</w:t>
            </w:r>
          </w:p>
        </w:tc>
      </w:tr>
      <w:tr w:rsidR="00D13879" w:rsidRPr="00D13879" w14:paraId="3D0A53F6" w14:textId="77777777" w:rsidTr="0006244C">
        <w:tc>
          <w:tcPr>
            <w:tcW w:w="4819" w:type="dxa"/>
            <w:gridSpan w:val="6"/>
          </w:tcPr>
          <w:p w14:paraId="03A11DDE"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Income 2017/18</w:t>
            </w:r>
          </w:p>
        </w:tc>
        <w:tc>
          <w:tcPr>
            <w:tcW w:w="4197" w:type="dxa"/>
            <w:gridSpan w:val="3"/>
          </w:tcPr>
          <w:p w14:paraId="570384CB" w14:textId="77777777" w:rsidR="00D13879" w:rsidRPr="00D13879" w:rsidRDefault="00D13879" w:rsidP="00D13879">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£2.062m</w:t>
            </w:r>
          </w:p>
        </w:tc>
      </w:tr>
      <w:tr w:rsidR="00D13879" w:rsidRPr="00D13879" w14:paraId="0BEDD2E8" w14:textId="77777777" w:rsidTr="0006244C">
        <w:tc>
          <w:tcPr>
            <w:tcW w:w="4819" w:type="dxa"/>
            <w:gridSpan w:val="6"/>
          </w:tcPr>
          <w:p w14:paraId="5043D3A4"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Net budget 2017/18</w:t>
            </w:r>
          </w:p>
        </w:tc>
        <w:tc>
          <w:tcPr>
            <w:tcW w:w="4197" w:type="dxa"/>
            <w:gridSpan w:val="3"/>
          </w:tcPr>
          <w:p w14:paraId="551B1B29" w14:textId="77777777" w:rsidR="00D13879" w:rsidRPr="00D13879" w:rsidRDefault="00D13879" w:rsidP="00D13879">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£1.343m</w:t>
            </w:r>
          </w:p>
        </w:tc>
      </w:tr>
      <w:tr w:rsidR="00D13879" w:rsidRPr="00D13879" w14:paraId="28AD6BF1" w14:textId="77777777" w:rsidTr="0006244C">
        <w:trPr>
          <w:trHeight w:val="428"/>
        </w:trPr>
        <w:tc>
          <w:tcPr>
            <w:tcW w:w="9016" w:type="dxa"/>
            <w:gridSpan w:val="9"/>
          </w:tcPr>
          <w:p w14:paraId="3DC0CE0C" w14:textId="77777777" w:rsidR="00D13879" w:rsidRPr="00D13879" w:rsidRDefault="00D13879" w:rsidP="00D13879">
            <w:pPr>
              <w:autoSpaceDE/>
              <w:autoSpaceDN/>
              <w:adjustRightInd/>
              <w:spacing w:after="0"/>
              <w:jc w:val="center"/>
              <w:rPr>
                <w:rFonts w:eastAsia="Times New Roman" w:cs="Arial"/>
                <w:b/>
                <w:i/>
                <w:color w:val="auto"/>
                <w:lang w:eastAsia="en-GB"/>
              </w:rPr>
            </w:pPr>
          </w:p>
        </w:tc>
      </w:tr>
      <w:tr w:rsidR="00D13879" w:rsidRPr="00D13879" w14:paraId="0A19F5A6" w14:textId="77777777" w:rsidTr="0006244C">
        <w:tc>
          <w:tcPr>
            <w:tcW w:w="9016" w:type="dxa"/>
            <w:gridSpan w:val="9"/>
          </w:tcPr>
          <w:p w14:paraId="2012BE44"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 xml:space="preserve">Savings Target and Profiling (discrete year): </w:t>
            </w:r>
          </w:p>
        </w:tc>
      </w:tr>
      <w:tr w:rsidR="00D13879" w:rsidRPr="00D13879" w14:paraId="6C78AA43" w14:textId="77777777" w:rsidTr="0006244C">
        <w:tc>
          <w:tcPr>
            <w:tcW w:w="9016" w:type="dxa"/>
            <w:gridSpan w:val="9"/>
          </w:tcPr>
          <w:p w14:paraId="20F18499" w14:textId="77777777" w:rsidR="00D13879" w:rsidRPr="00D13879" w:rsidRDefault="00D13879" w:rsidP="00D13879">
            <w:pPr>
              <w:autoSpaceDE/>
              <w:autoSpaceDN/>
              <w:adjustRightInd/>
              <w:spacing w:after="0"/>
              <w:jc w:val="left"/>
              <w:rPr>
                <w:rFonts w:eastAsia="Times New Roman" w:cs="Arial"/>
                <w:b/>
                <w:color w:val="auto"/>
                <w:lang w:eastAsia="en-GB"/>
              </w:rPr>
            </w:pPr>
          </w:p>
        </w:tc>
      </w:tr>
      <w:tr w:rsidR="00D13879" w:rsidRPr="00D13879" w14:paraId="70488860" w14:textId="77777777" w:rsidTr="0006244C">
        <w:trPr>
          <w:trHeight w:val="90"/>
        </w:trPr>
        <w:tc>
          <w:tcPr>
            <w:tcW w:w="2405" w:type="dxa"/>
            <w:gridSpan w:val="2"/>
          </w:tcPr>
          <w:p w14:paraId="6C28AD85"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2018/19</w:t>
            </w:r>
          </w:p>
        </w:tc>
        <w:tc>
          <w:tcPr>
            <w:tcW w:w="2268" w:type="dxa"/>
            <w:gridSpan w:val="3"/>
          </w:tcPr>
          <w:p w14:paraId="6F95B7C8"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2019/20</w:t>
            </w:r>
          </w:p>
        </w:tc>
        <w:tc>
          <w:tcPr>
            <w:tcW w:w="2126" w:type="dxa"/>
            <w:gridSpan w:val="3"/>
          </w:tcPr>
          <w:p w14:paraId="5DB86638"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2020/21</w:t>
            </w:r>
          </w:p>
        </w:tc>
        <w:tc>
          <w:tcPr>
            <w:tcW w:w="2217" w:type="dxa"/>
          </w:tcPr>
          <w:p w14:paraId="06366836"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 xml:space="preserve">Total </w:t>
            </w:r>
          </w:p>
        </w:tc>
      </w:tr>
      <w:tr w:rsidR="00D13879" w:rsidRPr="00D13879" w14:paraId="410EB2CE" w14:textId="77777777" w:rsidTr="0006244C">
        <w:trPr>
          <w:trHeight w:val="90"/>
        </w:trPr>
        <w:tc>
          <w:tcPr>
            <w:tcW w:w="2405" w:type="dxa"/>
            <w:gridSpan w:val="2"/>
          </w:tcPr>
          <w:p w14:paraId="29A4C3E3"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c>
          <w:tcPr>
            <w:tcW w:w="2268" w:type="dxa"/>
            <w:gridSpan w:val="3"/>
          </w:tcPr>
          <w:p w14:paraId="30FB9C6E"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c>
          <w:tcPr>
            <w:tcW w:w="2126" w:type="dxa"/>
            <w:gridSpan w:val="3"/>
          </w:tcPr>
          <w:p w14:paraId="3FACEDF2"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c>
          <w:tcPr>
            <w:tcW w:w="2217" w:type="dxa"/>
          </w:tcPr>
          <w:p w14:paraId="6831296A"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r>
      <w:tr w:rsidR="00D13879" w:rsidRPr="00D13879" w14:paraId="5B826961" w14:textId="77777777" w:rsidTr="0006244C">
        <w:trPr>
          <w:trHeight w:val="90"/>
        </w:trPr>
        <w:tc>
          <w:tcPr>
            <w:tcW w:w="2405" w:type="dxa"/>
            <w:gridSpan w:val="2"/>
          </w:tcPr>
          <w:p w14:paraId="6BEE66DE" w14:textId="77777777" w:rsidR="00D13879" w:rsidRPr="00D13879" w:rsidRDefault="00D13879" w:rsidP="00D13879">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-0.336</w:t>
            </w:r>
          </w:p>
        </w:tc>
        <w:tc>
          <w:tcPr>
            <w:tcW w:w="2268" w:type="dxa"/>
            <w:gridSpan w:val="3"/>
          </w:tcPr>
          <w:p w14:paraId="33ED5147" w14:textId="77777777" w:rsidR="00D13879" w:rsidRPr="00D13879" w:rsidRDefault="00D13879" w:rsidP="00D13879">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0.000</w:t>
            </w:r>
          </w:p>
        </w:tc>
        <w:tc>
          <w:tcPr>
            <w:tcW w:w="2126" w:type="dxa"/>
            <w:gridSpan w:val="3"/>
          </w:tcPr>
          <w:p w14:paraId="3253E9BC" w14:textId="77777777" w:rsidR="00D13879" w:rsidRPr="00D13879" w:rsidRDefault="00D13879" w:rsidP="00D13879">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0.000</w:t>
            </w:r>
          </w:p>
        </w:tc>
        <w:tc>
          <w:tcPr>
            <w:tcW w:w="2217" w:type="dxa"/>
          </w:tcPr>
          <w:p w14:paraId="583A9C13" w14:textId="77777777" w:rsidR="00D13879" w:rsidRPr="00D13879" w:rsidRDefault="00D13879" w:rsidP="00D13879">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-0.336</w:t>
            </w:r>
          </w:p>
        </w:tc>
      </w:tr>
      <w:tr w:rsidR="00D13879" w:rsidRPr="00D13879" w14:paraId="7FF3F286" w14:textId="77777777" w:rsidTr="0006244C">
        <w:trPr>
          <w:trHeight w:val="90"/>
        </w:trPr>
        <w:tc>
          <w:tcPr>
            <w:tcW w:w="9016" w:type="dxa"/>
            <w:gridSpan w:val="9"/>
          </w:tcPr>
          <w:p w14:paraId="35119E55"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p>
        </w:tc>
      </w:tr>
      <w:tr w:rsidR="00D13879" w:rsidRPr="00D13879" w14:paraId="7DD9905C" w14:textId="77777777" w:rsidTr="0006244C">
        <w:trPr>
          <w:trHeight w:val="90"/>
        </w:trPr>
        <w:tc>
          <w:tcPr>
            <w:tcW w:w="9016" w:type="dxa"/>
            <w:gridSpan w:val="9"/>
          </w:tcPr>
          <w:p w14:paraId="4CAC021A" w14:textId="77777777" w:rsidR="00D13879" w:rsidRPr="00D13879" w:rsidRDefault="00D13879" w:rsidP="00D13879">
            <w:pPr>
              <w:tabs>
                <w:tab w:val="left" w:pos="1395"/>
              </w:tabs>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FTE implications:</w:t>
            </w:r>
          </w:p>
        </w:tc>
      </w:tr>
      <w:tr w:rsidR="00D13879" w:rsidRPr="00D13879" w14:paraId="2F01F92D" w14:textId="77777777" w:rsidTr="0006244C">
        <w:trPr>
          <w:trHeight w:val="90"/>
        </w:trPr>
        <w:tc>
          <w:tcPr>
            <w:tcW w:w="2254" w:type="dxa"/>
          </w:tcPr>
          <w:p w14:paraId="1E840F5D"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2018/19</w:t>
            </w:r>
          </w:p>
        </w:tc>
        <w:tc>
          <w:tcPr>
            <w:tcW w:w="2254" w:type="dxa"/>
            <w:gridSpan w:val="3"/>
          </w:tcPr>
          <w:p w14:paraId="4B4E12AA"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2019/20</w:t>
            </w:r>
          </w:p>
        </w:tc>
        <w:tc>
          <w:tcPr>
            <w:tcW w:w="2254" w:type="dxa"/>
            <w:gridSpan w:val="3"/>
          </w:tcPr>
          <w:p w14:paraId="0D2EE039"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2020/21</w:t>
            </w:r>
          </w:p>
        </w:tc>
        <w:tc>
          <w:tcPr>
            <w:tcW w:w="2254" w:type="dxa"/>
            <w:gridSpan w:val="2"/>
          </w:tcPr>
          <w:p w14:paraId="5A5CA3BA"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Total</w:t>
            </w:r>
          </w:p>
        </w:tc>
      </w:tr>
      <w:tr w:rsidR="00D13879" w:rsidRPr="00D13879" w14:paraId="525EE9EB" w14:textId="77777777" w:rsidTr="0006244C">
        <w:trPr>
          <w:trHeight w:val="90"/>
        </w:trPr>
        <w:tc>
          <w:tcPr>
            <w:tcW w:w="2254" w:type="dxa"/>
          </w:tcPr>
          <w:p w14:paraId="79C10EAF" w14:textId="77777777" w:rsidR="00D13879" w:rsidRPr="00D13879" w:rsidRDefault="00D13879" w:rsidP="00D13879">
            <w:pPr>
              <w:tabs>
                <w:tab w:val="left" w:pos="1395"/>
              </w:tabs>
              <w:autoSpaceDE/>
              <w:autoSpaceDN/>
              <w:adjustRightInd/>
              <w:spacing w:after="0"/>
              <w:jc w:val="center"/>
              <w:rPr>
                <w:rFonts w:eastAsia="Times New Roman" w:cs="Arial"/>
                <w:i/>
                <w:color w:val="auto"/>
                <w:lang w:eastAsia="en-GB"/>
              </w:rPr>
            </w:pPr>
            <w:r w:rsidRPr="00D13879">
              <w:rPr>
                <w:rFonts w:eastAsia="Times New Roman" w:cs="Arial"/>
                <w:i/>
                <w:color w:val="auto"/>
                <w:lang w:eastAsia="en-GB"/>
              </w:rPr>
              <w:t>0.00</w:t>
            </w:r>
          </w:p>
        </w:tc>
        <w:tc>
          <w:tcPr>
            <w:tcW w:w="2254" w:type="dxa"/>
            <w:gridSpan w:val="3"/>
          </w:tcPr>
          <w:p w14:paraId="7E5D3985" w14:textId="77777777" w:rsidR="00D13879" w:rsidRPr="00D13879" w:rsidRDefault="00D13879" w:rsidP="00D13879">
            <w:pPr>
              <w:tabs>
                <w:tab w:val="left" w:pos="1395"/>
              </w:tabs>
              <w:autoSpaceDE/>
              <w:autoSpaceDN/>
              <w:adjustRightInd/>
              <w:spacing w:after="0"/>
              <w:jc w:val="center"/>
              <w:rPr>
                <w:rFonts w:eastAsia="Times New Roman" w:cs="Arial"/>
                <w:i/>
                <w:color w:val="auto"/>
                <w:lang w:eastAsia="en-GB"/>
              </w:rPr>
            </w:pPr>
            <w:r w:rsidRPr="00D13879">
              <w:rPr>
                <w:rFonts w:eastAsia="Times New Roman" w:cs="Arial"/>
                <w:i/>
                <w:color w:val="auto"/>
                <w:lang w:eastAsia="en-GB"/>
              </w:rPr>
              <w:t>0.00</w:t>
            </w:r>
          </w:p>
        </w:tc>
        <w:tc>
          <w:tcPr>
            <w:tcW w:w="2254" w:type="dxa"/>
            <w:gridSpan w:val="3"/>
          </w:tcPr>
          <w:p w14:paraId="59749D86" w14:textId="77777777" w:rsidR="00D13879" w:rsidRPr="00D13879" w:rsidRDefault="00D13879" w:rsidP="00D13879">
            <w:pPr>
              <w:tabs>
                <w:tab w:val="left" w:pos="1395"/>
              </w:tabs>
              <w:autoSpaceDE/>
              <w:autoSpaceDN/>
              <w:adjustRightInd/>
              <w:spacing w:after="0"/>
              <w:jc w:val="center"/>
              <w:rPr>
                <w:rFonts w:eastAsia="Times New Roman" w:cs="Arial"/>
                <w:i/>
                <w:color w:val="auto"/>
                <w:lang w:eastAsia="en-GB"/>
              </w:rPr>
            </w:pPr>
            <w:r w:rsidRPr="00D13879">
              <w:rPr>
                <w:rFonts w:eastAsia="Times New Roman" w:cs="Arial"/>
                <w:i/>
                <w:color w:val="auto"/>
                <w:lang w:eastAsia="en-GB"/>
              </w:rPr>
              <w:t>0.00</w:t>
            </w:r>
          </w:p>
        </w:tc>
        <w:tc>
          <w:tcPr>
            <w:tcW w:w="2254" w:type="dxa"/>
            <w:gridSpan w:val="2"/>
          </w:tcPr>
          <w:p w14:paraId="69CC0168" w14:textId="77777777" w:rsidR="00D13879" w:rsidRPr="00D13879" w:rsidRDefault="00D13879" w:rsidP="00D13879">
            <w:pPr>
              <w:tabs>
                <w:tab w:val="left" w:pos="1395"/>
              </w:tabs>
              <w:autoSpaceDE/>
              <w:autoSpaceDN/>
              <w:adjustRightInd/>
              <w:spacing w:after="0"/>
              <w:jc w:val="center"/>
              <w:rPr>
                <w:rFonts w:eastAsia="Times New Roman" w:cs="Arial"/>
                <w:i/>
                <w:color w:val="auto"/>
                <w:lang w:eastAsia="en-GB"/>
              </w:rPr>
            </w:pPr>
            <w:r w:rsidRPr="00D13879">
              <w:rPr>
                <w:rFonts w:eastAsia="Times New Roman" w:cs="Arial"/>
                <w:i/>
                <w:color w:val="auto"/>
                <w:lang w:eastAsia="en-GB"/>
              </w:rPr>
              <w:t>0.00</w:t>
            </w:r>
          </w:p>
        </w:tc>
      </w:tr>
      <w:tr w:rsidR="00D13879" w:rsidRPr="00D13879" w14:paraId="328153F7" w14:textId="77777777" w:rsidTr="0006244C">
        <w:trPr>
          <w:trHeight w:val="90"/>
        </w:trPr>
        <w:tc>
          <w:tcPr>
            <w:tcW w:w="9016" w:type="dxa"/>
            <w:gridSpan w:val="9"/>
          </w:tcPr>
          <w:p w14:paraId="1E40AEDF"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p>
        </w:tc>
      </w:tr>
      <w:tr w:rsidR="00D13879" w:rsidRPr="00D13879" w14:paraId="44C6EA38" w14:textId="77777777" w:rsidTr="0006244C">
        <w:trPr>
          <w:trHeight w:val="70"/>
        </w:trPr>
        <w:tc>
          <w:tcPr>
            <w:tcW w:w="2830" w:type="dxa"/>
            <w:gridSpan w:val="3"/>
          </w:tcPr>
          <w:p w14:paraId="267EF1FD"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Decisions needed to deliver the budgeted savings</w:t>
            </w:r>
            <w:r w:rsidRPr="00D13879">
              <w:rPr>
                <w:rFonts w:eastAsia="Times New Roman" w:cs="Arial"/>
                <w:b/>
                <w:color w:val="auto"/>
                <w:lang w:eastAsia="en-GB"/>
              </w:rPr>
              <w:br/>
            </w:r>
          </w:p>
        </w:tc>
        <w:tc>
          <w:tcPr>
            <w:tcW w:w="6186" w:type="dxa"/>
            <w:gridSpan w:val="6"/>
          </w:tcPr>
          <w:p w14:paraId="6F1646C8" w14:textId="1B6D7F16" w:rsidR="00D13879" w:rsidRPr="00D13879" w:rsidRDefault="00D13879" w:rsidP="00075FA1">
            <w:pPr>
              <w:autoSpaceDE/>
              <w:autoSpaceDN/>
              <w:adjustRightInd/>
              <w:spacing w:after="0"/>
              <w:rPr>
                <w:rFonts w:eastAsia="Times New Roman" w:cs="Arial"/>
                <w:color w:val="auto"/>
                <w:lang w:eastAsia="en-GB"/>
              </w:rPr>
            </w:pPr>
            <w:r w:rsidRPr="00D13879">
              <w:rPr>
                <w:rFonts w:eastAsia="Times New Roman" w:cs="Arial"/>
                <w:color w:val="auto"/>
                <w:lang w:eastAsia="en-GB"/>
              </w:rPr>
              <w:t>Y</w:t>
            </w:r>
            <w:r w:rsidR="00075FA1">
              <w:rPr>
                <w:rFonts w:eastAsia="Times New Roman" w:cs="Arial"/>
                <w:color w:val="auto"/>
                <w:lang w:eastAsia="en-GB"/>
              </w:rPr>
              <w:t xml:space="preserve">outh </w:t>
            </w:r>
            <w:r w:rsidRPr="00D13879">
              <w:rPr>
                <w:rFonts w:eastAsia="Times New Roman" w:cs="Arial"/>
                <w:color w:val="auto"/>
                <w:lang w:eastAsia="en-GB"/>
              </w:rPr>
              <w:t>O</w:t>
            </w:r>
            <w:r w:rsidR="00075FA1">
              <w:rPr>
                <w:rFonts w:eastAsia="Times New Roman" w:cs="Arial"/>
                <w:color w:val="auto"/>
                <w:lang w:eastAsia="en-GB"/>
              </w:rPr>
              <w:t>ffending Team</w:t>
            </w:r>
            <w:r w:rsidRPr="00D13879">
              <w:rPr>
                <w:rFonts w:eastAsia="Times New Roman" w:cs="Arial"/>
                <w:color w:val="auto"/>
                <w:lang w:eastAsia="en-GB"/>
              </w:rPr>
              <w:t xml:space="preserve"> functions are statutory and therefore must be delivered. Savings cannot be achieved by cutting functions, and </w:t>
            </w:r>
            <w:r w:rsidR="00075FA1">
              <w:rPr>
                <w:rFonts w:eastAsia="Times New Roman" w:cs="Arial"/>
                <w:color w:val="auto"/>
                <w:lang w:eastAsia="en-GB"/>
              </w:rPr>
              <w:t xml:space="preserve">the service </w:t>
            </w:r>
            <w:r w:rsidRPr="00D13879">
              <w:rPr>
                <w:rFonts w:eastAsia="Times New Roman" w:cs="Arial"/>
                <w:color w:val="auto"/>
                <w:lang w:eastAsia="en-GB"/>
              </w:rPr>
              <w:t>would wish to consider bringing</w:t>
            </w:r>
            <w:r w:rsidR="00075FA1">
              <w:rPr>
                <w:rFonts w:eastAsia="Times New Roman" w:cs="Arial"/>
                <w:color w:val="auto"/>
                <w:lang w:eastAsia="en-GB"/>
              </w:rPr>
              <w:t xml:space="preserve"> currently commissioned functions. </w:t>
            </w:r>
            <w:r w:rsidRPr="00D13879">
              <w:rPr>
                <w:rFonts w:eastAsia="Times New Roman" w:cs="Arial"/>
                <w:color w:val="auto"/>
                <w:lang w:eastAsia="en-GB"/>
              </w:rPr>
              <w:t xml:space="preserve">Currently </w:t>
            </w:r>
            <w:r w:rsidR="00075FA1">
              <w:rPr>
                <w:rFonts w:eastAsia="Times New Roman" w:cs="Arial"/>
                <w:color w:val="auto"/>
                <w:lang w:eastAsia="en-GB"/>
              </w:rPr>
              <w:t>the service</w:t>
            </w:r>
            <w:r w:rsidRPr="00D13879">
              <w:rPr>
                <w:rFonts w:eastAsia="Times New Roman" w:cs="Arial"/>
                <w:color w:val="auto"/>
                <w:lang w:eastAsia="en-GB"/>
              </w:rPr>
              <w:t xml:space="preserve"> commission</w:t>
            </w:r>
            <w:r w:rsidR="00075FA1">
              <w:rPr>
                <w:rFonts w:eastAsia="Times New Roman" w:cs="Arial"/>
                <w:color w:val="auto"/>
                <w:lang w:eastAsia="en-GB"/>
              </w:rPr>
              <w:t>s</w:t>
            </w:r>
            <w:r w:rsidRPr="00D13879">
              <w:rPr>
                <w:rFonts w:eastAsia="Times New Roman" w:cs="Arial"/>
                <w:color w:val="auto"/>
                <w:lang w:eastAsia="en-GB"/>
              </w:rPr>
              <w:t xml:space="preserve"> prevention work via funding from the P</w:t>
            </w:r>
            <w:r w:rsidR="00075FA1">
              <w:rPr>
                <w:rFonts w:eastAsia="Times New Roman" w:cs="Arial"/>
                <w:color w:val="auto"/>
                <w:lang w:eastAsia="en-GB"/>
              </w:rPr>
              <w:t xml:space="preserve">olice and </w:t>
            </w:r>
            <w:r w:rsidRPr="00D13879">
              <w:rPr>
                <w:rFonts w:eastAsia="Times New Roman" w:cs="Arial"/>
                <w:color w:val="auto"/>
                <w:lang w:eastAsia="en-GB"/>
              </w:rPr>
              <w:t>C</w:t>
            </w:r>
            <w:r w:rsidR="00075FA1">
              <w:rPr>
                <w:rFonts w:eastAsia="Times New Roman" w:cs="Arial"/>
                <w:color w:val="auto"/>
                <w:lang w:eastAsia="en-GB"/>
              </w:rPr>
              <w:t xml:space="preserve">rime </w:t>
            </w:r>
            <w:r w:rsidRPr="00D13879">
              <w:rPr>
                <w:rFonts w:eastAsia="Times New Roman" w:cs="Arial"/>
                <w:color w:val="auto"/>
                <w:lang w:eastAsia="en-GB"/>
              </w:rPr>
              <w:t>C</w:t>
            </w:r>
            <w:r w:rsidR="00075FA1">
              <w:rPr>
                <w:rFonts w:eastAsia="Times New Roman" w:cs="Arial"/>
                <w:color w:val="auto"/>
                <w:lang w:eastAsia="en-GB"/>
              </w:rPr>
              <w:t>ommission</w:t>
            </w:r>
            <w:r w:rsidRPr="00D13879">
              <w:rPr>
                <w:rFonts w:eastAsia="Times New Roman" w:cs="Arial"/>
                <w:color w:val="auto"/>
                <w:lang w:eastAsia="en-GB"/>
              </w:rPr>
              <w:t>.  In the recent peer review this was considered an inspection risk and a recommendation was made that L</w:t>
            </w:r>
            <w:r w:rsidR="00075FA1">
              <w:rPr>
                <w:rFonts w:eastAsia="Times New Roman" w:cs="Arial"/>
                <w:color w:val="auto"/>
                <w:lang w:eastAsia="en-GB"/>
              </w:rPr>
              <w:t xml:space="preserve">ancashire's </w:t>
            </w:r>
            <w:r w:rsidRPr="00D13879">
              <w:rPr>
                <w:rFonts w:eastAsia="Times New Roman" w:cs="Arial"/>
                <w:color w:val="auto"/>
                <w:lang w:eastAsia="en-GB"/>
              </w:rPr>
              <w:t>Y</w:t>
            </w:r>
            <w:r w:rsidR="00075FA1">
              <w:rPr>
                <w:rFonts w:eastAsia="Times New Roman" w:cs="Arial"/>
                <w:color w:val="auto"/>
                <w:lang w:eastAsia="en-GB"/>
              </w:rPr>
              <w:t xml:space="preserve">outh </w:t>
            </w:r>
            <w:r w:rsidRPr="00D13879">
              <w:rPr>
                <w:rFonts w:eastAsia="Times New Roman" w:cs="Arial"/>
                <w:color w:val="auto"/>
                <w:lang w:eastAsia="en-GB"/>
              </w:rPr>
              <w:t>O</w:t>
            </w:r>
            <w:r w:rsidR="00075FA1">
              <w:rPr>
                <w:rFonts w:eastAsia="Times New Roman" w:cs="Arial"/>
                <w:color w:val="auto"/>
                <w:lang w:eastAsia="en-GB"/>
              </w:rPr>
              <w:t xml:space="preserve">ffending </w:t>
            </w:r>
            <w:r w:rsidRPr="00D13879">
              <w:rPr>
                <w:rFonts w:eastAsia="Times New Roman" w:cs="Arial"/>
                <w:color w:val="auto"/>
                <w:lang w:eastAsia="en-GB"/>
              </w:rPr>
              <w:t>T</w:t>
            </w:r>
            <w:r w:rsidR="00075FA1">
              <w:rPr>
                <w:rFonts w:eastAsia="Times New Roman" w:cs="Arial"/>
                <w:color w:val="auto"/>
                <w:lang w:eastAsia="en-GB"/>
              </w:rPr>
              <w:t>eam</w:t>
            </w:r>
            <w:r w:rsidRPr="00D13879">
              <w:rPr>
                <w:rFonts w:eastAsia="Times New Roman" w:cs="Arial"/>
                <w:color w:val="auto"/>
                <w:lang w:eastAsia="en-GB"/>
              </w:rPr>
              <w:t xml:space="preserve"> should have management oversight of </w:t>
            </w:r>
            <w:r w:rsidR="00075FA1">
              <w:rPr>
                <w:rFonts w:eastAsia="Times New Roman" w:cs="Arial"/>
                <w:color w:val="auto"/>
                <w:lang w:eastAsia="en-GB"/>
              </w:rPr>
              <w:t>the delivery of p</w:t>
            </w:r>
            <w:r w:rsidRPr="00D13879">
              <w:rPr>
                <w:rFonts w:eastAsia="Times New Roman" w:cs="Arial"/>
                <w:color w:val="auto"/>
                <w:lang w:eastAsia="en-GB"/>
              </w:rPr>
              <w:t>revention service</w:t>
            </w:r>
            <w:r w:rsidR="00075FA1">
              <w:rPr>
                <w:rFonts w:eastAsia="Times New Roman" w:cs="Arial"/>
                <w:color w:val="auto"/>
                <w:lang w:eastAsia="en-GB"/>
              </w:rPr>
              <w:t>s</w:t>
            </w:r>
            <w:r w:rsidRPr="00D13879">
              <w:rPr>
                <w:rFonts w:eastAsia="Times New Roman" w:cs="Arial"/>
                <w:color w:val="auto"/>
                <w:lang w:eastAsia="en-GB"/>
              </w:rPr>
              <w:t xml:space="preserve">.  </w:t>
            </w:r>
          </w:p>
          <w:p w14:paraId="44A6589F" w14:textId="77777777" w:rsidR="00D13879" w:rsidRPr="00D13879" w:rsidRDefault="00D13879" w:rsidP="00075FA1">
            <w:pPr>
              <w:autoSpaceDE/>
              <w:autoSpaceDN/>
              <w:adjustRightInd/>
              <w:spacing w:after="0"/>
              <w:rPr>
                <w:rFonts w:eastAsia="Times New Roman" w:cs="Arial"/>
                <w:color w:val="auto"/>
                <w:lang w:eastAsia="en-GB"/>
              </w:rPr>
            </w:pPr>
          </w:p>
          <w:p w14:paraId="3CA2B03E" w14:textId="088D7B53" w:rsidR="00D13879" w:rsidRPr="00D13879" w:rsidRDefault="00D13879" w:rsidP="00075FA1">
            <w:pPr>
              <w:autoSpaceDE/>
              <w:autoSpaceDN/>
              <w:adjustRightInd/>
              <w:spacing w:after="0"/>
              <w:rPr>
                <w:rFonts w:eastAsia="Times New Roman" w:cs="Arial"/>
                <w:color w:val="auto"/>
                <w:lang w:eastAsia="en-GB"/>
              </w:rPr>
            </w:pPr>
            <w:r w:rsidRPr="00D13879">
              <w:rPr>
                <w:rFonts w:eastAsia="Times New Roman" w:cs="Arial"/>
                <w:color w:val="auto"/>
                <w:lang w:eastAsia="en-GB"/>
              </w:rPr>
              <w:t xml:space="preserve">The numbers of young people who are first time entrants to the youth justice system has declined and therefore </w:t>
            </w:r>
            <w:r w:rsidR="00075FA1">
              <w:rPr>
                <w:rFonts w:eastAsia="Times New Roman" w:cs="Arial"/>
                <w:color w:val="auto"/>
                <w:lang w:eastAsia="en-GB"/>
              </w:rPr>
              <w:t xml:space="preserve">the service </w:t>
            </w:r>
            <w:r w:rsidRPr="00D13879">
              <w:rPr>
                <w:rFonts w:eastAsia="Times New Roman" w:cs="Arial"/>
                <w:color w:val="auto"/>
                <w:lang w:eastAsia="en-GB"/>
              </w:rPr>
              <w:t>is in a position to contribute to the budget savings.  A full service restructure would be necessary to enable a 25% reduction in L</w:t>
            </w:r>
            <w:r w:rsidR="00075FA1">
              <w:rPr>
                <w:rFonts w:eastAsia="Times New Roman" w:cs="Arial"/>
                <w:color w:val="auto"/>
                <w:lang w:eastAsia="en-GB"/>
              </w:rPr>
              <w:t xml:space="preserve">ancashire </w:t>
            </w:r>
            <w:r w:rsidRPr="00D13879">
              <w:rPr>
                <w:rFonts w:eastAsia="Times New Roman" w:cs="Arial"/>
                <w:color w:val="auto"/>
                <w:lang w:eastAsia="en-GB"/>
              </w:rPr>
              <w:t>C</w:t>
            </w:r>
            <w:r w:rsidR="00075FA1">
              <w:rPr>
                <w:rFonts w:eastAsia="Times New Roman" w:cs="Arial"/>
                <w:color w:val="auto"/>
                <w:lang w:eastAsia="en-GB"/>
              </w:rPr>
              <w:t xml:space="preserve">ounty </w:t>
            </w:r>
            <w:r w:rsidRPr="00D13879">
              <w:rPr>
                <w:rFonts w:eastAsia="Times New Roman" w:cs="Arial"/>
                <w:color w:val="auto"/>
                <w:lang w:eastAsia="en-GB"/>
              </w:rPr>
              <w:t>C</w:t>
            </w:r>
            <w:r w:rsidR="00075FA1">
              <w:rPr>
                <w:rFonts w:eastAsia="Times New Roman" w:cs="Arial"/>
                <w:color w:val="auto"/>
                <w:lang w:eastAsia="en-GB"/>
              </w:rPr>
              <w:t>ouncil</w:t>
            </w:r>
            <w:r w:rsidRPr="00D13879">
              <w:rPr>
                <w:rFonts w:eastAsia="Times New Roman" w:cs="Arial"/>
                <w:color w:val="auto"/>
                <w:lang w:eastAsia="en-GB"/>
              </w:rPr>
              <w:t>'s contribution to the budget</w:t>
            </w:r>
            <w:r w:rsidR="00075FA1">
              <w:rPr>
                <w:rFonts w:eastAsia="Times New Roman" w:cs="Arial"/>
                <w:color w:val="auto"/>
                <w:lang w:eastAsia="en-GB"/>
              </w:rPr>
              <w:t>.</w:t>
            </w:r>
            <w:r w:rsidRPr="00D13879">
              <w:rPr>
                <w:rFonts w:eastAsia="Times New Roman" w:cs="Arial"/>
                <w:color w:val="auto"/>
                <w:lang w:eastAsia="en-GB"/>
              </w:rPr>
              <w:t xml:space="preserve"> </w:t>
            </w:r>
          </w:p>
          <w:p w14:paraId="48500441" w14:textId="77777777" w:rsidR="00D13879" w:rsidRPr="00D13879" w:rsidRDefault="00D13879" w:rsidP="00075FA1">
            <w:pPr>
              <w:autoSpaceDE/>
              <w:autoSpaceDN/>
              <w:adjustRightInd/>
              <w:spacing w:after="0"/>
              <w:rPr>
                <w:rFonts w:eastAsia="Times New Roman" w:cs="Arial"/>
                <w:color w:val="auto"/>
                <w:lang w:eastAsia="en-GB"/>
              </w:rPr>
            </w:pPr>
          </w:p>
          <w:p w14:paraId="40C00143" w14:textId="4E753A88" w:rsidR="00D13879" w:rsidRPr="00D13879" w:rsidRDefault="00D13879" w:rsidP="00075FA1">
            <w:pPr>
              <w:autoSpaceDE/>
              <w:autoSpaceDN/>
              <w:adjustRightInd/>
              <w:spacing w:after="0"/>
              <w:rPr>
                <w:rFonts w:eastAsia="Times New Roman" w:cs="Arial"/>
                <w:color w:val="auto"/>
                <w:lang w:eastAsia="en-GB"/>
              </w:rPr>
            </w:pPr>
            <w:r w:rsidRPr="00D13879">
              <w:rPr>
                <w:rFonts w:eastAsia="Times New Roman" w:cs="Arial"/>
                <w:color w:val="auto"/>
                <w:lang w:eastAsia="en-GB"/>
              </w:rPr>
              <w:t>It is considered that if L</w:t>
            </w:r>
            <w:r w:rsidR="00075FA1">
              <w:rPr>
                <w:rFonts w:eastAsia="Times New Roman" w:cs="Arial"/>
                <w:color w:val="auto"/>
                <w:lang w:eastAsia="en-GB"/>
              </w:rPr>
              <w:t xml:space="preserve">ancashire </w:t>
            </w:r>
            <w:r w:rsidRPr="00D13879">
              <w:rPr>
                <w:rFonts w:eastAsia="Times New Roman" w:cs="Arial"/>
                <w:color w:val="auto"/>
                <w:lang w:eastAsia="en-GB"/>
              </w:rPr>
              <w:t>C</w:t>
            </w:r>
            <w:r w:rsidR="00075FA1">
              <w:rPr>
                <w:rFonts w:eastAsia="Times New Roman" w:cs="Arial"/>
                <w:color w:val="auto"/>
                <w:lang w:eastAsia="en-GB"/>
              </w:rPr>
              <w:t xml:space="preserve">ounty </w:t>
            </w:r>
            <w:r w:rsidRPr="00D13879">
              <w:rPr>
                <w:rFonts w:eastAsia="Times New Roman" w:cs="Arial"/>
                <w:color w:val="auto"/>
                <w:lang w:eastAsia="en-GB"/>
              </w:rPr>
              <w:t>C</w:t>
            </w:r>
            <w:r w:rsidR="00075FA1">
              <w:rPr>
                <w:rFonts w:eastAsia="Times New Roman" w:cs="Arial"/>
                <w:color w:val="auto"/>
                <w:lang w:eastAsia="en-GB"/>
              </w:rPr>
              <w:t>ouncil</w:t>
            </w:r>
            <w:r w:rsidR="00901389">
              <w:rPr>
                <w:rFonts w:eastAsia="Times New Roman" w:cs="Arial"/>
                <w:color w:val="auto"/>
                <w:lang w:eastAsia="en-GB"/>
              </w:rPr>
              <w:t xml:space="preserve"> (LCC)</w:t>
            </w:r>
            <w:r w:rsidRPr="00D13879">
              <w:rPr>
                <w:rFonts w:eastAsia="Times New Roman" w:cs="Arial"/>
                <w:color w:val="auto"/>
                <w:lang w:eastAsia="en-GB"/>
              </w:rPr>
              <w:t xml:space="preserve"> reduce its contribution to the budget</w:t>
            </w:r>
            <w:r w:rsidR="00075FA1">
              <w:rPr>
                <w:rFonts w:eastAsia="Times New Roman" w:cs="Arial"/>
                <w:color w:val="auto"/>
                <w:lang w:eastAsia="en-GB"/>
              </w:rPr>
              <w:t>,</w:t>
            </w:r>
            <w:r w:rsidRPr="00D13879">
              <w:rPr>
                <w:rFonts w:eastAsia="Times New Roman" w:cs="Arial"/>
                <w:color w:val="auto"/>
                <w:lang w:eastAsia="en-GB"/>
              </w:rPr>
              <w:t xml:space="preserve"> partners will do likewise.  Th</w:t>
            </w:r>
            <w:r w:rsidR="00075FA1">
              <w:rPr>
                <w:rFonts w:eastAsia="Times New Roman" w:cs="Arial"/>
                <w:color w:val="auto"/>
                <w:lang w:eastAsia="en-GB"/>
              </w:rPr>
              <w:t xml:space="preserve">erefore the total reduction to the service </w:t>
            </w:r>
            <w:r w:rsidRPr="00D13879">
              <w:rPr>
                <w:rFonts w:eastAsia="Times New Roman" w:cs="Arial"/>
                <w:color w:val="auto"/>
                <w:lang w:eastAsia="en-GB"/>
              </w:rPr>
              <w:t>is likely to be greater.</w:t>
            </w:r>
          </w:p>
          <w:p w14:paraId="42F1794A" w14:textId="77777777" w:rsidR="00D13879" w:rsidRPr="00D13879" w:rsidRDefault="00D13879" w:rsidP="00D13879">
            <w:pPr>
              <w:autoSpaceDE/>
              <w:autoSpaceDN/>
              <w:adjustRightInd/>
              <w:spacing w:after="0"/>
              <w:jc w:val="left"/>
              <w:rPr>
                <w:rFonts w:eastAsia="Times New Roman" w:cs="Arial"/>
                <w:color w:val="auto"/>
                <w:lang w:eastAsia="en-GB"/>
              </w:rPr>
            </w:pPr>
          </w:p>
        </w:tc>
      </w:tr>
      <w:tr w:rsidR="00D13879" w:rsidRPr="00D13879" w14:paraId="3882BE91" w14:textId="77777777" w:rsidTr="0006244C">
        <w:trPr>
          <w:trHeight w:val="70"/>
        </w:trPr>
        <w:tc>
          <w:tcPr>
            <w:tcW w:w="2830" w:type="dxa"/>
            <w:gridSpan w:val="3"/>
          </w:tcPr>
          <w:p w14:paraId="1E14341F" w14:textId="77777777" w:rsidR="00D13879" w:rsidRPr="00D13879" w:rsidRDefault="00D13879" w:rsidP="00D13879">
            <w:pPr>
              <w:autoSpaceDE/>
              <w:autoSpaceDN/>
              <w:adjustRightInd/>
              <w:spacing w:after="0"/>
              <w:jc w:val="left"/>
              <w:rPr>
                <w:rFonts w:eastAsia="Times New Roman" w:cs="Arial"/>
                <w:color w:val="auto"/>
                <w:lang w:eastAsia="en-GB"/>
              </w:rPr>
            </w:pPr>
            <w:r w:rsidRPr="00D13879">
              <w:rPr>
                <w:rFonts w:eastAsia="Times New Roman" w:cs="Arial"/>
                <w:b/>
                <w:color w:val="auto"/>
                <w:lang w:eastAsia="en-GB"/>
              </w:rPr>
              <w:t>Impact upon service</w:t>
            </w:r>
          </w:p>
          <w:p w14:paraId="08205192" w14:textId="77777777" w:rsidR="00D13879" w:rsidRPr="00D13879" w:rsidRDefault="00D13879" w:rsidP="00D13879">
            <w:pPr>
              <w:autoSpaceDE/>
              <w:autoSpaceDN/>
              <w:adjustRightInd/>
              <w:spacing w:after="0"/>
              <w:jc w:val="left"/>
              <w:rPr>
                <w:rFonts w:eastAsia="Times New Roman" w:cs="Arial"/>
                <w:color w:val="auto"/>
                <w:lang w:eastAsia="en-GB"/>
              </w:rPr>
            </w:pPr>
          </w:p>
          <w:p w14:paraId="5AE60C61" w14:textId="77777777" w:rsidR="00D13879" w:rsidRPr="00D13879" w:rsidRDefault="00D13879" w:rsidP="00D13879">
            <w:pPr>
              <w:autoSpaceDE/>
              <w:autoSpaceDN/>
              <w:adjustRightInd/>
              <w:spacing w:after="0"/>
              <w:jc w:val="left"/>
              <w:rPr>
                <w:rFonts w:eastAsia="Times New Roman" w:cs="Arial"/>
                <w:color w:val="auto"/>
                <w:lang w:eastAsia="en-GB"/>
              </w:rPr>
            </w:pPr>
          </w:p>
          <w:p w14:paraId="4675C3DF" w14:textId="77777777" w:rsidR="00D13879" w:rsidRPr="00D13879" w:rsidRDefault="00D13879" w:rsidP="00D13879">
            <w:pPr>
              <w:autoSpaceDE/>
              <w:autoSpaceDN/>
              <w:adjustRightInd/>
              <w:spacing w:after="0"/>
              <w:jc w:val="left"/>
              <w:rPr>
                <w:rFonts w:eastAsia="Times New Roman" w:cs="Arial"/>
                <w:color w:val="auto"/>
                <w:lang w:eastAsia="en-GB"/>
              </w:rPr>
            </w:pPr>
          </w:p>
          <w:p w14:paraId="2EE82BA9" w14:textId="77777777" w:rsidR="00D13879" w:rsidRPr="00D13879" w:rsidRDefault="00D13879" w:rsidP="00D13879">
            <w:pPr>
              <w:autoSpaceDE/>
              <w:autoSpaceDN/>
              <w:adjustRightInd/>
              <w:spacing w:after="0"/>
              <w:jc w:val="left"/>
              <w:rPr>
                <w:rFonts w:eastAsia="Times New Roman" w:cs="Arial"/>
                <w:color w:val="auto"/>
                <w:lang w:eastAsia="en-GB"/>
              </w:rPr>
            </w:pPr>
          </w:p>
          <w:p w14:paraId="1BDFD095" w14:textId="77777777" w:rsidR="00D13879" w:rsidRPr="00D13879" w:rsidRDefault="00D13879" w:rsidP="00D13879">
            <w:pPr>
              <w:autoSpaceDE/>
              <w:autoSpaceDN/>
              <w:adjustRightInd/>
              <w:spacing w:after="0"/>
              <w:jc w:val="left"/>
              <w:rPr>
                <w:rFonts w:eastAsia="Times New Roman" w:cs="Arial"/>
                <w:color w:val="auto"/>
                <w:lang w:eastAsia="en-GB"/>
              </w:rPr>
            </w:pPr>
          </w:p>
        </w:tc>
        <w:tc>
          <w:tcPr>
            <w:tcW w:w="6186" w:type="dxa"/>
            <w:gridSpan w:val="6"/>
          </w:tcPr>
          <w:p w14:paraId="7451A3F7" w14:textId="5151466F" w:rsidR="00D13879" w:rsidRPr="00D13879" w:rsidRDefault="00D13879" w:rsidP="00901389">
            <w:pPr>
              <w:autoSpaceDE/>
              <w:autoSpaceDN/>
              <w:adjustRightInd/>
              <w:spacing w:after="0"/>
              <w:rPr>
                <w:rFonts w:ascii="Calibri" w:eastAsia="Times New Roman" w:hAnsi="Calibri" w:cs="Times New Roman"/>
                <w:color w:val="auto"/>
                <w:sz w:val="22"/>
                <w:szCs w:val="22"/>
                <w:lang w:eastAsia="en-GB"/>
              </w:rPr>
            </w:pPr>
            <w:r w:rsidRPr="00D13879">
              <w:rPr>
                <w:rFonts w:eastAsia="Times New Roman" w:cs="Arial"/>
                <w:color w:val="auto"/>
                <w:lang w:eastAsia="en-GB"/>
              </w:rPr>
              <w:lastRenderedPageBreak/>
              <w:t xml:space="preserve">The </w:t>
            </w:r>
            <w:r w:rsidR="00901389">
              <w:rPr>
                <w:rFonts w:eastAsia="Times New Roman" w:cs="Arial"/>
                <w:color w:val="auto"/>
                <w:lang w:eastAsia="en-GB"/>
              </w:rPr>
              <w:t>20</w:t>
            </w:r>
            <w:r w:rsidRPr="00D13879">
              <w:rPr>
                <w:rFonts w:eastAsia="Times New Roman" w:cs="Arial"/>
                <w:color w:val="auto"/>
                <w:lang w:eastAsia="en-GB"/>
              </w:rPr>
              <w:t>17/18 contribution from L</w:t>
            </w:r>
            <w:r w:rsidR="00901389">
              <w:rPr>
                <w:rFonts w:eastAsia="Times New Roman" w:cs="Arial"/>
                <w:color w:val="auto"/>
                <w:lang w:eastAsia="en-GB"/>
              </w:rPr>
              <w:t>CC is £1,343,337 and</w:t>
            </w:r>
            <w:r w:rsidRPr="00D13879">
              <w:rPr>
                <w:rFonts w:eastAsia="Times New Roman" w:cs="Arial"/>
                <w:color w:val="auto"/>
                <w:lang w:eastAsia="en-GB"/>
              </w:rPr>
              <w:t xml:space="preserve"> a 25% reduction on this would mean a con</w:t>
            </w:r>
            <w:r w:rsidR="00901389">
              <w:rPr>
                <w:rFonts w:eastAsia="Times New Roman" w:cs="Arial"/>
                <w:color w:val="auto"/>
                <w:lang w:eastAsia="en-GB"/>
              </w:rPr>
              <w:t>tribution of £1,007,503 from 2018/19</w:t>
            </w:r>
            <w:r w:rsidRPr="00D13879">
              <w:rPr>
                <w:rFonts w:eastAsia="Times New Roman" w:cs="Arial"/>
                <w:color w:val="auto"/>
                <w:lang w:eastAsia="en-GB"/>
              </w:rPr>
              <w:t xml:space="preserve">.  However, it is important to consider that in light of LCC making a reduction of 25% it is likely that all other partners would expect to make a </w:t>
            </w:r>
            <w:r w:rsidRPr="00D13879">
              <w:rPr>
                <w:rFonts w:eastAsia="Times New Roman" w:cs="Arial"/>
                <w:color w:val="auto"/>
                <w:lang w:eastAsia="en-GB"/>
              </w:rPr>
              <w:lastRenderedPageBreak/>
              <w:t>reduction of a similar amount</w:t>
            </w:r>
            <w:r w:rsidR="00901389">
              <w:rPr>
                <w:rFonts w:eastAsia="Times New Roman" w:cs="Arial"/>
                <w:color w:val="auto"/>
                <w:lang w:eastAsia="en-GB"/>
              </w:rPr>
              <w:t>.</w:t>
            </w:r>
            <w:r w:rsidRPr="00D13879">
              <w:rPr>
                <w:rFonts w:eastAsia="Times New Roman" w:cs="Arial"/>
                <w:color w:val="auto"/>
                <w:lang w:eastAsia="en-GB"/>
              </w:rPr>
              <w:t xml:space="preserve">  As we have already seen this financial year </w:t>
            </w:r>
            <w:r w:rsidR="00901389">
              <w:rPr>
                <w:rFonts w:eastAsia="Times New Roman" w:cs="Arial"/>
                <w:color w:val="auto"/>
                <w:lang w:eastAsia="en-GB"/>
              </w:rPr>
              <w:t xml:space="preserve">the </w:t>
            </w:r>
            <w:r w:rsidRPr="00D13879">
              <w:rPr>
                <w:rFonts w:eastAsia="Times New Roman" w:cs="Arial"/>
                <w:color w:val="auto"/>
                <w:lang w:eastAsia="en-GB"/>
              </w:rPr>
              <w:t xml:space="preserve">Health </w:t>
            </w:r>
            <w:r w:rsidR="00901389">
              <w:rPr>
                <w:rFonts w:eastAsia="Times New Roman" w:cs="Arial"/>
                <w:color w:val="auto"/>
                <w:lang w:eastAsia="en-GB"/>
              </w:rPr>
              <w:t xml:space="preserve">Service is </w:t>
            </w:r>
            <w:r w:rsidRPr="00D13879">
              <w:rPr>
                <w:rFonts w:eastAsia="Times New Roman" w:cs="Arial"/>
                <w:color w:val="auto"/>
                <w:lang w:eastAsia="en-GB"/>
              </w:rPr>
              <w:t>already looking to reduce their contributions (and have in the North</w:t>
            </w:r>
            <w:r w:rsidR="00901389">
              <w:rPr>
                <w:rFonts w:eastAsia="Times New Roman" w:cs="Arial"/>
                <w:color w:val="auto"/>
                <w:lang w:eastAsia="en-GB"/>
              </w:rPr>
              <w:t xml:space="preserve"> of the county</w:t>
            </w:r>
            <w:r w:rsidRPr="00D13879">
              <w:rPr>
                <w:rFonts w:eastAsia="Times New Roman" w:cs="Arial"/>
                <w:color w:val="auto"/>
                <w:lang w:eastAsia="en-GB"/>
              </w:rPr>
              <w:t xml:space="preserve">) and </w:t>
            </w:r>
            <w:r w:rsidR="00901389">
              <w:rPr>
                <w:rFonts w:eastAsia="Times New Roman" w:cs="Arial"/>
                <w:color w:val="auto"/>
                <w:lang w:eastAsia="en-GB"/>
              </w:rPr>
              <w:t>it is likely that the Police are looking to do the same</w:t>
            </w:r>
            <w:r w:rsidRPr="00D13879">
              <w:rPr>
                <w:rFonts w:eastAsia="Times New Roman" w:cs="Arial"/>
                <w:color w:val="auto"/>
                <w:lang w:eastAsia="en-GB"/>
              </w:rPr>
              <w:t xml:space="preserve"> in the next few years.</w:t>
            </w:r>
          </w:p>
          <w:p w14:paraId="7B0C31A3" w14:textId="77777777" w:rsidR="00D13879" w:rsidRPr="00D13879" w:rsidRDefault="00D13879" w:rsidP="00901389">
            <w:pPr>
              <w:autoSpaceDE/>
              <w:autoSpaceDN/>
              <w:adjustRightInd/>
              <w:spacing w:after="0"/>
              <w:rPr>
                <w:rFonts w:eastAsia="Times New Roman" w:cs="Arial"/>
                <w:color w:val="auto"/>
                <w:lang w:eastAsia="en-GB"/>
              </w:rPr>
            </w:pPr>
          </w:p>
          <w:p w14:paraId="1DD9449C" w14:textId="69519B53" w:rsidR="00D13879" w:rsidRDefault="00901389" w:rsidP="00901389">
            <w:pPr>
              <w:autoSpaceDE/>
              <w:autoSpaceDN/>
              <w:adjustRightInd/>
              <w:spacing w:after="0"/>
              <w:rPr>
                <w:rFonts w:eastAsia="Times New Roman" w:cs="Arial"/>
                <w:color w:val="auto"/>
                <w:lang w:eastAsia="en-GB"/>
              </w:rPr>
            </w:pPr>
            <w:r>
              <w:rPr>
                <w:rFonts w:eastAsia="Times New Roman" w:cs="Arial"/>
                <w:color w:val="auto"/>
                <w:lang w:eastAsia="en-GB"/>
              </w:rPr>
              <w:t>The table below shows the p</w:t>
            </w:r>
            <w:r w:rsidR="00D13879" w:rsidRPr="00D13879">
              <w:rPr>
                <w:rFonts w:eastAsia="Times New Roman" w:cs="Arial"/>
                <w:color w:val="auto"/>
                <w:lang w:eastAsia="en-GB"/>
              </w:rPr>
              <w:t>artner contributions</w:t>
            </w:r>
            <w:r>
              <w:rPr>
                <w:rFonts w:eastAsia="Times New Roman" w:cs="Arial"/>
                <w:color w:val="auto"/>
                <w:lang w:eastAsia="en-GB"/>
              </w:rPr>
              <w:t xml:space="preserve"> and how it would look if they were to reduce by 25%</w:t>
            </w:r>
            <w:r w:rsidR="00D13879" w:rsidRPr="00D13879">
              <w:rPr>
                <w:rFonts w:eastAsia="Times New Roman" w:cs="Arial"/>
                <w:color w:val="auto"/>
                <w:lang w:eastAsia="en-GB"/>
              </w:rPr>
              <w:t>:</w:t>
            </w:r>
          </w:p>
          <w:p w14:paraId="59F50632" w14:textId="77777777" w:rsidR="00901389" w:rsidRPr="00D13879" w:rsidRDefault="00901389" w:rsidP="00901389">
            <w:pPr>
              <w:autoSpaceDE/>
              <w:autoSpaceDN/>
              <w:adjustRightInd/>
              <w:spacing w:after="0"/>
              <w:rPr>
                <w:rFonts w:eastAsia="Times New Roman" w:cs="Arial"/>
                <w:color w:val="auto"/>
                <w:lang w:eastAsia="en-GB"/>
              </w:rPr>
            </w:pPr>
          </w:p>
          <w:tbl>
            <w:tblPr>
              <w:tblW w:w="0" w:type="auto"/>
              <w:tblCellMar>
                <w:left w:w="0" w:type="dxa"/>
                <w:right w:w="0" w:type="dxa"/>
              </w:tblCellMar>
              <w:tblLook w:val="04A0" w:firstRow="1" w:lastRow="0" w:firstColumn="1" w:lastColumn="0" w:noHBand="0" w:noVBand="1"/>
            </w:tblPr>
            <w:tblGrid>
              <w:gridCol w:w="1722"/>
              <w:gridCol w:w="2211"/>
              <w:gridCol w:w="2017"/>
            </w:tblGrid>
            <w:tr w:rsidR="00D13879" w:rsidRPr="00D13879" w14:paraId="78CCC770" w14:textId="77777777" w:rsidTr="0006244C">
              <w:tc>
                <w:tcPr>
                  <w:tcW w:w="4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329DB08" w14:textId="77777777" w:rsidR="00D13879" w:rsidRPr="00D13879" w:rsidRDefault="00D13879" w:rsidP="00901389">
                  <w:pPr>
                    <w:autoSpaceDE/>
                    <w:autoSpaceDN/>
                    <w:adjustRightInd/>
                    <w:spacing w:after="0"/>
                    <w:rPr>
                      <w:rFonts w:eastAsia="Times New Roman" w:cs="Arial"/>
                      <w:b/>
                      <w:bCs/>
                      <w:color w:val="auto"/>
                      <w:lang w:eastAsia="en-GB"/>
                    </w:rPr>
                  </w:pPr>
                  <w:r w:rsidRPr="00D13879">
                    <w:rPr>
                      <w:rFonts w:eastAsia="Times New Roman" w:cs="Arial"/>
                      <w:b/>
                      <w:bCs/>
                      <w:color w:val="auto"/>
                      <w:lang w:eastAsia="en-GB"/>
                    </w:rPr>
                    <w:t>Partner</w:t>
                  </w:r>
                </w:p>
              </w:tc>
              <w:tc>
                <w:tcPr>
                  <w:tcW w:w="46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7C48AE2" w14:textId="7AC0A38E" w:rsidR="00D13879" w:rsidRPr="00D13879" w:rsidRDefault="00D13879" w:rsidP="00901389">
                  <w:pPr>
                    <w:autoSpaceDE/>
                    <w:autoSpaceDN/>
                    <w:adjustRightInd/>
                    <w:spacing w:after="0"/>
                    <w:rPr>
                      <w:rFonts w:eastAsia="Times New Roman" w:cs="Arial"/>
                      <w:b/>
                      <w:bCs/>
                      <w:color w:val="auto"/>
                      <w:lang w:eastAsia="en-GB"/>
                    </w:rPr>
                  </w:pPr>
                  <w:r w:rsidRPr="00D13879">
                    <w:rPr>
                      <w:rFonts w:eastAsia="Times New Roman" w:cs="Arial"/>
                      <w:b/>
                      <w:bCs/>
                      <w:color w:val="auto"/>
                      <w:lang w:eastAsia="en-GB"/>
                    </w:rPr>
                    <w:t xml:space="preserve">Contribution </w:t>
                  </w:r>
                  <w:r w:rsidR="00901389">
                    <w:rPr>
                      <w:rFonts w:eastAsia="Times New Roman" w:cs="Arial"/>
                      <w:b/>
                      <w:bCs/>
                      <w:color w:val="auto"/>
                      <w:lang w:eastAsia="en-GB"/>
                    </w:rPr>
                    <w:t>20</w:t>
                  </w:r>
                  <w:r w:rsidRPr="00D13879">
                    <w:rPr>
                      <w:rFonts w:eastAsia="Times New Roman" w:cs="Arial"/>
                      <w:b/>
                      <w:bCs/>
                      <w:color w:val="auto"/>
                      <w:lang w:eastAsia="en-GB"/>
                    </w:rPr>
                    <w:t>17/18</w:t>
                  </w:r>
                </w:p>
              </w:tc>
              <w:tc>
                <w:tcPr>
                  <w:tcW w:w="46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10FD27" w14:textId="77777777" w:rsidR="00D13879" w:rsidRPr="00D13879" w:rsidRDefault="00D13879" w:rsidP="00901389">
                  <w:pPr>
                    <w:autoSpaceDE/>
                    <w:autoSpaceDN/>
                    <w:adjustRightInd/>
                    <w:spacing w:after="0"/>
                    <w:rPr>
                      <w:rFonts w:eastAsia="Times New Roman" w:cs="Arial"/>
                      <w:b/>
                      <w:bCs/>
                      <w:color w:val="auto"/>
                      <w:lang w:eastAsia="en-GB"/>
                    </w:rPr>
                  </w:pPr>
                  <w:r w:rsidRPr="00D13879">
                    <w:rPr>
                      <w:rFonts w:eastAsia="Times New Roman" w:cs="Arial"/>
                      <w:b/>
                      <w:bCs/>
                      <w:color w:val="auto"/>
                      <w:lang w:eastAsia="en-GB"/>
                    </w:rPr>
                    <w:t>25% reduction</w:t>
                  </w:r>
                </w:p>
              </w:tc>
            </w:tr>
            <w:tr w:rsidR="00D13879" w:rsidRPr="00D13879" w14:paraId="6BD5F509" w14:textId="77777777" w:rsidTr="0006244C">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0C00B5" w14:textId="05DBB507" w:rsidR="00D13879" w:rsidRPr="00D13879" w:rsidRDefault="00D13879" w:rsidP="00901389">
                  <w:pPr>
                    <w:autoSpaceDE/>
                    <w:autoSpaceDN/>
                    <w:adjustRightInd/>
                    <w:spacing w:after="0"/>
                    <w:rPr>
                      <w:rFonts w:eastAsia="Times New Roman" w:cs="Arial"/>
                      <w:color w:val="auto"/>
                      <w:lang w:eastAsia="en-GB"/>
                    </w:rPr>
                  </w:pPr>
                  <w:r w:rsidRPr="00D13879">
                    <w:rPr>
                      <w:rFonts w:eastAsia="Times New Roman" w:cs="Arial"/>
                      <w:color w:val="auto"/>
                      <w:lang w:eastAsia="en-GB"/>
                    </w:rPr>
                    <w:t>Y</w:t>
                  </w:r>
                  <w:r w:rsidR="00901389">
                    <w:rPr>
                      <w:rFonts w:eastAsia="Times New Roman" w:cs="Arial"/>
                      <w:color w:val="auto"/>
                      <w:lang w:eastAsia="en-GB"/>
                    </w:rPr>
                    <w:t xml:space="preserve">outh </w:t>
                  </w:r>
                  <w:r w:rsidRPr="00D13879">
                    <w:rPr>
                      <w:rFonts w:eastAsia="Times New Roman" w:cs="Arial"/>
                      <w:color w:val="auto"/>
                      <w:lang w:eastAsia="en-GB"/>
                    </w:rPr>
                    <w:t>J</w:t>
                  </w:r>
                  <w:r w:rsidR="00901389">
                    <w:rPr>
                      <w:rFonts w:eastAsia="Times New Roman" w:cs="Arial"/>
                      <w:color w:val="auto"/>
                      <w:lang w:eastAsia="en-GB"/>
                    </w:rPr>
                    <w:t xml:space="preserve">ustice </w:t>
                  </w:r>
                  <w:r w:rsidRPr="00D13879">
                    <w:rPr>
                      <w:rFonts w:eastAsia="Times New Roman" w:cs="Arial"/>
                      <w:color w:val="auto"/>
                      <w:lang w:eastAsia="en-GB"/>
                    </w:rPr>
                    <w:t>B</w:t>
                  </w:r>
                  <w:r w:rsidR="00901389">
                    <w:rPr>
                      <w:rFonts w:eastAsia="Times New Roman" w:cs="Arial"/>
                      <w:color w:val="auto"/>
                      <w:lang w:eastAsia="en-GB"/>
                    </w:rPr>
                    <w:t>oard</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5E8404AE" w14:textId="77777777" w:rsidR="00D13879" w:rsidRPr="00D13879" w:rsidRDefault="00D13879" w:rsidP="00901389">
                  <w:pPr>
                    <w:autoSpaceDE/>
                    <w:autoSpaceDN/>
                    <w:adjustRightInd/>
                    <w:spacing w:after="0"/>
                    <w:rPr>
                      <w:rFonts w:eastAsia="Times New Roman" w:cs="Arial"/>
                      <w:color w:val="auto"/>
                      <w:lang w:eastAsia="en-GB"/>
                    </w:rPr>
                  </w:pPr>
                  <w:r w:rsidRPr="00D13879">
                    <w:rPr>
                      <w:rFonts w:eastAsia="Times New Roman" w:cs="Arial"/>
                      <w:color w:val="auto"/>
                      <w:lang w:eastAsia="en-GB"/>
                    </w:rPr>
                    <w:t>£1,356,763</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09B47AC1" w14:textId="77777777" w:rsidR="00D13879" w:rsidRPr="00D13879" w:rsidRDefault="00D13879" w:rsidP="00901389">
                  <w:pPr>
                    <w:autoSpaceDE/>
                    <w:autoSpaceDN/>
                    <w:adjustRightInd/>
                    <w:spacing w:after="0"/>
                    <w:rPr>
                      <w:rFonts w:eastAsia="Times New Roman" w:cs="Arial"/>
                      <w:color w:val="auto"/>
                      <w:lang w:eastAsia="en-GB"/>
                    </w:rPr>
                  </w:pPr>
                  <w:r w:rsidRPr="00D13879">
                    <w:rPr>
                      <w:rFonts w:eastAsia="Times New Roman" w:cs="Arial"/>
                      <w:color w:val="auto"/>
                      <w:lang w:eastAsia="en-GB"/>
                    </w:rPr>
                    <w:t>£1,017,572</w:t>
                  </w:r>
                </w:p>
              </w:tc>
            </w:tr>
            <w:tr w:rsidR="00D13879" w:rsidRPr="00D13879" w14:paraId="1578FF1A" w14:textId="77777777" w:rsidTr="0006244C">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263995" w14:textId="77777777" w:rsidR="00D13879" w:rsidRPr="00D13879" w:rsidRDefault="00D13879" w:rsidP="00901389">
                  <w:pPr>
                    <w:autoSpaceDE/>
                    <w:autoSpaceDN/>
                    <w:adjustRightInd/>
                    <w:spacing w:after="0"/>
                    <w:rPr>
                      <w:rFonts w:eastAsia="Times New Roman" w:cs="Arial"/>
                      <w:color w:val="auto"/>
                      <w:lang w:eastAsia="en-GB"/>
                    </w:rPr>
                  </w:pPr>
                  <w:r w:rsidRPr="00D13879">
                    <w:rPr>
                      <w:rFonts w:eastAsia="Times New Roman" w:cs="Arial"/>
                      <w:color w:val="auto"/>
                      <w:lang w:eastAsia="en-GB"/>
                    </w:rPr>
                    <w:t>Health</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777BBE66" w14:textId="77777777" w:rsidR="00D13879" w:rsidRPr="00D13879" w:rsidRDefault="00D13879" w:rsidP="00901389">
                  <w:pPr>
                    <w:autoSpaceDE/>
                    <w:autoSpaceDN/>
                    <w:adjustRightInd/>
                    <w:spacing w:after="0"/>
                    <w:rPr>
                      <w:rFonts w:eastAsia="Times New Roman" w:cs="Arial"/>
                      <w:color w:val="auto"/>
                      <w:lang w:eastAsia="en-GB"/>
                    </w:rPr>
                  </w:pPr>
                  <w:r w:rsidRPr="00D13879">
                    <w:rPr>
                      <w:rFonts w:eastAsia="Times New Roman" w:cs="Arial"/>
                      <w:color w:val="auto"/>
                      <w:lang w:eastAsia="en-GB"/>
                    </w:rPr>
                    <w:t>£218,112</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614454E0" w14:textId="77777777" w:rsidR="00D13879" w:rsidRPr="00D13879" w:rsidRDefault="00D13879" w:rsidP="00901389">
                  <w:pPr>
                    <w:autoSpaceDE/>
                    <w:autoSpaceDN/>
                    <w:adjustRightInd/>
                    <w:spacing w:after="0"/>
                    <w:rPr>
                      <w:rFonts w:eastAsia="Times New Roman" w:cs="Arial"/>
                      <w:color w:val="auto"/>
                      <w:lang w:eastAsia="en-GB"/>
                    </w:rPr>
                  </w:pPr>
                  <w:r w:rsidRPr="00D13879">
                    <w:rPr>
                      <w:rFonts w:eastAsia="Times New Roman" w:cs="Arial"/>
                      <w:color w:val="auto"/>
                      <w:lang w:eastAsia="en-GB"/>
                    </w:rPr>
                    <w:t>£163,584</w:t>
                  </w:r>
                </w:p>
              </w:tc>
            </w:tr>
            <w:tr w:rsidR="00D13879" w:rsidRPr="00D13879" w14:paraId="77E115D3" w14:textId="77777777" w:rsidTr="0006244C">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DF473C" w14:textId="77777777" w:rsidR="00D13879" w:rsidRPr="00D13879" w:rsidRDefault="00D13879" w:rsidP="00901389">
                  <w:pPr>
                    <w:autoSpaceDE/>
                    <w:autoSpaceDN/>
                    <w:adjustRightInd/>
                    <w:spacing w:after="0"/>
                    <w:rPr>
                      <w:rFonts w:eastAsia="Times New Roman" w:cs="Arial"/>
                      <w:color w:val="auto"/>
                      <w:lang w:eastAsia="en-GB"/>
                    </w:rPr>
                  </w:pPr>
                  <w:r w:rsidRPr="00D13879">
                    <w:rPr>
                      <w:rFonts w:eastAsia="Times New Roman" w:cs="Arial"/>
                      <w:color w:val="auto"/>
                      <w:lang w:eastAsia="en-GB"/>
                    </w:rPr>
                    <w:t>Bail Support</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59BCAAE0" w14:textId="77777777" w:rsidR="00D13879" w:rsidRPr="00D13879" w:rsidRDefault="00D13879" w:rsidP="00901389">
                  <w:pPr>
                    <w:autoSpaceDE/>
                    <w:autoSpaceDN/>
                    <w:adjustRightInd/>
                    <w:spacing w:after="0"/>
                    <w:rPr>
                      <w:rFonts w:eastAsia="Times New Roman" w:cs="Arial"/>
                      <w:color w:val="auto"/>
                      <w:lang w:eastAsia="en-GB"/>
                    </w:rPr>
                  </w:pPr>
                  <w:r w:rsidRPr="00D13879">
                    <w:rPr>
                      <w:rFonts w:eastAsia="Times New Roman" w:cs="Arial"/>
                      <w:color w:val="auto"/>
                      <w:lang w:eastAsia="en-GB"/>
                    </w:rPr>
                    <w:t>£144,500</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35F44AA9" w14:textId="77777777" w:rsidR="00D13879" w:rsidRPr="00D13879" w:rsidRDefault="00D13879" w:rsidP="00901389">
                  <w:pPr>
                    <w:autoSpaceDE/>
                    <w:autoSpaceDN/>
                    <w:adjustRightInd/>
                    <w:spacing w:after="0"/>
                    <w:rPr>
                      <w:rFonts w:eastAsia="Times New Roman" w:cs="Arial"/>
                      <w:color w:val="auto"/>
                      <w:lang w:eastAsia="en-GB"/>
                    </w:rPr>
                  </w:pPr>
                  <w:r w:rsidRPr="00D13879">
                    <w:rPr>
                      <w:rFonts w:eastAsia="Times New Roman" w:cs="Arial"/>
                      <w:color w:val="auto"/>
                      <w:lang w:eastAsia="en-GB"/>
                    </w:rPr>
                    <w:t>£108,375</w:t>
                  </w:r>
                </w:p>
              </w:tc>
            </w:tr>
            <w:tr w:rsidR="00D13879" w:rsidRPr="00D13879" w14:paraId="5589BEEF" w14:textId="77777777" w:rsidTr="0006244C">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0F3717" w14:textId="77777777" w:rsidR="00D13879" w:rsidRPr="00D13879" w:rsidRDefault="00D13879" w:rsidP="00901389">
                  <w:pPr>
                    <w:autoSpaceDE/>
                    <w:autoSpaceDN/>
                    <w:adjustRightInd/>
                    <w:spacing w:after="0"/>
                    <w:rPr>
                      <w:rFonts w:eastAsia="Times New Roman" w:cs="Arial"/>
                      <w:color w:val="auto"/>
                      <w:lang w:eastAsia="en-GB"/>
                    </w:rPr>
                  </w:pPr>
                  <w:r w:rsidRPr="00D13879">
                    <w:rPr>
                      <w:rFonts w:eastAsia="Times New Roman" w:cs="Arial"/>
                      <w:color w:val="auto"/>
                      <w:lang w:eastAsia="en-GB"/>
                    </w:rPr>
                    <w:t>Police</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0FC13584" w14:textId="77777777" w:rsidR="00D13879" w:rsidRPr="00D13879" w:rsidRDefault="00D13879" w:rsidP="00901389">
                  <w:pPr>
                    <w:autoSpaceDE/>
                    <w:autoSpaceDN/>
                    <w:adjustRightInd/>
                    <w:spacing w:after="0"/>
                    <w:rPr>
                      <w:rFonts w:eastAsia="Times New Roman" w:cs="Arial"/>
                      <w:color w:val="auto"/>
                      <w:lang w:eastAsia="en-GB"/>
                    </w:rPr>
                  </w:pPr>
                  <w:r w:rsidRPr="00D13879">
                    <w:rPr>
                      <w:rFonts w:eastAsia="Times New Roman" w:cs="Arial"/>
                      <w:color w:val="auto"/>
                      <w:lang w:eastAsia="en-GB"/>
                    </w:rPr>
                    <w:t>£155,100</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022EB95C" w14:textId="77777777" w:rsidR="00D13879" w:rsidRPr="00D13879" w:rsidRDefault="00D13879" w:rsidP="00901389">
                  <w:pPr>
                    <w:autoSpaceDE/>
                    <w:autoSpaceDN/>
                    <w:adjustRightInd/>
                    <w:spacing w:after="0"/>
                    <w:rPr>
                      <w:rFonts w:eastAsia="Times New Roman" w:cs="Arial"/>
                      <w:color w:val="auto"/>
                      <w:lang w:eastAsia="en-GB"/>
                    </w:rPr>
                  </w:pPr>
                  <w:r w:rsidRPr="00D13879">
                    <w:rPr>
                      <w:rFonts w:eastAsia="Times New Roman" w:cs="Arial"/>
                      <w:color w:val="auto"/>
                      <w:lang w:eastAsia="en-GB"/>
                    </w:rPr>
                    <w:t>£116,325</w:t>
                  </w:r>
                </w:p>
              </w:tc>
            </w:tr>
            <w:tr w:rsidR="00D13879" w:rsidRPr="00D13879" w14:paraId="5BD5741C" w14:textId="77777777" w:rsidTr="0006244C">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6EBFBA" w14:textId="77777777" w:rsidR="00D13879" w:rsidRPr="00D13879" w:rsidRDefault="00D13879" w:rsidP="00901389">
                  <w:pPr>
                    <w:autoSpaceDE/>
                    <w:autoSpaceDN/>
                    <w:adjustRightInd/>
                    <w:spacing w:after="0"/>
                    <w:rPr>
                      <w:rFonts w:eastAsia="Times New Roman" w:cs="Arial"/>
                      <w:color w:val="auto"/>
                      <w:lang w:eastAsia="en-GB"/>
                    </w:rPr>
                  </w:pP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53BE1870" w14:textId="77777777" w:rsidR="00D13879" w:rsidRPr="00D13879" w:rsidRDefault="00D13879" w:rsidP="00901389">
                  <w:pPr>
                    <w:autoSpaceDE/>
                    <w:autoSpaceDN/>
                    <w:adjustRightInd/>
                    <w:spacing w:after="0"/>
                    <w:rPr>
                      <w:rFonts w:eastAsia="Times New Roman" w:cs="Arial"/>
                      <w:b/>
                      <w:bCs/>
                      <w:color w:val="auto"/>
                      <w:lang w:eastAsia="en-GB"/>
                    </w:rPr>
                  </w:pPr>
                  <w:r w:rsidRPr="00D13879">
                    <w:rPr>
                      <w:rFonts w:eastAsia="Times New Roman" w:cs="Arial"/>
                      <w:b/>
                      <w:bCs/>
                      <w:color w:val="auto"/>
                      <w:lang w:eastAsia="en-GB"/>
                    </w:rPr>
                    <w:t>£1,874,475</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3EBC60AC" w14:textId="77777777" w:rsidR="00D13879" w:rsidRPr="00D13879" w:rsidRDefault="00D13879" w:rsidP="00901389">
                  <w:pPr>
                    <w:autoSpaceDE/>
                    <w:autoSpaceDN/>
                    <w:adjustRightInd/>
                    <w:spacing w:after="0"/>
                    <w:rPr>
                      <w:rFonts w:eastAsia="Times New Roman" w:cs="Arial"/>
                      <w:b/>
                      <w:bCs/>
                      <w:color w:val="auto"/>
                      <w:lang w:eastAsia="en-GB"/>
                    </w:rPr>
                  </w:pPr>
                  <w:r w:rsidRPr="00D13879">
                    <w:rPr>
                      <w:rFonts w:eastAsia="Times New Roman" w:cs="Arial"/>
                      <w:b/>
                      <w:bCs/>
                      <w:color w:val="auto"/>
                      <w:lang w:eastAsia="en-GB"/>
                    </w:rPr>
                    <w:t>£1,405,856</w:t>
                  </w:r>
                </w:p>
              </w:tc>
            </w:tr>
          </w:tbl>
          <w:p w14:paraId="364B28DD" w14:textId="77777777" w:rsidR="00D13879" w:rsidRPr="00D13879" w:rsidRDefault="00D13879" w:rsidP="00901389">
            <w:pPr>
              <w:autoSpaceDE/>
              <w:autoSpaceDN/>
              <w:adjustRightInd/>
              <w:spacing w:after="0"/>
              <w:rPr>
                <w:rFonts w:eastAsia="Times New Roman" w:cs="Arial"/>
                <w:color w:val="auto"/>
                <w:lang w:eastAsia="en-GB"/>
              </w:rPr>
            </w:pPr>
          </w:p>
          <w:p w14:paraId="7C6B842B" w14:textId="50474A2A" w:rsidR="00D13879" w:rsidRPr="00D13879" w:rsidRDefault="00D13879" w:rsidP="00901389">
            <w:pPr>
              <w:autoSpaceDE/>
              <w:autoSpaceDN/>
              <w:adjustRightInd/>
              <w:spacing w:after="0"/>
              <w:rPr>
                <w:rFonts w:eastAsia="Times New Roman" w:cs="Arial"/>
                <w:color w:val="auto"/>
                <w:lang w:eastAsia="en-GB"/>
              </w:rPr>
            </w:pPr>
            <w:r w:rsidRPr="00D13879">
              <w:rPr>
                <w:rFonts w:eastAsia="Times New Roman" w:cs="Arial"/>
                <w:color w:val="auto"/>
                <w:lang w:eastAsia="en-GB"/>
              </w:rPr>
              <w:t>To achieve the savings outlined above a full service restructure would be required,</w:t>
            </w:r>
            <w:r w:rsidR="00901389">
              <w:rPr>
                <w:rFonts w:eastAsia="Times New Roman" w:cs="Arial"/>
                <w:color w:val="auto"/>
                <w:lang w:eastAsia="en-GB"/>
              </w:rPr>
              <w:t xml:space="preserve"> amounting to a total of £0.804m</w:t>
            </w:r>
            <w:r w:rsidRPr="00D13879">
              <w:rPr>
                <w:rFonts w:eastAsia="Times New Roman" w:cs="Arial"/>
                <w:color w:val="auto"/>
                <w:lang w:eastAsia="en-GB"/>
              </w:rPr>
              <w:t>.  The service last restructured in September 2016, the impact of which was considerable for some staff.</w:t>
            </w:r>
          </w:p>
          <w:p w14:paraId="43BA5650" w14:textId="77777777" w:rsidR="00D13879" w:rsidRPr="00D13879" w:rsidRDefault="00D13879" w:rsidP="00901389">
            <w:pPr>
              <w:autoSpaceDE/>
              <w:autoSpaceDN/>
              <w:adjustRightInd/>
              <w:spacing w:after="0"/>
              <w:rPr>
                <w:rFonts w:eastAsia="Times New Roman" w:cs="Arial"/>
                <w:color w:val="auto"/>
                <w:lang w:eastAsia="en-GB"/>
              </w:rPr>
            </w:pPr>
          </w:p>
          <w:p w14:paraId="6E9236BF" w14:textId="1664F530" w:rsidR="00D13879" w:rsidRPr="00D13879" w:rsidRDefault="00D13879" w:rsidP="00901389">
            <w:pPr>
              <w:autoSpaceDE/>
              <w:autoSpaceDN/>
              <w:adjustRightInd/>
              <w:spacing w:after="0"/>
              <w:rPr>
                <w:rFonts w:eastAsia="Times New Roman" w:cs="Arial"/>
                <w:color w:val="auto"/>
                <w:lang w:eastAsia="en-GB"/>
              </w:rPr>
            </w:pPr>
            <w:r w:rsidRPr="00D13879">
              <w:rPr>
                <w:rFonts w:eastAsia="Times New Roman" w:cs="Arial"/>
                <w:color w:val="auto"/>
                <w:lang w:eastAsia="en-GB"/>
              </w:rPr>
              <w:t>A further restructure will impact on service and staff moral</w:t>
            </w:r>
            <w:r w:rsidR="008628FD">
              <w:rPr>
                <w:rFonts w:eastAsia="Times New Roman" w:cs="Arial"/>
                <w:color w:val="auto"/>
                <w:lang w:eastAsia="en-GB"/>
              </w:rPr>
              <w:t>e and</w:t>
            </w:r>
            <w:r w:rsidRPr="00D13879">
              <w:rPr>
                <w:rFonts w:eastAsia="Times New Roman" w:cs="Arial"/>
                <w:color w:val="auto"/>
                <w:lang w:eastAsia="en-GB"/>
              </w:rPr>
              <w:t xml:space="preserve"> </w:t>
            </w:r>
            <w:r w:rsidR="008628FD">
              <w:rPr>
                <w:rFonts w:eastAsia="Times New Roman" w:cs="Arial"/>
                <w:color w:val="auto"/>
                <w:lang w:eastAsia="en-GB"/>
              </w:rPr>
              <w:t>c</w:t>
            </w:r>
            <w:r w:rsidRPr="00D13879">
              <w:rPr>
                <w:rFonts w:eastAsia="Times New Roman" w:cs="Arial"/>
                <w:color w:val="auto"/>
                <w:lang w:eastAsia="en-GB"/>
              </w:rPr>
              <w:t>ompulsory redundancy is likely.</w:t>
            </w:r>
          </w:p>
          <w:p w14:paraId="7A4B2F93" w14:textId="77777777" w:rsidR="00D13879" w:rsidRPr="00D13879" w:rsidRDefault="00D13879" w:rsidP="00901389">
            <w:pPr>
              <w:autoSpaceDE/>
              <w:autoSpaceDN/>
              <w:adjustRightInd/>
              <w:spacing w:after="0"/>
              <w:rPr>
                <w:rFonts w:eastAsia="Times New Roman" w:cs="Arial"/>
                <w:color w:val="auto"/>
                <w:lang w:eastAsia="en-GB"/>
              </w:rPr>
            </w:pPr>
          </w:p>
          <w:p w14:paraId="316D13B6" w14:textId="77777777" w:rsidR="00D13879" w:rsidRPr="00D13879" w:rsidRDefault="00D13879" w:rsidP="00901389">
            <w:pPr>
              <w:autoSpaceDE/>
              <w:autoSpaceDN/>
              <w:adjustRightInd/>
              <w:spacing w:after="0"/>
              <w:rPr>
                <w:rFonts w:eastAsia="Times New Roman" w:cs="Arial"/>
                <w:color w:val="auto"/>
                <w:lang w:eastAsia="en-GB"/>
              </w:rPr>
            </w:pPr>
            <w:r w:rsidRPr="00D13879">
              <w:rPr>
                <w:rFonts w:eastAsia="Times New Roman" w:cs="Arial"/>
                <w:color w:val="auto"/>
                <w:lang w:eastAsia="en-GB"/>
              </w:rPr>
              <w:t>Service delivery may be impacted upon during the period of restructure and increase risk if inspected.</w:t>
            </w:r>
          </w:p>
          <w:p w14:paraId="7AB26FDC" w14:textId="77777777" w:rsidR="00D13879" w:rsidRPr="00D13879" w:rsidRDefault="00D13879" w:rsidP="00901389">
            <w:pPr>
              <w:autoSpaceDE/>
              <w:autoSpaceDN/>
              <w:adjustRightInd/>
              <w:spacing w:after="0"/>
              <w:rPr>
                <w:rFonts w:eastAsia="Times New Roman" w:cs="Arial"/>
                <w:color w:val="auto"/>
                <w:lang w:eastAsia="en-GB"/>
              </w:rPr>
            </w:pPr>
          </w:p>
          <w:p w14:paraId="2A7A4E93" w14:textId="77777777" w:rsidR="00D13879" w:rsidRPr="00D13879" w:rsidRDefault="00D13879" w:rsidP="00901389">
            <w:pPr>
              <w:autoSpaceDE/>
              <w:autoSpaceDN/>
              <w:adjustRightInd/>
              <w:spacing w:after="0"/>
              <w:rPr>
                <w:rFonts w:eastAsia="Times New Roman" w:cs="Arial"/>
                <w:color w:val="auto"/>
                <w:lang w:eastAsia="en-GB"/>
              </w:rPr>
            </w:pPr>
            <w:r w:rsidRPr="00D13879">
              <w:rPr>
                <w:rFonts w:eastAsia="Times New Roman" w:cs="Arial"/>
                <w:color w:val="auto"/>
                <w:lang w:eastAsia="en-GB"/>
              </w:rPr>
              <w:t>If offending rates do increase the service may not be able to fulfil its statutory functions.</w:t>
            </w:r>
          </w:p>
          <w:p w14:paraId="2A988713" w14:textId="4F38EA3D" w:rsidR="00D13879" w:rsidRPr="00D13879" w:rsidRDefault="00D13879" w:rsidP="00D13879">
            <w:pPr>
              <w:autoSpaceDE/>
              <w:autoSpaceDN/>
              <w:adjustRightInd/>
              <w:spacing w:after="0"/>
              <w:jc w:val="left"/>
              <w:rPr>
                <w:rFonts w:eastAsia="Times New Roman" w:cs="Arial"/>
                <w:color w:val="auto"/>
                <w:lang w:eastAsia="en-GB"/>
              </w:rPr>
            </w:pPr>
          </w:p>
        </w:tc>
      </w:tr>
      <w:tr w:rsidR="00D13879" w:rsidRPr="00D13879" w14:paraId="098A8AF2" w14:textId="77777777" w:rsidTr="0006244C">
        <w:trPr>
          <w:trHeight w:val="70"/>
        </w:trPr>
        <w:tc>
          <w:tcPr>
            <w:tcW w:w="2830" w:type="dxa"/>
            <w:gridSpan w:val="3"/>
          </w:tcPr>
          <w:p w14:paraId="0AD59247" w14:textId="77777777" w:rsidR="00D13879" w:rsidRPr="00D13879" w:rsidRDefault="00D13879" w:rsidP="00D13879">
            <w:pPr>
              <w:autoSpaceDE/>
              <w:autoSpaceDN/>
              <w:adjustRightInd/>
              <w:spacing w:after="0"/>
              <w:jc w:val="left"/>
              <w:rPr>
                <w:rFonts w:eastAsia="Times New Roman" w:cs="Arial"/>
                <w:color w:val="auto"/>
                <w:lang w:eastAsia="en-GB"/>
              </w:rPr>
            </w:pPr>
            <w:r w:rsidRPr="00D13879">
              <w:rPr>
                <w:rFonts w:eastAsia="Times New Roman" w:cs="Arial"/>
                <w:b/>
                <w:color w:val="auto"/>
                <w:lang w:eastAsia="en-GB"/>
              </w:rPr>
              <w:lastRenderedPageBreak/>
              <w:t>Actions needed to deliver the target savings</w:t>
            </w:r>
          </w:p>
          <w:p w14:paraId="3E5959DA" w14:textId="77777777" w:rsidR="00D13879" w:rsidRPr="00D13879" w:rsidRDefault="00D13879" w:rsidP="00D13879">
            <w:pPr>
              <w:autoSpaceDE/>
              <w:autoSpaceDN/>
              <w:adjustRightInd/>
              <w:spacing w:after="0"/>
              <w:jc w:val="left"/>
              <w:rPr>
                <w:rFonts w:eastAsia="Times New Roman" w:cs="Arial"/>
                <w:color w:val="auto"/>
                <w:lang w:eastAsia="en-GB"/>
              </w:rPr>
            </w:pPr>
          </w:p>
          <w:p w14:paraId="04D8D28C" w14:textId="77777777" w:rsidR="00D13879" w:rsidRPr="00D13879" w:rsidRDefault="00D13879" w:rsidP="00D13879">
            <w:pPr>
              <w:autoSpaceDE/>
              <w:autoSpaceDN/>
              <w:adjustRightInd/>
              <w:spacing w:after="0"/>
              <w:jc w:val="left"/>
              <w:rPr>
                <w:rFonts w:eastAsia="Times New Roman" w:cs="Arial"/>
                <w:color w:val="auto"/>
                <w:lang w:eastAsia="en-GB"/>
              </w:rPr>
            </w:pPr>
          </w:p>
          <w:p w14:paraId="0D11E9E1" w14:textId="77777777" w:rsidR="00D13879" w:rsidRPr="00D13879" w:rsidRDefault="00D13879" w:rsidP="00D13879">
            <w:pPr>
              <w:autoSpaceDE/>
              <w:autoSpaceDN/>
              <w:adjustRightInd/>
              <w:spacing w:after="0"/>
              <w:jc w:val="left"/>
              <w:rPr>
                <w:rFonts w:eastAsia="Times New Roman" w:cs="Arial"/>
                <w:color w:val="auto"/>
                <w:lang w:eastAsia="en-GB"/>
              </w:rPr>
            </w:pPr>
          </w:p>
          <w:p w14:paraId="305C3180" w14:textId="77777777" w:rsidR="00D13879" w:rsidRPr="00D13879" w:rsidRDefault="00D13879" w:rsidP="00D13879">
            <w:pPr>
              <w:autoSpaceDE/>
              <w:autoSpaceDN/>
              <w:adjustRightInd/>
              <w:spacing w:after="0"/>
              <w:jc w:val="left"/>
              <w:rPr>
                <w:rFonts w:eastAsia="Times New Roman" w:cs="Arial"/>
                <w:color w:val="auto"/>
                <w:lang w:eastAsia="en-GB"/>
              </w:rPr>
            </w:pPr>
          </w:p>
        </w:tc>
        <w:tc>
          <w:tcPr>
            <w:tcW w:w="6186" w:type="dxa"/>
            <w:gridSpan w:val="6"/>
          </w:tcPr>
          <w:p w14:paraId="5BE3CE26" w14:textId="0BF5B696" w:rsidR="00D13879" w:rsidRPr="00D13879" w:rsidRDefault="00D13879" w:rsidP="008628FD">
            <w:pPr>
              <w:autoSpaceDE/>
              <w:autoSpaceDN/>
              <w:adjustRightInd/>
              <w:spacing w:after="0"/>
              <w:rPr>
                <w:rFonts w:eastAsia="Times New Roman" w:cs="Arial"/>
                <w:color w:val="auto"/>
                <w:lang w:eastAsia="en-GB"/>
              </w:rPr>
            </w:pPr>
            <w:r w:rsidRPr="00D13879">
              <w:rPr>
                <w:rFonts w:eastAsia="Times New Roman" w:cs="Arial"/>
                <w:color w:val="auto"/>
                <w:lang w:eastAsia="en-GB"/>
              </w:rPr>
              <w:t>The Y</w:t>
            </w:r>
            <w:r w:rsidR="008628FD">
              <w:rPr>
                <w:rFonts w:eastAsia="Times New Roman" w:cs="Arial"/>
                <w:color w:val="auto"/>
                <w:lang w:eastAsia="en-GB"/>
              </w:rPr>
              <w:t xml:space="preserve">outh </w:t>
            </w:r>
            <w:r w:rsidRPr="00D13879">
              <w:rPr>
                <w:rFonts w:eastAsia="Times New Roman" w:cs="Arial"/>
                <w:color w:val="auto"/>
                <w:lang w:eastAsia="en-GB"/>
              </w:rPr>
              <w:t>O</w:t>
            </w:r>
            <w:r w:rsidR="008628FD">
              <w:rPr>
                <w:rFonts w:eastAsia="Times New Roman" w:cs="Arial"/>
                <w:color w:val="auto"/>
                <w:lang w:eastAsia="en-GB"/>
              </w:rPr>
              <w:t xml:space="preserve">ffending </w:t>
            </w:r>
            <w:r w:rsidRPr="00D13879">
              <w:rPr>
                <w:rFonts w:eastAsia="Times New Roman" w:cs="Arial"/>
                <w:color w:val="auto"/>
                <w:lang w:eastAsia="en-GB"/>
              </w:rPr>
              <w:t>T</w:t>
            </w:r>
            <w:r w:rsidR="008628FD">
              <w:rPr>
                <w:rFonts w:eastAsia="Times New Roman" w:cs="Arial"/>
                <w:color w:val="auto"/>
                <w:lang w:eastAsia="en-GB"/>
              </w:rPr>
              <w:t>eam</w:t>
            </w:r>
            <w:r w:rsidRPr="00D13879">
              <w:rPr>
                <w:rFonts w:eastAsia="Times New Roman" w:cs="Arial"/>
                <w:color w:val="auto"/>
                <w:lang w:eastAsia="en-GB"/>
              </w:rPr>
              <w:t xml:space="preserve"> is joint funded by LCC and statutory partners, governance is from the Youth Justice Partnership Board. The B</w:t>
            </w:r>
            <w:r w:rsidR="008628FD">
              <w:rPr>
                <w:rFonts w:eastAsia="Times New Roman" w:cs="Arial"/>
                <w:color w:val="auto"/>
                <w:lang w:eastAsia="en-GB"/>
              </w:rPr>
              <w:t>oard</w:t>
            </w:r>
            <w:r w:rsidRPr="00D13879">
              <w:rPr>
                <w:rFonts w:eastAsia="Times New Roman" w:cs="Arial"/>
                <w:color w:val="auto"/>
                <w:lang w:eastAsia="en-GB"/>
              </w:rPr>
              <w:t xml:space="preserve"> will need to be fully involved in any service proposals and will need to sign off and future savings targets. It will be imperative that the Board is consulted as options are being developed.</w:t>
            </w:r>
          </w:p>
          <w:p w14:paraId="40F81D58" w14:textId="77777777" w:rsidR="00D13879" w:rsidRPr="00D13879" w:rsidRDefault="00D13879" w:rsidP="00D13879">
            <w:pPr>
              <w:autoSpaceDE/>
              <w:autoSpaceDN/>
              <w:adjustRightInd/>
              <w:spacing w:after="0"/>
              <w:jc w:val="left"/>
              <w:rPr>
                <w:rFonts w:eastAsia="Times New Roman" w:cs="Arial"/>
                <w:color w:val="auto"/>
                <w:lang w:eastAsia="en-GB"/>
              </w:rPr>
            </w:pPr>
          </w:p>
        </w:tc>
      </w:tr>
      <w:tr w:rsidR="00D13879" w:rsidRPr="00D13879" w14:paraId="3D52F299" w14:textId="77777777" w:rsidTr="0006244C">
        <w:trPr>
          <w:trHeight w:val="70"/>
        </w:trPr>
        <w:tc>
          <w:tcPr>
            <w:tcW w:w="2830" w:type="dxa"/>
            <w:gridSpan w:val="3"/>
          </w:tcPr>
          <w:p w14:paraId="23010E74" w14:textId="77777777" w:rsidR="00D13879" w:rsidRPr="00D13879" w:rsidRDefault="00D13879" w:rsidP="00D13879">
            <w:pPr>
              <w:autoSpaceDE/>
              <w:autoSpaceDN/>
              <w:adjustRightInd/>
              <w:spacing w:after="0"/>
              <w:jc w:val="left"/>
              <w:rPr>
                <w:rFonts w:eastAsia="Times New Roman" w:cs="Arial"/>
                <w:color w:val="auto"/>
                <w:lang w:eastAsia="en-GB"/>
              </w:rPr>
            </w:pPr>
            <w:r w:rsidRPr="00D13879">
              <w:rPr>
                <w:rFonts w:eastAsia="Times New Roman" w:cs="Arial"/>
                <w:b/>
                <w:color w:val="auto"/>
                <w:lang w:eastAsia="en-GB"/>
              </w:rPr>
              <w:t>What are the risks associated with this saving and how will they be mitigated</w:t>
            </w:r>
          </w:p>
          <w:p w14:paraId="7A9435E1" w14:textId="77777777" w:rsidR="00D13879" w:rsidRPr="00D13879" w:rsidRDefault="00D13879" w:rsidP="00D13879">
            <w:pPr>
              <w:autoSpaceDE/>
              <w:autoSpaceDN/>
              <w:adjustRightInd/>
              <w:spacing w:after="0"/>
              <w:jc w:val="left"/>
              <w:rPr>
                <w:rFonts w:eastAsia="Times New Roman" w:cs="Arial"/>
                <w:color w:val="auto"/>
                <w:lang w:eastAsia="en-GB"/>
              </w:rPr>
            </w:pPr>
          </w:p>
          <w:p w14:paraId="22E3EC5B" w14:textId="77777777" w:rsidR="00D13879" w:rsidRPr="00D13879" w:rsidRDefault="00D13879" w:rsidP="00D13879">
            <w:pPr>
              <w:autoSpaceDE/>
              <w:autoSpaceDN/>
              <w:adjustRightInd/>
              <w:spacing w:after="0"/>
              <w:jc w:val="left"/>
              <w:rPr>
                <w:rFonts w:eastAsia="Times New Roman" w:cs="Arial"/>
                <w:color w:val="auto"/>
                <w:lang w:eastAsia="en-GB"/>
              </w:rPr>
            </w:pPr>
          </w:p>
          <w:p w14:paraId="1CEF1D07" w14:textId="77777777" w:rsidR="00D13879" w:rsidRPr="00D13879" w:rsidRDefault="00D13879" w:rsidP="00D13879">
            <w:pPr>
              <w:autoSpaceDE/>
              <w:autoSpaceDN/>
              <w:adjustRightInd/>
              <w:spacing w:after="0"/>
              <w:jc w:val="left"/>
              <w:rPr>
                <w:rFonts w:eastAsia="Times New Roman" w:cs="Arial"/>
                <w:color w:val="auto"/>
                <w:lang w:eastAsia="en-GB"/>
              </w:rPr>
            </w:pPr>
          </w:p>
          <w:p w14:paraId="1C395157" w14:textId="77777777" w:rsidR="00D13879" w:rsidRPr="00D13879" w:rsidRDefault="00D13879" w:rsidP="00D13879">
            <w:pPr>
              <w:autoSpaceDE/>
              <w:autoSpaceDN/>
              <w:adjustRightInd/>
              <w:spacing w:after="0"/>
              <w:jc w:val="left"/>
              <w:rPr>
                <w:rFonts w:eastAsia="Times New Roman" w:cs="Arial"/>
                <w:color w:val="auto"/>
                <w:lang w:eastAsia="en-GB"/>
              </w:rPr>
            </w:pPr>
          </w:p>
          <w:p w14:paraId="5DF22822" w14:textId="77777777" w:rsidR="00D13879" w:rsidRPr="00D13879" w:rsidRDefault="00D13879" w:rsidP="00D13879">
            <w:pPr>
              <w:autoSpaceDE/>
              <w:autoSpaceDN/>
              <w:adjustRightInd/>
              <w:spacing w:after="0"/>
              <w:jc w:val="left"/>
              <w:rPr>
                <w:rFonts w:eastAsia="Times New Roman" w:cs="Arial"/>
                <w:color w:val="auto"/>
                <w:lang w:eastAsia="en-GB"/>
              </w:rPr>
            </w:pPr>
          </w:p>
        </w:tc>
        <w:tc>
          <w:tcPr>
            <w:tcW w:w="6186" w:type="dxa"/>
            <w:gridSpan w:val="6"/>
          </w:tcPr>
          <w:p w14:paraId="2DFA7CAA" w14:textId="4818F66D" w:rsidR="00D13879" w:rsidRPr="00D13879" w:rsidRDefault="008628FD" w:rsidP="008628FD">
            <w:pPr>
              <w:autoSpaceDE/>
              <w:autoSpaceDN/>
              <w:adjustRightInd/>
              <w:spacing w:after="0"/>
              <w:rPr>
                <w:rFonts w:eastAsia="Times New Roman" w:cs="Arial"/>
                <w:color w:val="auto"/>
                <w:lang w:eastAsia="en-GB"/>
              </w:rPr>
            </w:pPr>
            <w:r>
              <w:rPr>
                <w:rFonts w:eastAsia="Times New Roman" w:cs="Arial"/>
                <w:color w:val="auto"/>
                <w:lang w:eastAsia="en-GB"/>
              </w:rPr>
              <w:t xml:space="preserve">Partners are likely to </w:t>
            </w:r>
            <w:r w:rsidR="00D13879" w:rsidRPr="00D13879">
              <w:rPr>
                <w:rFonts w:eastAsia="Times New Roman" w:cs="Arial"/>
                <w:color w:val="auto"/>
                <w:lang w:eastAsia="en-GB"/>
              </w:rPr>
              <w:t>reduce their funding contribution to match the LCC reduction in budget.  This would need to be factored in within any restructure design.</w:t>
            </w:r>
          </w:p>
          <w:p w14:paraId="7D8D5734" w14:textId="77777777" w:rsidR="00D13879" w:rsidRPr="00D13879" w:rsidRDefault="00D13879" w:rsidP="008628FD">
            <w:pPr>
              <w:autoSpaceDE/>
              <w:autoSpaceDN/>
              <w:adjustRightInd/>
              <w:spacing w:after="0"/>
              <w:rPr>
                <w:rFonts w:eastAsia="Times New Roman" w:cs="Arial"/>
                <w:color w:val="auto"/>
                <w:lang w:eastAsia="en-GB"/>
              </w:rPr>
            </w:pPr>
          </w:p>
          <w:p w14:paraId="325750BD" w14:textId="61AA35F9" w:rsidR="00D13879" w:rsidRPr="00D13879" w:rsidRDefault="00D13879" w:rsidP="008628FD">
            <w:pPr>
              <w:autoSpaceDE/>
              <w:autoSpaceDN/>
              <w:adjustRightInd/>
              <w:spacing w:after="0"/>
              <w:rPr>
                <w:rFonts w:eastAsia="Times New Roman" w:cs="Arial"/>
                <w:color w:val="auto"/>
                <w:lang w:eastAsia="en-GB"/>
              </w:rPr>
            </w:pPr>
            <w:r w:rsidRPr="00D13879">
              <w:rPr>
                <w:rFonts w:eastAsia="Times New Roman" w:cs="Arial"/>
                <w:color w:val="auto"/>
                <w:lang w:eastAsia="en-GB"/>
              </w:rPr>
              <w:t xml:space="preserve">Risk that first time offender rates increase again and the service has not got the capacity to fulfil court directed responsibilities.  First time offender rates are at an all-time low.  The numbers of young people in custody has also significantly reduced but recently has started to increase again.  There is no foreseeable mitigation against changes to police/ court activity, however </w:t>
            </w:r>
            <w:r w:rsidRPr="00D13879">
              <w:rPr>
                <w:rFonts w:eastAsia="Times New Roman" w:cs="Arial"/>
                <w:color w:val="auto"/>
                <w:lang w:eastAsia="en-GB"/>
              </w:rPr>
              <w:lastRenderedPageBreak/>
              <w:t xml:space="preserve">investing in prevention services in </w:t>
            </w:r>
            <w:r w:rsidR="008628FD">
              <w:rPr>
                <w:rFonts w:eastAsia="Times New Roman" w:cs="Arial"/>
                <w:color w:val="auto"/>
                <w:lang w:eastAsia="en-GB"/>
              </w:rPr>
              <w:t xml:space="preserve">the </w:t>
            </w:r>
            <w:r w:rsidRPr="00D13879">
              <w:rPr>
                <w:rFonts w:eastAsia="Times New Roman" w:cs="Arial"/>
                <w:color w:val="auto"/>
                <w:lang w:eastAsia="en-GB"/>
              </w:rPr>
              <w:t>Y</w:t>
            </w:r>
            <w:r w:rsidR="008628FD">
              <w:rPr>
                <w:rFonts w:eastAsia="Times New Roman" w:cs="Arial"/>
                <w:color w:val="auto"/>
                <w:lang w:eastAsia="en-GB"/>
              </w:rPr>
              <w:t xml:space="preserve">outh </w:t>
            </w:r>
            <w:r w:rsidRPr="00D13879">
              <w:rPr>
                <w:rFonts w:eastAsia="Times New Roman" w:cs="Arial"/>
                <w:color w:val="auto"/>
                <w:lang w:eastAsia="en-GB"/>
              </w:rPr>
              <w:t>O</w:t>
            </w:r>
            <w:r w:rsidR="008628FD">
              <w:rPr>
                <w:rFonts w:eastAsia="Times New Roman" w:cs="Arial"/>
                <w:color w:val="auto"/>
                <w:lang w:eastAsia="en-GB"/>
              </w:rPr>
              <w:t xml:space="preserve">ffending </w:t>
            </w:r>
            <w:r w:rsidRPr="00D13879">
              <w:rPr>
                <w:rFonts w:eastAsia="Times New Roman" w:cs="Arial"/>
                <w:color w:val="auto"/>
                <w:lang w:eastAsia="en-GB"/>
              </w:rPr>
              <w:t>T</w:t>
            </w:r>
            <w:r w:rsidR="008628FD">
              <w:rPr>
                <w:rFonts w:eastAsia="Times New Roman" w:cs="Arial"/>
                <w:color w:val="auto"/>
                <w:lang w:eastAsia="en-GB"/>
              </w:rPr>
              <w:t>eam</w:t>
            </w:r>
            <w:r w:rsidRPr="00D13879">
              <w:rPr>
                <w:rFonts w:eastAsia="Times New Roman" w:cs="Arial"/>
                <w:color w:val="auto"/>
                <w:lang w:eastAsia="en-GB"/>
              </w:rPr>
              <w:t xml:space="preserve"> would support managing young people away from criminal justice.</w:t>
            </w:r>
          </w:p>
          <w:p w14:paraId="5AC13D66" w14:textId="77777777" w:rsidR="00D13879" w:rsidRPr="00D13879" w:rsidRDefault="00D13879" w:rsidP="008628FD">
            <w:pPr>
              <w:autoSpaceDE/>
              <w:autoSpaceDN/>
              <w:adjustRightInd/>
              <w:spacing w:after="0"/>
              <w:rPr>
                <w:rFonts w:eastAsia="Times New Roman" w:cs="Arial"/>
                <w:color w:val="auto"/>
                <w:lang w:eastAsia="en-GB"/>
              </w:rPr>
            </w:pPr>
          </w:p>
          <w:p w14:paraId="7F2B5078" w14:textId="77777777" w:rsidR="008628FD" w:rsidRDefault="00D13879" w:rsidP="008628FD">
            <w:pPr>
              <w:autoSpaceDE/>
              <w:autoSpaceDN/>
              <w:adjustRightInd/>
              <w:spacing w:after="0"/>
              <w:rPr>
                <w:rFonts w:eastAsia="Times New Roman" w:cs="Arial"/>
                <w:color w:val="auto"/>
                <w:lang w:eastAsia="en-GB"/>
              </w:rPr>
            </w:pPr>
            <w:r w:rsidRPr="00D13879">
              <w:rPr>
                <w:rFonts w:eastAsia="Times New Roman" w:cs="Arial"/>
                <w:color w:val="auto"/>
                <w:lang w:eastAsia="en-GB"/>
              </w:rPr>
              <w:t>Risk that service delivery will be impacted upon during and post a restructure and staff leave</w:t>
            </w:r>
          </w:p>
          <w:p w14:paraId="13139399" w14:textId="77777777" w:rsidR="008628FD" w:rsidRDefault="008628FD" w:rsidP="008628FD">
            <w:pPr>
              <w:autoSpaceDE/>
              <w:autoSpaceDN/>
              <w:adjustRightInd/>
              <w:spacing w:after="0"/>
              <w:rPr>
                <w:rFonts w:eastAsia="Times New Roman" w:cs="Arial"/>
                <w:color w:val="auto"/>
                <w:lang w:eastAsia="en-GB"/>
              </w:rPr>
            </w:pPr>
          </w:p>
          <w:p w14:paraId="425D4A9F" w14:textId="3BBB14A3" w:rsidR="00D13879" w:rsidRPr="00D13879" w:rsidRDefault="00D13879" w:rsidP="008628FD">
            <w:pPr>
              <w:autoSpaceDE/>
              <w:autoSpaceDN/>
              <w:adjustRightInd/>
              <w:spacing w:after="0"/>
              <w:rPr>
                <w:rFonts w:eastAsia="Times New Roman" w:cs="Arial"/>
                <w:color w:val="auto"/>
                <w:lang w:eastAsia="en-GB"/>
              </w:rPr>
            </w:pPr>
            <w:r w:rsidRPr="00D13879">
              <w:rPr>
                <w:rFonts w:eastAsia="Times New Roman" w:cs="Arial"/>
                <w:color w:val="auto"/>
                <w:lang w:eastAsia="en-GB"/>
              </w:rPr>
              <w:t>Consultation and good communication throughout the restructure can mitigate to a degree.</w:t>
            </w:r>
          </w:p>
          <w:p w14:paraId="10048411" w14:textId="77777777" w:rsidR="00D13879" w:rsidRPr="00D13879" w:rsidRDefault="00D13879" w:rsidP="008628FD">
            <w:pPr>
              <w:autoSpaceDE/>
              <w:autoSpaceDN/>
              <w:adjustRightInd/>
              <w:spacing w:after="0"/>
              <w:rPr>
                <w:rFonts w:eastAsia="Times New Roman" w:cs="Arial"/>
                <w:color w:val="auto"/>
                <w:lang w:eastAsia="en-GB"/>
              </w:rPr>
            </w:pPr>
          </w:p>
          <w:p w14:paraId="184B2C89" w14:textId="2286DE6D" w:rsidR="00D13879" w:rsidRPr="00D13879" w:rsidRDefault="00D13879" w:rsidP="008628FD">
            <w:pPr>
              <w:autoSpaceDE/>
              <w:autoSpaceDN/>
              <w:adjustRightInd/>
              <w:spacing w:after="0"/>
              <w:rPr>
                <w:rFonts w:eastAsia="Times New Roman" w:cs="Arial"/>
                <w:color w:val="auto"/>
                <w:lang w:eastAsia="en-GB"/>
              </w:rPr>
            </w:pPr>
            <w:r w:rsidRPr="00D13879">
              <w:rPr>
                <w:rFonts w:eastAsia="Times New Roman" w:cs="Arial"/>
                <w:color w:val="auto"/>
                <w:lang w:eastAsia="en-GB"/>
              </w:rPr>
              <w:t>Loss of knowledge and experience in Y</w:t>
            </w:r>
            <w:r w:rsidR="008628FD">
              <w:rPr>
                <w:rFonts w:eastAsia="Times New Roman" w:cs="Arial"/>
                <w:color w:val="auto"/>
                <w:lang w:eastAsia="en-GB"/>
              </w:rPr>
              <w:t xml:space="preserve">outh </w:t>
            </w:r>
            <w:r w:rsidR="008628FD" w:rsidRPr="00D13879">
              <w:rPr>
                <w:rFonts w:eastAsia="Times New Roman" w:cs="Arial"/>
                <w:color w:val="auto"/>
                <w:lang w:eastAsia="en-GB"/>
              </w:rPr>
              <w:t>O</w:t>
            </w:r>
            <w:r w:rsidR="008628FD">
              <w:rPr>
                <w:rFonts w:eastAsia="Times New Roman" w:cs="Arial"/>
                <w:color w:val="auto"/>
                <w:lang w:eastAsia="en-GB"/>
              </w:rPr>
              <w:t xml:space="preserve">ffending </w:t>
            </w:r>
            <w:r w:rsidRPr="00D13879">
              <w:rPr>
                <w:rFonts w:eastAsia="Times New Roman" w:cs="Arial"/>
                <w:color w:val="auto"/>
                <w:lang w:eastAsia="en-GB"/>
              </w:rPr>
              <w:t>T</w:t>
            </w:r>
            <w:r w:rsidR="008628FD">
              <w:rPr>
                <w:rFonts w:eastAsia="Times New Roman" w:cs="Arial"/>
                <w:color w:val="auto"/>
                <w:lang w:eastAsia="en-GB"/>
              </w:rPr>
              <w:t>eam</w:t>
            </w:r>
            <w:r w:rsidRPr="00D13879">
              <w:rPr>
                <w:rFonts w:eastAsia="Times New Roman" w:cs="Arial"/>
                <w:color w:val="auto"/>
                <w:lang w:eastAsia="en-GB"/>
              </w:rPr>
              <w:t>, can be mitigated to a degree by engagement with staff.</w:t>
            </w:r>
          </w:p>
          <w:p w14:paraId="16F84BA1" w14:textId="77777777" w:rsidR="00D13879" w:rsidRPr="00D13879" w:rsidRDefault="00D13879" w:rsidP="00D13879">
            <w:pPr>
              <w:autoSpaceDE/>
              <w:autoSpaceDN/>
              <w:adjustRightInd/>
              <w:spacing w:after="0"/>
              <w:jc w:val="left"/>
              <w:rPr>
                <w:rFonts w:eastAsia="Times New Roman" w:cs="Arial"/>
                <w:color w:val="auto"/>
                <w:lang w:eastAsia="en-GB"/>
              </w:rPr>
            </w:pPr>
          </w:p>
          <w:p w14:paraId="4E7A1A62" w14:textId="77777777" w:rsidR="00D13879" w:rsidRPr="00D13879" w:rsidRDefault="00D13879" w:rsidP="00D13879">
            <w:pPr>
              <w:autoSpaceDE/>
              <w:autoSpaceDN/>
              <w:adjustRightInd/>
              <w:spacing w:after="0"/>
              <w:jc w:val="left"/>
              <w:rPr>
                <w:rFonts w:eastAsia="Times New Roman" w:cs="Arial"/>
                <w:color w:val="auto"/>
                <w:lang w:eastAsia="en-GB"/>
              </w:rPr>
            </w:pPr>
          </w:p>
        </w:tc>
      </w:tr>
    </w:tbl>
    <w:p w14:paraId="3231BEFC" w14:textId="77777777" w:rsidR="00D13879" w:rsidRPr="00D13879" w:rsidRDefault="00D13879" w:rsidP="00D13879">
      <w:pPr>
        <w:autoSpaceDE/>
        <w:autoSpaceDN/>
        <w:adjustRightInd/>
        <w:spacing w:after="0"/>
        <w:jc w:val="left"/>
        <w:rPr>
          <w:rFonts w:eastAsia="Times New Roman" w:cs="Arial"/>
          <w:color w:val="auto"/>
          <w:lang w:eastAsia="en-GB"/>
        </w:rPr>
      </w:pPr>
    </w:p>
    <w:p w14:paraId="39789680"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 xml:space="preserve">What does this service deliver? </w:t>
      </w:r>
    </w:p>
    <w:p w14:paraId="623274E1" w14:textId="77777777" w:rsidR="00D13879" w:rsidRPr="00D13879" w:rsidRDefault="00D13879" w:rsidP="00D13879">
      <w:pPr>
        <w:autoSpaceDE/>
        <w:autoSpaceDN/>
        <w:adjustRightInd/>
        <w:spacing w:after="0"/>
        <w:jc w:val="left"/>
        <w:rPr>
          <w:rFonts w:eastAsia="Times New Roman" w:cs="Arial"/>
          <w:b/>
          <w:color w:val="auto"/>
          <w:lang w:eastAsia="en-GB"/>
        </w:rPr>
      </w:pPr>
    </w:p>
    <w:p w14:paraId="44BAC769" w14:textId="32B2B257" w:rsidR="00D13879" w:rsidRPr="00D13879" w:rsidRDefault="00D13879" w:rsidP="00D13879">
      <w:pPr>
        <w:autoSpaceDE/>
        <w:autoSpaceDN/>
        <w:adjustRightInd/>
        <w:spacing w:after="0"/>
        <w:jc w:val="left"/>
        <w:rPr>
          <w:rFonts w:eastAsia="Times New Roman" w:cs="Arial"/>
          <w:color w:val="auto"/>
          <w:lang w:eastAsia="en-GB"/>
        </w:rPr>
      </w:pPr>
      <w:r w:rsidRPr="00D13879">
        <w:rPr>
          <w:rFonts w:eastAsia="Times New Roman" w:cs="Arial"/>
          <w:color w:val="auto"/>
          <w:lang w:eastAsia="en-GB"/>
        </w:rPr>
        <w:t>L</w:t>
      </w:r>
      <w:r w:rsidR="008628FD">
        <w:rPr>
          <w:rFonts w:eastAsia="Times New Roman" w:cs="Arial"/>
          <w:color w:val="auto"/>
          <w:lang w:eastAsia="en-GB"/>
        </w:rPr>
        <w:t xml:space="preserve">ancashire </w:t>
      </w:r>
      <w:r w:rsidRPr="00D13879">
        <w:rPr>
          <w:rFonts w:eastAsia="Times New Roman" w:cs="Arial"/>
          <w:color w:val="auto"/>
          <w:lang w:eastAsia="en-GB"/>
        </w:rPr>
        <w:t>Y</w:t>
      </w:r>
      <w:r w:rsidR="008628FD">
        <w:rPr>
          <w:rFonts w:eastAsia="Times New Roman" w:cs="Arial"/>
          <w:color w:val="auto"/>
          <w:lang w:eastAsia="en-GB"/>
        </w:rPr>
        <w:t xml:space="preserve">outh </w:t>
      </w:r>
      <w:r w:rsidRPr="00D13879">
        <w:rPr>
          <w:rFonts w:eastAsia="Times New Roman" w:cs="Arial"/>
          <w:color w:val="auto"/>
          <w:lang w:eastAsia="en-GB"/>
        </w:rPr>
        <w:t>O</w:t>
      </w:r>
      <w:r w:rsidR="008628FD">
        <w:rPr>
          <w:rFonts w:eastAsia="Times New Roman" w:cs="Arial"/>
          <w:color w:val="auto"/>
          <w:lang w:eastAsia="en-GB"/>
        </w:rPr>
        <w:t xml:space="preserve">ffending </w:t>
      </w:r>
      <w:r w:rsidRPr="00D13879">
        <w:rPr>
          <w:rFonts w:eastAsia="Times New Roman" w:cs="Arial"/>
          <w:color w:val="auto"/>
          <w:lang w:eastAsia="en-GB"/>
        </w:rPr>
        <w:t>T</w:t>
      </w:r>
      <w:r w:rsidR="008628FD">
        <w:rPr>
          <w:rFonts w:eastAsia="Times New Roman" w:cs="Arial"/>
          <w:color w:val="auto"/>
          <w:lang w:eastAsia="en-GB"/>
        </w:rPr>
        <w:t>eam (LYOT)</w:t>
      </w:r>
      <w:r w:rsidRPr="00D13879">
        <w:rPr>
          <w:rFonts w:eastAsia="Times New Roman" w:cs="Arial"/>
          <w:color w:val="auto"/>
          <w:lang w:eastAsia="en-GB"/>
        </w:rPr>
        <w:t xml:space="preserve"> delivers statutory youth justice services in Lancashire.  The service is measured against other YOTs </w:t>
      </w:r>
      <w:r w:rsidR="008628FD">
        <w:rPr>
          <w:rFonts w:eastAsia="Times New Roman" w:cs="Arial"/>
          <w:color w:val="auto"/>
          <w:lang w:eastAsia="en-GB"/>
        </w:rPr>
        <w:t xml:space="preserve">and </w:t>
      </w:r>
      <w:r w:rsidRPr="00D13879">
        <w:rPr>
          <w:rFonts w:eastAsia="Times New Roman" w:cs="Arial"/>
          <w:color w:val="auto"/>
          <w:lang w:eastAsia="en-GB"/>
        </w:rPr>
        <w:t>against three national targets;</w:t>
      </w:r>
    </w:p>
    <w:p w14:paraId="4C80E1A8" w14:textId="77777777" w:rsidR="00D13879" w:rsidRPr="00D13879" w:rsidRDefault="00D13879" w:rsidP="00D13879">
      <w:pPr>
        <w:numPr>
          <w:ilvl w:val="0"/>
          <w:numId w:val="29"/>
        </w:numPr>
        <w:autoSpaceDE/>
        <w:autoSpaceDN/>
        <w:adjustRightInd/>
        <w:spacing w:after="0"/>
        <w:contextualSpacing/>
        <w:jc w:val="left"/>
        <w:rPr>
          <w:rFonts w:eastAsia="Times New Roman" w:cs="Arial"/>
          <w:color w:val="auto"/>
          <w:lang w:eastAsia="en-GB"/>
        </w:rPr>
      </w:pPr>
      <w:r w:rsidRPr="00D13879">
        <w:rPr>
          <w:rFonts w:eastAsia="Times New Roman" w:cs="Arial"/>
          <w:color w:val="auto"/>
          <w:lang w:eastAsia="en-GB"/>
        </w:rPr>
        <w:t>Reduction of first time offenders</w:t>
      </w:r>
    </w:p>
    <w:p w14:paraId="075DD40F" w14:textId="77777777" w:rsidR="00D13879" w:rsidRPr="00D13879" w:rsidRDefault="00D13879" w:rsidP="00D13879">
      <w:pPr>
        <w:numPr>
          <w:ilvl w:val="0"/>
          <w:numId w:val="29"/>
        </w:numPr>
        <w:autoSpaceDE/>
        <w:autoSpaceDN/>
        <w:adjustRightInd/>
        <w:spacing w:after="0"/>
        <w:contextualSpacing/>
        <w:jc w:val="left"/>
        <w:rPr>
          <w:rFonts w:eastAsia="Times New Roman" w:cs="Arial"/>
          <w:color w:val="auto"/>
          <w:lang w:eastAsia="en-GB"/>
        </w:rPr>
      </w:pPr>
      <w:r w:rsidRPr="00D13879">
        <w:rPr>
          <w:rFonts w:eastAsia="Times New Roman" w:cs="Arial"/>
          <w:color w:val="auto"/>
          <w:lang w:eastAsia="en-GB"/>
        </w:rPr>
        <w:t>Reduction of reoffenders</w:t>
      </w:r>
    </w:p>
    <w:p w14:paraId="359CF7C0" w14:textId="77777777" w:rsidR="00D13879" w:rsidRPr="00D13879" w:rsidRDefault="00D13879" w:rsidP="00D13879">
      <w:pPr>
        <w:numPr>
          <w:ilvl w:val="0"/>
          <w:numId w:val="29"/>
        </w:numPr>
        <w:autoSpaceDE/>
        <w:autoSpaceDN/>
        <w:adjustRightInd/>
        <w:spacing w:after="0"/>
        <w:contextualSpacing/>
        <w:jc w:val="left"/>
        <w:rPr>
          <w:rFonts w:eastAsia="Times New Roman" w:cs="Arial"/>
          <w:color w:val="auto"/>
          <w:lang w:eastAsia="en-GB"/>
        </w:rPr>
      </w:pPr>
      <w:r w:rsidRPr="00D13879">
        <w:rPr>
          <w:rFonts w:eastAsia="Times New Roman" w:cs="Arial"/>
          <w:color w:val="auto"/>
          <w:lang w:eastAsia="en-GB"/>
        </w:rPr>
        <w:t>Reduction of number of young people in custody</w:t>
      </w:r>
    </w:p>
    <w:p w14:paraId="61D95258" w14:textId="77777777" w:rsidR="00D13879" w:rsidRPr="00D13879" w:rsidRDefault="00D13879" w:rsidP="00D13879">
      <w:pPr>
        <w:autoSpaceDE/>
        <w:autoSpaceDN/>
        <w:adjustRightInd/>
        <w:spacing w:after="0"/>
        <w:jc w:val="left"/>
        <w:rPr>
          <w:rFonts w:eastAsia="Times New Roman" w:cs="Arial"/>
          <w:color w:val="auto"/>
          <w:lang w:eastAsia="en-GB"/>
        </w:rPr>
      </w:pPr>
    </w:p>
    <w:p w14:paraId="6938F2C0" w14:textId="77777777" w:rsidR="00D13879" w:rsidRPr="00D13879" w:rsidRDefault="00D13879" w:rsidP="00D13879">
      <w:pPr>
        <w:autoSpaceDE/>
        <w:autoSpaceDN/>
        <w:adjustRightInd/>
        <w:spacing w:after="0"/>
        <w:jc w:val="left"/>
        <w:rPr>
          <w:rFonts w:eastAsia="Times New Roman" w:cs="Arial"/>
          <w:color w:val="auto"/>
          <w:lang w:eastAsia="en-GB"/>
        </w:rPr>
      </w:pPr>
    </w:p>
    <w:p w14:paraId="48C5A876" w14:textId="77777777" w:rsidR="00D13879" w:rsidRDefault="00D13879" w:rsidP="00D13879">
      <w:pPr>
        <w:autoSpaceDE/>
        <w:autoSpaceDN/>
        <w:adjustRightInd/>
        <w:spacing w:after="0"/>
        <w:jc w:val="left"/>
        <w:rPr>
          <w:rFonts w:eastAsia="Times New Roman" w:cs="Arial"/>
          <w:color w:val="auto"/>
          <w:lang w:eastAsia="en-GB"/>
        </w:rPr>
      </w:pPr>
      <w:r w:rsidRPr="00D13879">
        <w:rPr>
          <w:rFonts w:eastAsia="Times New Roman" w:cs="Arial"/>
          <w:color w:val="auto"/>
          <w:lang w:eastAsia="en-GB"/>
        </w:rPr>
        <w:t>LYOT has recently had a peer review which recommended bringing preventative services under the management and control of the service.</w:t>
      </w:r>
    </w:p>
    <w:p w14:paraId="5201A165" w14:textId="77777777" w:rsidR="008628FD" w:rsidRPr="00D13879" w:rsidRDefault="008628FD" w:rsidP="00D13879">
      <w:pPr>
        <w:autoSpaceDE/>
        <w:autoSpaceDN/>
        <w:adjustRightInd/>
        <w:spacing w:after="0"/>
        <w:jc w:val="left"/>
        <w:rPr>
          <w:rFonts w:eastAsia="Times New Roman" w:cs="Arial"/>
          <w:color w:val="auto"/>
          <w:lang w:eastAsia="en-GB"/>
        </w:rPr>
      </w:pPr>
    </w:p>
    <w:p w14:paraId="61DC823E" w14:textId="54E04529" w:rsidR="00D13879" w:rsidRDefault="00D13879" w:rsidP="00D13879">
      <w:pPr>
        <w:autoSpaceDE/>
        <w:autoSpaceDN/>
        <w:adjustRightInd/>
        <w:spacing w:after="0"/>
        <w:jc w:val="left"/>
        <w:rPr>
          <w:rFonts w:eastAsia="Times New Roman" w:cs="Arial"/>
          <w:color w:val="auto"/>
          <w:lang w:eastAsia="en-GB"/>
        </w:rPr>
      </w:pPr>
      <w:r w:rsidRPr="00D13879">
        <w:rPr>
          <w:rFonts w:eastAsia="Times New Roman" w:cs="Arial"/>
          <w:color w:val="auto"/>
          <w:lang w:eastAsia="en-GB"/>
        </w:rPr>
        <w:t>LYOT provides reports to the courts</w:t>
      </w:r>
      <w:r w:rsidR="008628FD">
        <w:rPr>
          <w:rFonts w:eastAsia="Times New Roman" w:cs="Arial"/>
          <w:color w:val="auto"/>
          <w:lang w:eastAsia="en-GB"/>
        </w:rPr>
        <w:t>, and</w:t>
      </w:r>
      <w:r w:rsidRPr="00D13879">
        <w:rPr>
          <w:rFonts w:eastAsia="Times New Roman" w:cs="Arial"/>
          <w:color w:val="auto"/>
          <w:lang w:eastAsia="en-GB"/>
        </w:rPr>
        <w:t xml:space="preserve"> delivers interventions as directed by the court to young people involved in criminal behaviour.</w:t>
      </w:r>
    </w:p>
    <w:p w14:paraId="23998DC3" w14:textId="77777777" w:rsidR="008628FD" w:rsidRPr="00D13879" w:rsidRDefault="008628FD" w:rsidP="00D13879">
      <w:pPr>
        <w:autoSpaceDE/>
        <w:autoSpaceDN/>
        <w:adjustRightInd/>
        <w:spacing w:after="0"/>
        <w:jc w:val="left"/>
        <w:rPr>
          <w:rFonts w:eastAsia="Times New Roman" w:cs="Arial"/>
          <w:color w:val="auto"/>
          <w:lang w:eastAsia="en-GB"/>
        </w:rPr>
      </w:pPr>
    </w:p>
    <w:p w14:paraId="637D7A62" w14:textId="77777777" w:rsidR="00D13879" w:rsidRPr="00D13879" w:rsidRDefault="00D13879" w:rsidP="00D13879">
      <w:pPr>
        <w:autoSpaceDE/>
        <w:autoSpaceDN/>
        <w:adjustRightInd/>
        <w:spacing w:after="0"/>
        <w:jc w:val="left"/>
        <w:rPr>
          <w:rFonts w:eastAsia="Times New Roman" w:cs="Arial"/>
          <w:color w:val="auto"/>
          <w:lang w:eastAsia="en-GB"/>
        </w:rPr>
      </w:pPr>
      <w:r w:rsidRPr="00D13879">
        <w:rPr>
          <w:rFonts w:eastAsia="Times New Roman" w:cs="Arial"/>
          <w:color w:val="auto"/>
          <w:lang w:eastAsia="en-GB"/>
        </w:rPr>
        <w:t>LYOT has responsibility to supervise young people on orders and in Custody</w:t>
      </w:r>
    </w:p>
    <w:p w14:paraId="0C709444" w14:textId="77777777" w:rsidR="008628FD" w:rsidRDefault="00D13879" w:rsidP="00D13879">
      <w:pPr>
        <w:autoSpaceDE/>
        <w:autoSpaceDN/>
        <w:adjustRightInd/>
        <w:spacing w:after="0"/>
        <w:jc w:val="left"/>
        <w:rPr>
          <w:rFonts w:eastAsia="Times New Roman" w:cs="Arial"/>
          <w:color w:val="auto"/>
          <w:lang w:eastAsia="en-GB"/>
        </w:rPr>
      </w:pPr>
      <w:r w:rsidRPr="00D13879">
        <w:rPr>
          <w:rFonts w:eastAsia="Times New Roman" w:cs="Arial"/>
          <w:color w:val="auto"/>
          <w:lang w:eastAsia="en-GB"/>
        </w:rPr>
        <w:t>The service works to National Standards and is subject to inspection by HMIP</w:t>
      </w:r>
    </w:p>
    <w:p w14:paraId="27B6696F" w14:textId="77777777" w:rsidR="008628FD" w:rsidRDefault="008628FD" w:rsidP="00D13879">
      <w:pPr>
        <w:autoSpaceDE/>
        <w:autoSpaceDN/>
        <w:adjustRightInd/>
        <w:spacing w:after="0"/>
        <w:jc w:val="left"/>
        <w:rPr>
          <w:rFonts w:eastAsia="Times New Roman" w:cs="Arial"/>
          <w:color w:val="auto"/>
          <w:lang w:eastAsia="en-GB"/>
        </w:rPr>
      </w:pPr>
    </w:p>
    <w:p w14:paraId="1BF79148" w14:textId="77777777" w:rsidR="008628FD" w:rsidRDefault="008628FD" w:rsidP="00D13879">
      <w:pPr>
        <w:autoSpaceDE/>
        <w:autoSpaceDN/>
        <w:adjustRightInd/>
        <w:spacing w:after="0"/>
        <w:jc w:val="left"/>
        <w:rPr>
          <w:rFonts w:eastAsia="Times New Roman" w:cs="Arial"/>
          <w:color w:val="auto"/>
          <w:lang w:eastAsia="en-GB"/>
        </w:rPr>
      </w:pPr>
    </w:p>
    <w:p w14:paraId="038D355A" w14:textId="77777777" w:rsidR="008628FD" w:rsidRDefault="008628FD" w:rsidP="00D13879">
      <w:pPr>
        <w:autoSpaceDE/>
        <w:autoSpaceDN/>
        <w:adjustRightInd/>
        <w:spacing w:after="0"/>
        <w:jc w:val="left"/>
        <w:rPr>
          <w:rFonts w:eastAsia="Times New Roman" w:cs="Arial"/>
          <w:color w:val="auto"/>
          <w:lang w:eastAsia="en-GB"/>
        </w:rPr>
      </w:pPr>
    </w:p>
    <w:p w14:paraId="5B446807" w14:textId="77777777" w:rsidR="008628FD" w:rsidRDefault="008628FD" w:rsidP="00D13879">
      <w:pPr>
        <w:autoSpaceDE/>
        <w:autoSpaceDN/>
        <w:adjustRightInd/>
        <w:spacing w:after="0"/>
        <w:jc w:val="left"/>
        <w:rPr>
          <w:rFonts w:eastAsia="Times New Roman" w:cs="Arial"/>
          <w:color w:val="auto"/>
          <w:lang w:eastAsia="en-GB"/>
        </w:rPr>
      </w:pPr>
    </w:p>
    <w:p w14:paraId="6A57C66F" w14:textId="77777777" w:rsidR="008628FD" w:rsidRDefault="008628FD" w:rsidP="00D13879">
      <w:pPr>
        <w:autoSpaceDE/>
        <w:autoSpaceDN/>
        <w:adjustRightInd/>
        <w:spacing w:after="0"/>
        <w:jc w:val="left"/>
        <w:rPr>
          <w:rFonts w:eastAsia="Times New Roman" w:cs="Arial"/>
          <w:color w:val="auto"/>
          <w:lang w:eastAsia="en-GB"/>
        </w:rPr>
      </w:pPr>
    </w:p>
    <w:p w14:paraId="44646DC3" w14:textId="77777777" w:rsidR="008628FD" w:rsidRDefault="008628FD" w:rsidP="00D13879">
      <w:pPr>
        <w:autoSpaceDE/>
        <w:autoSpaceDN/>
        <w:adjustRightInd/>
        <w:spacing w:after="0"/>
        <w:jc w:val="left"/>
        <w:rPr>
          <w:rFonts w:eastAsia="Times New Roman" w:cs="Arial"/>
          <w:color w:val="auto"/>
          <w:lang w:eastAsia="en-GB"/>
        </w:rPr>
      </w:pPr>
    </w:p>
    <w:p w14:paraId="5BD398B8" w14:textId="77777777" w:rsidR="008628FD" w:rsidRDefault="008628FD" w:rsidP="00D13879">
      <w:pPr>
        <w:autoSpaceDE/>
        <w:autoSpaceDN/>
        <w:adjustRightInd/>
        <w:spacing w:after="0"/>
        <w:jc w:val="left"/>
        <w:rPr>
          <w:rFonts w:eastAsia="Times New Roman" w:cs="Arial"/>
          <w:color w:val="auto"/>
          <w:lang w:eastAsia="en-GB"/>
        </w:rPr>
      </w:pPr>
    </w:p>
    <w:p w14:paraId="3ACA0F23" w14:textId="77777777" w:rsidR="008628FD" w:rsidRDefault="008628FD" w:rsidP="00D13879">
      <w:pPr>
        <w:autoSpaceDE/>
        <w:autoSpaceDN/>
        <w:adjustRightInd/>
        <w:spacing w:after="0"/>
        <w:jc w:val="left"/>
        <w:rPr>
          <w:rFonts w:eastAsia="Times New Roman" w:cs="Arial"/>
          <w:color w:val="auto"/>
          <w:lang w:eastAsia="en-GB"/>
        </w:rPr>
      </w:pPr>
    </w:p>
    <w:p w14:paraId="74B37200" w14:textId="77777777" w:rsidR="008628FD" w:rsidRDefault="008628FD" w:rsidP="00D13879">
      <w:pPr>
        <w:autoSpaceDE/>
        <w:autoSpaceDN/>
        <w:adjustRightInd/>
        <w:spacing w:after="0"/>
        <w:jc w:val="left"/>
        <w:rPr>
          <w:rFonts w:eastAsia="Times New Roman" w:cs="Arial"/>
          <w:color w:val="auto"/>
          <w:lang w:eastAsia="en-GB"/>
        </w:rPr>
      </w:pPr>
    </w:p>
    <w:p w14:paraId="46D6E8B1" w14:textId="77777777" w:rsidR="008628FD" w:rsidRDefault="008628FD" w:rsidP="00D13879">
      <w:pPr>
        <w:autoSpaceDE/>
        <w:autoSpaceDN/>
        <w:adjustRightInd/>
        <w:spacing w:after="0"/>
        <w:jc w:val="left"/>
        <w:rPr>
          <w:rFonts w:eastAsia="Times New Roman" w:cs="Arial"/>
          <w:color w:val="auto"/>
          <w:lang w:eastAsia="en-GB"/>
        </w:rPr>
      </w:pPr>
    </w:p>
    <w:p w14:paraId="5F96C49A" w14:textId="77777777" w:rsidR="008628FD" w:rsidRDefault="008628FD" w:rsidP="00D13879">
      <w:pPr>
        <w:autoSpaceDE/>
        <w:autoSpaceDN/>
        <w:adjustRightInd/>
        <w:spacing w:after="0"/>
        <w:jc w:val="left"/>
        <w:rPr>
          <w:rFonts w:eastAsia="Times New Roman" w:cs="Arial"/>
          <w:color w:val="auto"/>
          <w:lang w:eastAsia="en-GB"/>
        </w:rPr>
      </w:pPr>
    </w:p>
    <w:p w14:paraId="36012827" w14:textId="77777777" w:rsidR="008628FD" w:rsidRDefault="008628FD" w:rsidP="00D13879">
      <w:pPr>
        <w:autoSpaceDE/>
        <w:autoSpaceDN/>
        <w:adjustRightInd/>
        <w:spacing w:after="0"/>
        <w:jc w:val="left"/>
        <w:rPr>
          <w:rFonts w:eastAsia="Times New Roman" w:cs="Arial"/>
          <w:color w:val="auto"/>
          <w:lang w:eastAsia="en-GB"/>
        </w:rPr>
      </w:pPr>
    </w:p>
    <w:p w14:paraId="656E42B2" w14:textId="77777777" w:rsidR="008628FD" w:rsidRDefault="008628FD" w:rsidP="00D13879">
      <w:pPr>
        <w:autoSpaceDE/>
        <w:autoSpaceDN/>
        <w:adjustRightInd/>
        <w:spacing w:after="0"/>
        <w:jc w:val="left"/>
        <w:rPr>
          <w:rFonts w:eastAsia="Times New Roman" w:cs="Arial"/>
          <w:color w:val="auto"/>
          <w:lang w:eastAsia="en-GB"/>
        </w:rPr>
      </w:pPr>
    </w:p>
    <w:p w14:paraId="5FCCF716" w14:textId="55F4B451" w:rsidR="00D13879" w:rsidRPr="00D13879" w:rsidRDefault="00D13879" w:rsidP="00D13879">
      <w:pPr>
        <w:autoSpaceDE/>
        <w:autoSpaceDN/>
        <w:adjustRightInd/>
        <w:spacing w:after="0"/>
        <w:jc w:val="left"/>
        <w:rPr>
          <w:rFonts w:eastAsia="Times New Roman" w:cs="Arial"/>
          <w:color w:val="auto"/>
          <w:lang w:eastAsia="en-GB"/>
        </w:rPr>
      </w:pPr>
      <w:r w:rsidRPr="00D13879">
        <w:rPr>
          <w:rFonts w:eastAsia="Times New Roman" w:cs="Arial"/>
          <w:color w:val="auto"/>
          <w:lang w:eastAsia="en-GB"/>
        </w:rPr>
        <w:t>.</w:t>
      </w:r>
    </w:p>
    <w:p w14:paraId="55300000" w14:textId="77777777" w:rsidR="00D13879" w:rsidRPr="00D13879" w:rsidRDefault="00D13879" w:rsidP="00D13879">
      <w:pPr>
        <w:autoSpaceDE/>
        <w:autoSpaceDN/>
        <w:adjustRightInd/>
        <w:spacing w:after="0"/>
        <w:jc w:val="left"/>
        <w:rPr>
          <w:rFonts w:eastAsia="Times New Roman" w:cs="Arial"/>
          <w:color w:val="auto"/>
          <w:lang w:eastAsia="en-GB"/>
        </w:rPr>
      </w:pPr>
    </w:p>
    <w:p w14:paraId="2D7CE741" w14:textId="77777777" w:rsidR="00D13879" w:rsidRPr="00D13879" w:rsidRDefault="00D13879" w:rsidP="00D13879">
      <w:pPr>
        <w:autoSpaceDE/>
        <w:autoSpaceDN/>
        <w:adjustRightInd/>
        <w:spacing w:after="0"/>
        <w:jc w:val="left"/>
        <w:rPr>
          <w:rFonts w:eastAsia="Times New Roman" w:cs="Arial"/>
          <w:color w:val="auto"/>
          <w:lang w:eastAsia="en-GB"/>
        </w:rPr>
      </w:pPr>
    </w:p>
    <w:p w14:paraId="2BC067A1" w14:textId="77777777" w:rsidR="00D13879" w:rsidRPr="00D13879" w:rsidRDefault="00D13879" w:rsidP="00D13879">
      <w:pPr>
        <w:autoSpaceDE/>
        <w:autoSpaceDN/>
        <w:adjustRightInd/>
        <w:spacing w:after="0"/>
        <w:jc w:val="left"/>
        <w:rPr>
          <w:rFonts w:eastAsia="Times New Roman" w:cs="Arial"/>
          <w:color w:val="auto"/>
          <w:lang w:eastAsia="en-GB"/>
        </w:rPr>
      </w:pPr>
    </w:p>
    <w:p w14:paraId="6FBE3F46" w14:textId="77777777" w:rsidR="00D13879" w:rsidRDefault="00D13879" w:rsidP="00D13879">
      <w:pPr>
        <w:autoSpaceDE/>
        <w:autoSpaceDN/>
        <w:adjustRightInd/>
        <w:spacing w:after="0"/>
        <w:jc w:val="left"/>
        <w:rPr>
          <w:rFonts w:eastAsia="Times New Roman" w:cs="Arial"/>
          <w:b/>
          <w:color w:val="auto"/>
          <w:lang w:eastAsia="en-GB"/>
        </w:rPr>
      </w:pPr>
    </w:p>
    <w:p w14:paraId="53A972FE" w14:textId="77777777" w:rsidR="00CE094E" w:rsidRPr="00CE094E" w:rsidRDefault="00CE094E" w:rsidP="00CE094E">
      <w:pPr>
        <w:autoSpaceDE/>
        <w:autoSpaceDN/>
        <w:adjustRightInd/>
        <w:spacing w:after="200" w:line="276" w:lineRule="auto"/>
        <w:jc w:val="left"/>
        <w:rPr>
          <w:rFonts w:cs="Times New Roman"/>
          <w:color w:val="auto"/>
          <w:sz w:val="28"/>
          <w:szCs w:val="22"/>
        </w:rPr>
      </w:pPr>
      <w:r w:rsidRPr="00CE094E">
        <w:rPr>
          <w:rFonts w:cs="Times New Roman"/>
          <w:noProof/>
          <w:color w:val="auto"/>
          <w:sz w:val="28"/>
          <w:szCs w:val="22"/>
          <w:lang w:eastAsia="en-GB"/>
        </w:rPr>
        <w:drawing>
          <wp:anchor distT="0" distB="0" distL="114300" distR="114300" simplePos="0" relativeHeight="251684352" behindDoc="1" locked="0" layoutInCell="1" allowOverlap="1" wp14:anchorId="5F002D7E" wp14:editId="24DE1F8E">
            <wp:simplePos x="0" y="0"/>
            <wp:positionH relativeFrom="column">
              <wp:posOffset>-914400</wp:posOffset>
            </wp:positionH>
            <wp:positionV relativeFrom="paragraph">
              <wp:posOffset>-1028700</wp:posOffset>
            </wp:positionV>
            <wp:extent cx="7647940" cy="10858500"/>
            <wp:effectExtent l="19050" t="0" r="0" b="0"/>
            <wp:wrapNone/>
            <wp:docPr id="20" name="Picture 20" descr="Wo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Cover"/>
                    <pic:cNvPicPr>
                      <a:picLocks noChangeAspect="1" noChangeArrowheads="1"/>
                    </pic:cNvPicPr>
                  </pic:nvPicPr>
                  <pic:blipFill>
                    <a:blip r:embed="rId14"/>
                    <a:srcRect/>
                    <a:stretch>
                      <a:fillRect/>
                    </a:stretch>
                  </pic:blipFill>
                  <pic:spPr bwMode="auto">
                    <a:xfrm>
                      <a:off x="0" y="0"/>
                      <a:ext cx="7647940" cy="10858500"/>
                    </a:xfrm>
                    <a:prstGeom prst="rect">
                      <a:avLst/>
                    </a:prstGeom>
                    <a:noFill/>
                    <a:ln w="9525">
                      <a:noFill/>
                      <a:miter lim="800000"/>
                      <a:headEnd/>
                      <a:tailEnd/>
                    </a:ln>
                  </pic:spPr>
                </pic:pic>
              </a:graphicData>
            </a:graphic>
          </wp:anchor>
        </w:drawing>
      </w:r>
    </w:p>
    <w:p w14:paraId="26AD6B58"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65FBC61D"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06EC3AC1"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2F96A707"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419271C3"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2A2324DA"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21497EF6"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1B986CF3"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419867FD"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0EDA3A37"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64F819A2"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1CFC4AE6" w14:textId="77777777" w:rsidR="00CE094E" w:rsidRPr="00CE094E" w:rsidRDefault="00CE094E" w:rsidP="00CE094E">
      <w:pPr>
        <w:autoSpaceDE/>
        <w:autoSpaceDN/>
        <w:adjustRightInd/>
        <w:spacing w:after="200" w:line="276" w:lineRule="auto"/>
        <w:jc w:val="left"/>
        <w:rPr>
          <w:rFonts w:cs="Times New Roman"/>
          <w:color w:val="auto"/>
          <w:sz w:val="28"/>
          <w:szCs w:val="22"/>
        </w:rPr>
      </w:pPr>
      <w:r w:rsidRPr="00CE094E">
        <w:rPr>
          <w:rFonts w:cs="Times New Roman"/>
          <w:noProof/>
          <w:color w:val="auto"/>
          <w:sz w:val="28"/>
          <w:szCs w:val="22"/>
          <w:lang w:eastAsia="en-GB"/>
        </w:rPr>
        <mc:AlternateContent>
          <mc:Choice Requires="wps">
            <w:drawing>
              <wp:anchor distT="0" distB="0" distL="114300" distR="114300" simplePos="0" relativeHeight="251685376" behindDoc="0" locked="0" layoutInCell="1" allowOverlap="1" wp14:anchorId="786D49D3" wp14:editId="13B6092F">
                <wp:simplePos x="0" y="0"/>
                <wp:positionH relativeFrom="column">
                  <wp:posOffset>-342900</wp:posOffset>
                </wp:positionH>
                <wp:positionV relativeFrom="paragraph">
                  <wp:posOffset>188595</wp:posOffset>
                </wp:positionV>
                <wp:extent cx="4914900" cy="4495800"/>
                <wp:effectExtent l="0" t="0" r="0" b="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68FB2" w14:textId="77777777" w:rsidR="003641AC" w:rsidRPr="002F35BA" w:rsidRDefault="003641AC" w:rsidP="009F0C0B">
                            <w:pPr>
                              <w:jc w:val="left"/>
                              <w:outlineLvl w:val="0"/>
                              <w:rPr>
                                <w:rFonts w:ascii="Corbel" w:hAnsi="Corbel"/>
                                <w:b/>
                                <w:sz w:val="44"/>
                              </w:rPr>
                            </w:pPr>
                            <w:r w:rsidRPr="002F35BA">
                              <w:rPr>
                                <w:rFonts w:ascii="Corbel" w:hAnsi="Corbel"/>
                                <w:b/>
                                <w:sz w:val="44"/>
                              </w:rPr>
                              <w:t>Section 4</w:t>
                            </w:r>
                          </w:p>
                          <w:p w14:paraId="4823625A" w14:textId="58D33253" w:rsidR="003641AC" w:rsidRPr="009838D0" w:rsidRDefault="003641AC" w:rsidP="009F0C0B">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CYP015: Budget savings to YOT</w:t>
                            </w:r>
                            <w:r>
                              <w:rPr>
                                <w:rFonts w:ascii="Corbel" w:hAnsi="Corbel"/>
                                <w:b/>
                                <w:color w:val="C00000"/>
                                <w:sz w:val="40"/>
                                <w:szCs w:val="40"/>
                              </w:rPr>
                              <w:br/>
                            </w:r>
                            <w:r w:rsidRPr="002F35BA">
                              <w:rPr>
                                <w:rFonts w:ascii="Corbel" w:hAnsi="Corbel"/>
                                <w:b/>
                                <w:sz w:val="44"/>
                              </w:rPr>
                              <w:t>For Decision Making Items</w:t>
                            </w:r>
                            <w:r>
                              <w:rPr>
                                <w:rFonts w:ascii="Corbel" w:hAnsi="Corbel"/>
                                <w:b/>
                                <w:sz w:val="44"/>
                              </w:rPr>
                              <w:br/>
                            </w:r>
                            <w:r>
                              <w:br/>
                              <w:t>January 2018</w:t>
                            </w:r>
                          </w:p>
                          <w:p w14:paraId="1080E380" w14:textId="77777777" w:rsidR="003641AC" w:rsidRPr="002F35BA" w:rsidRDefault="003641AC" w:rsidP="00CE094E">
                            <w:pPr>
                              <w:rPr>
                                <w:rFonts w:ascii="Corbel" w:hAnsi="Corbel"/>
                                <w:b/>
                                <w:sz w:val="44"/>
                              </w:rPr>
                            </w:pPr>
                          </w:p>
                          <w:p w14:paraId="3BA45FF2" w14:textId="77777777" w:rsidR="003641AC" w:rsidRPr="002F35BA" w:rsidRDefault="003641AC" w:rsidP="00CE094E">
                            <w:pPr>
                              <w:rPr>
                                <w:rFonts w:ascii="Corbel" w:hAnsi="Corbe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D49D3" id="_x0000_s1028" type="#_x0000_t202" style="position:absolute;margin-left:-27pt;margin-top:14.85pt;width:387pt;height:35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" filled="f" stroked="f">
                <v:textbox inset=",7.2pt,,7.2pt">
                  <w:txbxContent>
                    <w:p w14:paraId="20E68FB2" w14:textId="77777777" w:rsidR="003641AC" w:rsidRPr="002F35BA" w:rsidRDefault="003641AC" w:rsidP="009F0C0B">
                      <w:pPr>
                        <w:jc w:val="left"/>
                        <w:outlineLvl w:val="0"/>
                        <w:rPr>
                          <w:rFonts w:ascii="Corbel" w:hAnsi="Corbel"/>
                          <w:b/>
                          <w:sz w:val="44"/>
                        </w:rPr>
                      </w:pPr>
                      <w:r w:rsidRPr="002F35BA">
                        <w:rPr>
                          <w:rFonts w:ascii="Corbel" w:hAnsi="Corbel"/>
                          <w:b/>
                          <w:sz w:val="44"/>
                        </w:rPr>
                        <w:t>Section 4</w:t>
                      </w:r>
                    </w:p>
                    <w:p w14:paraId="4823625A" w14:textId="58D33253" w:rsidR="003641AC" w:rsidRPr="009838D0" w:rsidRDefault="003641AC" w:rsidP="009F0C0B">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CYP015: Budget savings to YOT</w:t>
                      </w:r>
                      <w:r>
                        <w:rPr>
                          <w:rFonts w:ascii="Corbel" w:hAnsi="Corbel"/>
                          <w:b/>
                          <w:color w:val="C00000"/>
                          <w:sz w:val="40"/>
                          <w:szCs w:val="40"/>
                        </w:rPr>
                        <w:br/>
                      </w:r>
                      <w:r w:rsidRPr="002F35BA">
                        <w:rPr>
                          <w:rFonts w:ascii="Corbel" w:hAnsi="Corbel"/>
                          <w:b/>
                          <w:sz w:val="44"/>
                        </w:rPr>
                        <w:t>For Decision Making Items</w:t>
                      </w:r>
                      <w:r>
                        <w:rPr>
                          <w:rFonts w:ascii="Corbel" w:hAnsi="Corbel"/>
                          <w:b/>
                          <w:sz w:val="44"/>
                        </w:rPr>
                        <w:br/>
                      </w:r>
                      <w:r>
                        <w:br/>
                        <w:t>January 2018</w:t>
                      </w:r>
                    </w:p>
                    <w:p w14:paraId="1080E380" w14:textId="77777777" w:rsidR="003641AC" w:rsidRPr="002F35BA" w:rsidRDefault="003641AC" w:rsidP="00CE094E">
                      <w:pPr>
                        <w:rPr>
                          <w:rFonts w:ascii="Corbel" w:hAnsi="Corbel"/>
                          <w:b/>
                          <w:sz w:val="44"/>
                        </w:rPr>
                      </w:pPr>
                    </w:p>
                    <w:p w14:paraId="3BA45FF2" w14:textId="77777777" w:rsidR="003641AC" w:rsidRPr="002F35BA" w:rsidRDefault="003641AC" w:rsidP="00CE094E">
                      <w:pPr>
                        <w:rPr>
                          <w:rFonts w:ascii="Corbel" w:hAnsi="Corbel"/>
                        </w:rPr>
                      </w:pPr>
                    </w:p>
                  </w:txbxContent>
                </v:textbox>
              </v:shape>
            </w:pict>
          </mc:Fallback>
        </mc:AlternateContent>
      </w:r>
    </w:p>
    <w:p w14:paraId="15D21460"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376470E8"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234C3971"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3E4470A1"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62A19C64"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6CF9823D"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3B065D2A"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7E30E999"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357E8E84" w14:textId="77777777" w:rsidR="00CE094E" w:rsidRPr="00CE094E" w:rsidRDefault="00CE094E" w:rsidP="00CE094E">
      <w:pPr>
        <w:autoSpaceDE/>
        <w:autoSpaceDN/>
        <w:adjustRightInd/>
        <w:spacing w:after="200" w:line="276" w:lineRule="auto"/>
        <w:jc w:val="left"/>
        <w:rPr>
          <w:rFonts w:cs="Times New Roman"/>
          <w:b/>
          <w:color w:val="auto"/>
          <w:sz w:val="28"/>
          <w:szCs w:val="22"/>
        </w:rPr>
      </w:pPr>
      <w:r w:rsidRPr="00CE094E">
        <w:rPr>
          <w:rFonts w:cs="Times New Roman"/>
          <w:b/>
          <w:color w:val="auto"/>
          <w:sz w:val="28"/>
          <w:szCs w:val="22"/>
        </w:rPr>
        <w:br w:type="page"/>
      </w:r>
    </w:p>
    <w:p w14:paraId="532E2236" w14:textId="77777777" w:rsidR="00CE094E" w:rsidRPr="00D131AC" w:rsidRDefault="00CE094E" w:rsidP="009F0C0B">
      <w:pPr>
        <w:autoSpaceDE/>
        <w:autoSpaceDN/>
        <w:adjustRightInd/>
        <w:spacing w:after="0" w:line="276" w:lineRule="auto"/>
        <w:outlineLvl w:val="0"/>
        <w:rPr>
          <w:rFonts w:cs="Times New Roman"/>
          <w:b/>
          <w:color w:val="auto"/>
        </w:rPr>
      </w:pPr>
      <w:r w:rsidRPr="00D131AC">
        <w:rPr>
          <w:rFonts w:cs="Times New Roman"/>
          <w:b/>
          <w:color w:val="auto"/>
        </w:rPr>
        <w:lastRenderedPageBreak/>
        <w:t>What is the Purpose of the Equality Decision-Making Analysis?</w:t>
      </w:r>
    </w:p>
    <w:p w14:paraId="2BE35DAA" w14:textId="77777777" w:rsidR="00CE094E" w:rsidRPr="00D131AC" w:rsidRDefault="00CE094E" w:rsidP="009F0C0B">
      <w:pPr>
        <w:autoSpaceDE/>
        <w:autoSpaceDN/>
        <w:adjustRightInd/>
        <w:spacing w:after="0" w:line="276" w:lineRule="auto"/>
        <w:rPr>
          <w:rFonts w:cs="Times New Roman"/>
          <w:color w:val="auto"/>
        </w:rPr>
      </w:pPr>
      <w:r w:rsidRPr="00D131AC">
        <w:rPr>
          <w:rFonts w:cs="Times New Roman"/>
          <w:color w:val="auto"/>
        </w:rPr>
        <w:t xml:space="preserve">The Analysis is designed to be used where a decision is being made at Cabinet Member or Overview and Scrutiny level or if a decision is being made primarily for budget reasons.   The Analysis should be referred to on the decision making template (e.g. E6 form).  </w:t>
      </w:r>
    </w:p>
    <w:p w14:paraId="1063D4E0" w14:textId="77777777" w:rsidR="009F0C0B" w:rsidRPr="00D131AC" w:rsidRDefault="009F0C0B" w:rsidP="009F0C0B">
      <w:pPr>
        <w:autoSpaceDE/>
        <w:autoSpaceDN/>
        <w:adjustRightInd/>
        <w:spacing w:after="0" w:line="276" w:lineRule="auto"/>
        <w:rPr>
          <w:rFonts w:cs="Times New Roman"/>
          <w:color w:val="auto"/>
        </w:rPr>
      </w:pPr>
    </w:p>
    <w:p w14:paraId="4C8D19C0" w14:textId="77777777" w:rsidR="00CE094E" w:rsidRPr="00D131AC" w:rsidRDefault="00CE094E" w:rsidP="009F0C0B">
      <w:pPr>
        <w:autoSpaceDE/>
        <w:autoSpaceDN/>
        <w:adjustRightInd/>
        <w:spacing w:after="0" w:line="276" w:lineRule="auto"/>
        <w:rPr>
          <w:rFonts w:cs="Times New Roman"/>
          <w:color w:val="auto"/>
        </w:rPr>
      </w:pPr>
      <w:r w:rsidRPr="00D131AC">
        <w:rPr>
          <w:rFonts w:cs="Times New Roman"/>
          <w:color w:val="auto"/>
        </w:rPr>
        <w:t xml:space="preserve">When fully followed this process will assist in ensuring that the decision- makers meet the requirement of section 149 of the Equality Act 2010 to have due regard to the need:  to eliminate discrimination, harassment, victimisation or other unlawful conduct under the Act;  to advance equality of opportunity between persons who share a relevant protected characteristic and persons who do not share it; and to foster good relations between persons who share a relevant protected characteristic and persons who do not share it.   </w:t>
      </w:r>
    </w:p>
    <w:p w14:paraId="60EA60AD" w14:textId="77777777" w:rsidR="009F0C0B" w:rsidRPr="00D131AC" w:rsidRDefault="009F0C0B" w:rsidP="009F0C0B">
      <w:pPr>
        <w:autoSpaceDE/>
        <w:autoSpaceDN/>
        <w:adjustRightInd/>
        <w:spacing w:after="0" w:line="276" w:lineRule="auto"/>
        <w:rPr>
          <w:rFonts w:cs="Times New Roman"/>
          <w:color w:val="auto"/>
        </w:rPr>
      </w:pPr>
    </w:p>
    <w:p w14:paraId="5C21B02B" w14:textId="77777777" w:rsidR="00CE094E" w:rsidRPr="00D131AC" w:rsidRDefault="00CE094E" w:rsidP="009F0C0B">
      <w:pPr>
        <w:autoSpaceDE/>
        <w:autoSpaceDN/>
        <w:adjustRightInd/>
        <w:spacing w:after="0" w:line="276" w:lineRule="auto"/>
        <w:rPr>
          <w:rFonts w:cs="Times New Roman"/>
          <w:color w:val="auto"/>
        </w:rPr>
      </w:pPr>
      <w:r w:rsidRPr="00D131AC">
        <w:rPr>
          <w:rFonts w:cs="Times New Roman"/>
          <w:color w:val="auto"/>
        </w:rPr>
        <w:t xml:space="preserve">Having due regard means analysing, at each step of formulating, deciding upon and implementing policy, what the effect of that policy is or may be upon groups who share these protected characteristics defined by the Equality Act.   The protected characteristic are: age, disability, gender reassignment, race, sex, religion or belief, sexual orientation or pregnancy and maternity – and in some circumstance marriage and civil partnership status. </w:t>
      </w:r>
    </w:p>
    <w:p w14:paraId="1A8BBBBE" w14:textId="77777777" w:rsidR="009F0C0B" w:rsidRPr="00D131AC" w:rsidRDefault="009F0C0B" w:rsidP="009F0C0B">
      <w:pPr>
        <w:autoSpaceDE/>
        <w:autoSpaceDN/>
        <w:adjustRightInd/>
        <w:spacing w:after="0" w:line="276" w:lineRule="auto"/>
        <w:rPr>
          <w:rFonts w:cs="Times New Roman"/>
          <w:color w:val="auto"/>
        </w:rPr>
      </w:pPr>
    </w:p>
    <w:p w14:paraId="13703E29" w14:textId="77777777" w:rsidR="00CE094E" w:rsidRPr="00D131AC" w:rsidRDefault="00CE094E" w:rsidP="009F0C0B">
      <w:pPr>
        <w:autoSpaceDE/>
        <w:autoSpaceDN/>
        <w:adjustRightInd/>
        <w:spacing w:after="0" w:line="276" w:lineRule="auto"/>
        <w:rPr>
          <w:rFonts w:cs="Times New Roman"/>
          <w:color w:val="auto"/>
        </w:rPr>
      </w:pPr>
      <w:r w:rsidRPr="00D131AC">
        <w:rPr>
          <w:rFonts w:cs="Times New Roman"/>
          <w:color w:val="auto"/>
        </w:rPr>
        <w:t>It is important to bear in mind that "due regard" means the level of scrutiny and evaluation that is reasonable and proportionate in the particular context.  That means that different proposals, and different stages of policy development, may require more or less intense analysis.   Discretion and common sense are required in the use of this tool.</w:t>
      </w:r>
    </w:p>
    <w:p w14:paraId="7DAE3B44" w14:textId="77777777" w:rsidR="009F0C0B" w:rsidRPr="00D131AC" w:rsidRDefault="009F0C0B" w:rsidP="009F0C0B">
      <w:pPr>
        <w:autoSpaceDE/>
        <w:autoSpaceDN/>
        <w:adjustRightInd/>
        <w:spacing w:after="0" w:line="276" w:lineRule="auto"/>
        <w:rPr>
          <w:rFonts w:cs="Times New Roman"/>
          <w:color w:val="auto"/>
        </w:rPr>
      </w:pPr>
    </w:p>
    <w:p w14:paraId="540D6AE2" w14:textId="77777777" w:rsidR="00CE094E" w:rsidRPr="00D131AC" w:rsidRDefault="00CE094E" w:rsidP="009F0C0B">
      <w:pPr>
        <w:autoSpaceDE/>
        <w:autoSpaceDN/>
        <w:adjustRightInd/>
        <w:spacing w:after="0" w:line="276" w:lineRule="auto"/>
        <w:rPr>
          <w:rFonts w:cs="Times New Roman"/>
          <w:color w:val="auto"/>
        </w:rPr>
      </w:pPr>
      <w:r w:rsidRPr="00D131AC">
        <w:rPr>
          <w:rFonts w:cs="Times New Roman"/>
          <w:color w:val="auto"/>
        </w:rPr>
        <w:t>It is also important to remember that what the law requires is that the duty is fulfilled in substance – not that a particular form is completed in a particular way.   It is important to use common sense and to pay attention to the context in using and adapting these tools.</w:t>
      </w:r>
    </w:p>
    <w:p w14:paraId="20249857" w14:textId="77777777" w:rsidR="009F0C0B" w:rsidRPr="00D131AC" w:rsidRDefault="009F0C0B" w:rsidP="009F0C0B">
      <w:pPr>
        <w:autoSpaceDE/>
        <w:autoSpaceDN/>
        <w:adjustRightInd/>
        <w:spacing w:after="0" w:line="276" w:lineRule="auto"/>
        <w:rPr>
          <w:rFonts w:cs="Times New Roman"/>
          <w:color w:val="auto"/>
        </w:rPr>
      </w:pPr>
    </w:p>
    <w:p w14:paraId="21CA3E97" w14:textId="77777777" w:rsidR="00CE094E" w:rsidRPr="00D131AC" w:rsidRDefault="00CE094E" w:rsidP="009F0C0B">
      <w:pPr>
        <w:autoSpaceDE/>
        <w:autoSpaceDN/>
        <w:adjustRightInd/>
        <w:spacing w:after="0" w:line="276" w:lineRule="auto"/>
        <w:rPr>
          <w:rFonts w:cs="Times New Roman"/>
          <w:color w:val="auto"/>
        </w:rPr>
      </w:pPr>
      <w:r w:rsidRPr="00D131AC">
        <w:rPr>
          <w:rFonts w:cs="Times New Roman"/>
          <w:color w:val="auto"/>
        </w:rPr>
        <w:t>This process should be completed with reference to the most recent, updated version of the Equality Analysis Step by Step Guidance (to be distributed ) or EHRC guidance at</w:t>
      </w:r>
    </w:p>
    <w:p w14:paraId="66CFDC34" w14:textId="77777777" w:rsidR="00CE094E" w:rsidRPr="00D131AC" w:rsidRDefault="001F0E43" w:rsidP="009F0C0B">
      <w:pPr>
        <w:autoSpaceDE/>
        <w:autoSpaceDN/>
        <w:adjustRightInd/>
        <w:spacing w:after="0" w:line="276" w:lineRule="auto"/>
        <w:rPr>
          <w:rFonts w:cs="Times New Roman"/>
          <w:color w:val="auto"/>
        </w:rPr>
      </w:pPr>
      <w:hyperlink r:id="rId18" w:history="1">
        <w:r w:rsidR="00CE094E" w:rsidRPr="00D131AC">
          <w:rPr>
            <w:rFonts w:cs="Times New Roman"/>
            <w:color w:val="0000FF"/>
            <w:u w:val="single"/>
          </w:rPr>
          <w:t>http://www.equalityhumanrights.com/private-and-public-sector-guidance/public-sector-providers/public-sector-equality-duty</w:t>
        </w:r>
      </w:hyperlink>
    </w:p>
    <w:p w14:paraId="4F3F9D51" w14:textId="77777777" w:rsidR="00CE094E" w:rsidRPr="00D131AC" w:rsidRDefault="00CE094E" w:rsidP="009F0C0B">
      <w:pPr>
        <w:autoSpaceDE/>
        <w:autoSpaceDN/>
        <w:adjustRightInd/>
        <w:spacing w:after="0" w:line="276" w:lineRule="auto"/>
        <w:rPr>
          <w:rFonts w:cs="Times New Roman"/>
          <w:color w:val="auto"/>
        </w:rPr>
      </w:pPr>
      <w:r w:rsidRPr="00D131AC">
        <w:rPr>
          <w:rFonts w:cs="Times New Roman"/>
          <w:color w:val="auto"/>
        </w:rPr>
        <w:t>This toolkit is designed to ensure that the section 149 analysis is properly carried out, and that there is a clear record to this effect. The Analysis should be completed in a timely, thorough way and should inform the whole of the decision-making process.   It must be considered by the person making the final decision and must be made available with other documents relating to the decision.</w:t>
      </w:r>
    </w:p>
    <w:p w14:paraId="568311E1" w14:textId="77777777" w:rsidR="00CE094E" w:rsidRPr="00D131AC" w:rsidRDefault="00CE094E" w:rsidP="009F0C0B">
      <w:pPr>
        <w:autoSpaceDE/>
        <w:autoSpaceDN/>
        <w:adjustRightInd/>
        <w:spacing w:after="0" w:line="276" w:lineRule="auto"/>
        <w:rPr>
          <w:rFonts w:cs="Times New Roman"/>
          <w:color w:val="auto"/>
        </w:rPr>
      </w:pPr>
    </w:p>
    <w:p w14:paraId="7D51BC53" w14:textId="77777777" w:rsidR="00CE094E" w:rsidRPr="00D131AC" w:rsidRDefault="00CE094E" w:rsidP="009F0C0B">
      <w:pPr>
        <w:autoSpaceDE/>
        <w:autoSpaceDN/>
        <w:adjustRightInd/>
        <w:spacing w:after="0" w:line="276" w:lineRule="auto"/>
        <w:rPr>
          <w:rFonts w:cs="Times New Roman"/>
          <w:color w:val="auto"/>
        </w:rPr>
      </w:pPr>
      <w:r w:rsidRPr="00D131AC">
        <w:rPr>
          <w:rFonts w:cs="Times New Roman"/>
          <w:color w:val="auto"/>
        </w:rPr>
        <w:lastRenderedPageBreak/>
        <w:t>The documents should also be retained following any decision as they may be requested as part of enquiries from the Equality and Human Rights Commission or Freedom of Information requests.</w:t>
      </w:r>
    </w:p>
    <w:p w14:paraId="43B2C951" w14:textId="77777777" w:rsidR="00CE094E" w:rsidRPr="00D131AC" w:rsidRDefault="00CE094E" w:rsidP="009F0C0B">
      <w:pPr>
        <w:autoSpaceDE/>
        <w:autoSpaceDN/>
        <w:adjustRightInd/>
        <w:spacing w:after="0" w:line="276" w:lineRule="auto"/>
        <w:rPr>
          <w:rFonts w:cs="Times New Roman"/>
          <w:color w:val="auto"/>
        </w:rPr>
      </w:pPr>
    </w:p>
    <w:p w14:paraId="3CE20A5C" w14:textId="70FA5AD0" w:rsidR="00CE094E" w:rsidRPr="00D131AC" w:rsidRDefault="00CE094E" w:rsidP="009F0C0B">
      <w:pPr>
        <w:autoSpaceDE/>
        <w:autoSpaceDN/>
        <w:adjustRightInd/>
        <w:spacing w:after="0" w:line="276" w:lineRule="auto"/>
        <w:rPr>
          <w:rFonts w:cs="Times New Roman"/>
          <w:color w:val="auto"/>
        </w:rPr>
      </w:pPr>
      <w:r w:rsidRPr="00D131AC">
        <w:rPr>
          <w:rFonts w:cs="Times New Roman"/>
          <w:color w:val="auto"/>
        </w:rPr>
        <w:t>Specific advice on completing the Equality Analysis and advice, support and training on the Equality Duty and its implications is available from the County Equality and Cohesion Team by contacting</w:t>
      </w:r>
      <w:r w:rsidR="009F0C0B" w:rsidRPr="00D131AC">
        <w:rPr>
          <w:rFonts w:cs="Times New Roman"/>
          <w:color w:val="auto"/>
        </w:rPr>
        <w:t>:</w:t>
      </w:r>
    </w:p>
    <w:p w14:paraId="36F5062A" w14:textId="77777777" w:rsidR="009F0C0B" w:rsidRPr="00D131AC" w:rsidRDefault="009F0C0B" w:rsidP="009F0C0B">
      <w:pPr>
        <w:autoSpaceDE/>
        <w:autoSpaceDN/>
        <w:adjustRightInd/>
        <w:spacing w:after="0" w:line="276" w:lineRule="auto"/>
        <w:rPr>
          <w:rFonts w:cs="Times New Roman"/>
          <w:color w:val="auto"/>
        </w:rPr>
      </w:pPr>
    </w:p>
    <w:p w14:paraId="46B42E68" w14:textId="77777777" w:rsidR="00CE094E" w:rsidRPr="00D131AC" w:rsidRDefault="00CE094E" w:rsidP="009F0C0B">
      <w:pPr>
        <w:autoSpaceDE/>
        <w:autoSpaceDN/>
        <w:adjustRightInd/>
        <w:spacing w:after="0" w:line="276" w:lineRule="auto"/>
        <w:rPr>
          <w:rFonts w:cs="Times New Roman"/>
          <w:color w:val="auto"/>
        </w:rPr>
      </w:pPr>
      <w:r w:rsidRPr="00D131AC">
        <w:rPr>
          <w:rFonts w:cs="Times New Roman"/>
          <w:color w:val="auto"/>
        </w:rPr>
        <w:t>Jeanette Binns (Equality and Cohesion Manager) at</w:t>
      </w:r>
    </w:p>
    <w:p w14:paraId="09653476" w14:textId="77777777" w:rsidR="00CE094E" w:rsidRPr="00D131AC" w:rsidRDefault="001F0E43" w:rsidP="009F0C0B">
      <w:pPr>
        <w:autoSpaceDE/>
        <w:autoSpaceDN/>
        <w:adjustRightInd/>
        <w:spacing w:after="0" w:line="276" w:lineRule="auto"/>
        <w:outlineLvl w:val="0"/>
        <w:rPr>
          <w:rFonts w:cs="Times New Roman"/>
          <w:color w:val="auto"/>
        </w:rPr>
      </w:pPr>
      <w:hyperlink r:id="rId19" w:history="1">
        <w:r w:rsidR="00CE094E" w:rsidRPr="00D131AC">
          <w:rPr>
            <w:rFonts w:cs="Times New Roman"/>
            <w:color w:val="0000FF"/>
            <w:u w:val="single"/>
          </w:rPr>
          <w:t>Jeanette.binns@lancashire.gov.uk</w:t>
        </w:r>
      </w:hyperlink>
    </w:p>
    <w:p w14:paraId="07FBD6D6" w14:textId="687A1862" w:rsidR="00D131AC" w:rsidRPr="00D131AC" w:rsidRDefault="00CE094E" w:rsidP="009F0C0B">
      <w:pPr>
        <w:autoSpaceDE/>
        <w:autoSpaceDN/>
        <w:adjustRightInd/>
        <w:spacing w:after="0" w:line="276" w:lineRule="auto"/>
        <w:outlineLvl w:val="0"/>
        <w:rPr>
          <w:rFonts w:cs="Times New Roman"/>
          <w:b/>
          <w:color w:val="auto"/>
        </w:rPr>
      </w:pPr>
      <w:r w:rsidRPr="00D131AC">
        <w:rPr>
          <w:rFonts w:cs="Times New Roman"/>
          <w:color w:val="auto"/>
        </w:rPr>
        <w:br w:type="page"/>
      </w:r>
      <w:r w:rsidRPr="00D131AC">
        <w:rPr>
          <w:rFonts w:cs="Times New Roman"/>
          <w:b/>
          <w:color w:val="auto"/>
        </w:rPr>
        <w:lastRenderedPageBreak/>
        <w:t>Name/Nature of the Decision</w:t>
      </w:r>
    </w:p>
    <w:tbl>
      <w:tblPr>
        <w:tblStyle w:val="TableGrid18"/>
        <w:tblW w:w="9016" w:type="dxa"/>
        <w:tblLook w:val="04A0" w:firstRow="1" w:lastRow="0" w:firstColumn="1" w:lastColumn="0" w:noHBand="0" w:noVBand="1"/>
      </w:tblPr>
      <w:tblGrid>
        <w:gridCol w:w="9016"/>
      </w:tblGrid>
      <w:tr w:rsidR="00D131AC" w:rsidRPr="00D131AC" w14:paraId="7C6C6035" w14:textId="77777777" w:rsidTr="001844C7">
        <w:tc>
          <w:tcPr>
            <w:tcW w:w="9016" w:type="dxa"/>
          </w:tcPr>
          <w:p w14:paraId="636D8AA2" w14:textId="4140A801" w:rsidR="00D131AC" w:rsidRPr="00D131AC" w:rsidRDefault="00D131AC" w:rsidP="001844C7">
            <w:pPr>
              <w:autoSpaceDE/>
              <w:autoSpaceDN/>
              <w:adjustRightInd/>
              <w:spacing w:after="0" w:line="276" w:lineRule="auto"/>
              <w:outlineLvl w:val="0"/>
              <w:rPr>
                <w:rFonts w:cs="Times New Roman"/>
                <w:color w:val="auto"/>
              </w:rPr>
            </w:pPr>
            <w:r w:rsidRPr="00D131AC">
              <w:rPr>
                <w:rFonts w:cs="Times New Roman"/>
                <w:color w:val="auto"/>
              </w:rPr>
              <w:t xml:space="preserve">Reduction in the contribution to the Youth Offending Team from Lancashire County Council. </w:t>
            </w:r>
          </w:p>
        </w:tc>
      </w:tr>
    </w:tbl>
    <w:p w14:paraId="0D9E37DB" w14:textId="77777777" w:rsidR="00CE094E" w:rsidRPr="00D131AC" w:rsidRDefault="00CE094E" w:rsidP="009F0C0B">
      <w:pPr>
        <w:autoSpaceDE/>
        <w:autoSpaceDN/>
        <w:adjustRightInd/>
        <w:spacing w:after="0" w:line="276" w:lineRule="auto"/>
        <w:outlineLvl w:val="0"/>
        <w:rPr>
          <w:rFonts w:cs="Times New Roman"/>
          <w:color w:val="auto"/>
        </w:rPr>
      </w:pPr>
    </w:p>
    <w:p w14:paraId="09D19192" w14:textId="77777777" w:rsidR="00CE094E" w:rsidRPr="00D131AC" w:rsidRDefault="00CE094E" w:rsidP="009F0C0B">
      <w:pPr>
        <w:autoSpaceDE/>
        <w:autoSpaceDN/>
        <w:adjustRightInd/>
        <w:spacing w:after="0" w:line="276" w:lineRule="auto"/>
        <w:outlineLvl w:val="0"/>
        <w:rPr>
          <w:rFonts w:cs="Times New Roman"/>
          <w:b/>
          <w:color w:val="auto"/>
        </w:rPr>
      </w:pPr>
      <w:r w:rsidRPr="00D131AC">
        <w:rPr>
          <w:rFonts w:cs="Times New Roman"/>
          <w:b/>
          <w:color w:val="auto"/>
        </w:rPr>
        <w:t>What in summary is the proposal being considered?</w:t>
      </w:r>
    </w:p>
    <w:tbl>
      <w:tblPr>
        <w:tblStyle w:val="TableGrid18"/>
        <w:tblW w:w="9016" w:type="dxa"/>
        <w:tblLook w:val="04A0" w:firstRow="1" w:lastRow="0" w:firstColumn="1" w:lastColumn="0" w:noHBand="0" w:noVBand="1"/>
      </w:tblPr>
      <w:tblGrid>
        <w:gridCol w:w="9016"/>
      </w:tblGrid>
      <w:tr w:rsidR="00CE094E" w:rsidRPr="00D131AC" w14:paraId="36EC835B" w14:textId="77777777" w:rsidTr="00CE094E">
        <w:tc>
          <w:tcPr>
            <w:tcW w:w="9016" w:type="dxa"/>
          </w:tcPr>
          <w:p w14:paraId="47CA4CAE" w14:textId="17FF899A" w:rsidR="00CE094E" w:rsidRPr="00D131AC" w:rsidRDefault="00CE094E" w:rsidP="009F0C0B">
            <w:pPr>
              <w:autoSpaceDE/>
              <w:autoSpaceDN/>
              <w:adjustRightInd/>
              <w:spacing w:after="0" w:line="276" w:lineRule="auto"/>
              <w:outlineLvl w:val="0"/>
              <w:rPr>
                <w:rFonts w:cs="Times New Roman"/>
                <w:color w:val="auto"/>
              </w:rPr>
            </w:pPr>
            <w:r w:rsidRPr="00D131AC">
              <w:rPr>
                <w:rFonts w:cs="Times New Roman"/>
                <w:color w:val="auto"/>
              </w:rPr>
              <w:t>L</w:t>
            </w:r>
            <w:r w:rsidR="009F0C0B" w:rsidRPr="00D131AC">
              <w:rPr>
                <w:rFonts w:cs="Times New Roman"/>
                <w:color w:val="auto"/>
              </w:rPr>
              <w:t xml:space="preserve">ancashire </w:t>
            </w:r>
            <w:r w:rsidRPr="00D131AC">
              <w:rPr>
                <w:rFonts w:cs="Times New Roman"/>
                <w:color w:val="auto"/>
              </w:rPr>
              <w:t>C</w:t>
            </w:r>
            <w:r w:rsidR="009F0C0B" w:rsidRPr="00D131AC">
              <w:rPr>
                <w:rFonts w:cs="Times New Roman"/>
                <w:color w:val="auto"/>
              </w:rPr>
              <w:t xml:space="preserve">ounty </w:t>
            </w:r>
            <w:r w:rsidRPr="00D131AC">
              <w:rPr>
                <w:rFonts w:cs="Times New Roman"/>
                <w:color w:val="auto"/>
              </w:rPr>
              <w:t>C</w:t>
            </w:r>
            <w:r w:rsidR="009F0C0B" w:rsidRPr="00D131AC">
              <w:rPr>
                <w:rFonts w:cs="Times New Roman"/>
                <w:color w:val="auto"/>
              </w:rPr>
              <w:t>ouncil</w:t>
            </w:r>
            <w:r w:rsidRPr="00D131AC">
              <w:rPr>
                <w:rFonts w:cs="Times New Roman"/>
                <w:color w:val="auto"/>
              </w:rPr>
              <w:t>'s contribution to the Y</w:t>
            </w:r>
            <w:r w:rsidR="009F0C0B" w:rsidRPr="00D131AC">
              <w:rPr>
                <w:rFonts w:cs="Times New Roman"/>
                <w:color w:val="auto"/>
              </w:rPr>
              <w:t xml:space="preserve">outh </w:t>
            </w:r>
            <w:r w:rsidRPr="00D131AC">
              <w:rPr>
                <w:rFonts w:cs="Times New Roman"/>
                <w:color w:val="auto"/>
              </w:rPr>
              <w:t>O</w:t>
            </w:r>
            <w:r w:rsidR="009F0C0B" w:rsidRPr="00D131AC">
              <w:rPr>
                <w:rFonts w:cs="Times New Roman"/>
                <w:color w:val="auto"/>
              </w:rPr>
              <w:t xml:space="preserve">ffending </w:t>
            </w:r>
            <w:r w:rsidRPr="00D131AC">
              <w:rPr>
                <w:rFonts w:cs="Times New Roman"/>
                <w:color w:val="auto"/>
              </w:rPr>
              <w:t>T</w:t>
            </w:r>
            <w:r w:rsidR="009F0C0B" w:rsidRPr="00D131AC">
              <w:rPr>
                <w:rFonts w:cs="Times New Roman"/>
                <w:color w:val="auto"/>
              </w:rPr>
              <w:t xml:space="preserve">eam </w:t>
            </w:r>
            <w:r w:rsidRPr="00D131AC">
              <w:rPr>
                <w:rFonts w:cs="Times New Roman"/>
                <w:color w:val="auto"/>
              </w:rPr>
              <w:t xml:space="preserve"> budget to be reduced by 25%</w:t>
            </w:r>
          </w:p>
        </w:tc>
      </w:tr>
    </w:tbl>
    <w:p w14:paraId="2A78133A" w14:textId="77777777" w:rsidR="00CE094E" w:rsidRPr="00D131AC" w:rsidRDefault="00CE094E" w:rsidP="009F0C0B">
      <w:pPr>
        <w:autoSpaceDE/>
        <w:autoSpaceDN/>
        <w:adjustRightInd/>
        <w:spacing w:after="0" w:line="276" w:lineRule="auto"/>
        <w:rPr>
          <w:rFonts w:cs="Times New Roman"/>
          <w:b/>
          <w:color w:val="auto"/>
        </w:rPr>
      </w:pPr>
    </w:p>
    <w:p w14:paraId="5B865164" w14:textId="77777777" w:rsidR="00CE094E" w:rsidRPr="00D131AC" w:rsidRDefault="00CE094E" w:rsidP="009F0C0B">
      <w:pPr>
        <w:autoSpaceDE/>
        <w:autoSpaceDN/>
        <w:adjustRightInd/>
        <w:spacing w:after="0" w:line="276" w:lineRule="auto"/>
        <w:rPr>
          <w:rFonts w:cs="Times New Roman"/>
          <w:color w:val="auto"/>
        </w:rPr>
      </w:pPr>
      <w:r w:rsidRPr="00D131AC">
        <w:rPr>
          <w:rFonts w:cs="Times New Roman"/>
          <w:color w:val="auto"/>
        </w:rPr>
        <w:t>Is the decision likely to affect people across the county in a similar way or are specific areas likely to be affected – e.g. are a set number of branches/sites to be affected?  If so you will need to consider whether there are equality related issues associated with the locations selected – e.g. greater percentage of BME residents in a particular area where a closure is proposed as opposed to an area where a facility is remaining open.</w:t>
      </w:r>
    </w:p>
    <w:p w14:paraId="414EA752" w14:textId="77777777" w:rsidR="009F0C0B" w:rsidRPr="00D131AC" w:rsidRDefault="009F0C0B" w:rsidP="009F0C0B">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D131AC" w14:paraId="0AF47D45" w14:textId="77777777" w:rsidTr="00CE094E">
        <w:tc>
          <w:tcPr>
            <w:tcW w:w="9242" w:type="dxa"/>
          </w:tcPr>
          <w:p w14:paraId="4AED4172" w14:textId="77777777" w:rsidR="00CE094E" w:rsidRPr="00D131AC" w:rsidRDefault="00CE094E" w:rsidP="009F0C0B">
            <w:pPr>
              <w:autoSpaceDE/>
              <w:autoSpaceDN/>
              <w:adjustRightInd/>
              <w:spacing w:after="0" w:line="276" w:lineRule="auto"/>
              <w:rPr>
                <w:rFonts w:cs="Times New Roman"/>
                <w:color w:val="auto"/>
              </w:rPr>
            </w:pPr>
            <w:r w:rsidRPr="00D131AC">
              <w:rPr>
                <w:rFonts w:cs="Times New Roman"/>
                <w:color w:val="auto"/>
              </w:rPr>
              <w:t>Impact on young people involved within the criminal justice system, their victims and communities.</w:t>
            </w:r>
          </w:p>
        </w:tc>
      </w:tr>
    </w:tbl>
    <w:p w14:paraId="60768526" w14:textId="77777777" w:rsidR="00CE094E" w:rsidRPr="00D131AC" w:rsidRDefault="00CE094E" w:rsidP="009F0C0B">
      <w:pPr>
        <w:autoSpaceDE/>
        <w:autoSpaceDN/>
        <w:adjustRightInd/>
        <w:spacing w:after="0" w:line="276" w:lineRule="auto"/>
        <w:rPr>
          <w:rFonts w:cs="Times New Roman"/>
          <w:color w:val="auto"/>
        </w:rPr>
      </w:pPr>
    </w:p>
    <w:p w14:paraId="3DDEEEC7" w14:textId="77777777" w:rsidR="00CE094E" w:rsidRPr="00D131AC" w:rsidRDefault="00CE094E" w:rsidP="009F0C0B">
      <w:pPr>
        <w:autoSpaceDE/>
        <w:autoSpaceDN/>
        <w:adjustRightInd/>
        <w:spacing w:after="0" w:line="276" w:lineRule="auto"/>
        <w:rPr>
          <w:rFonts w:cs="Times New Roman"/>
          <w:color w:val="auto"/>
        </w:rPr>
      </w:pPr>
      <w:r w:rsidRPr="00D131AC">
        <w:rPr>
          <w:rFonts w:cs="Times New Roman"/>
          <w:color w:val="auto"/>
        </w:rPr>
        <w:t xml:space="preserve">Could the decision have a particular impact on any group of individuals sharing protected characteristics under the Equality Act 2010, namely: </w:t>
      </w:r>
    </w:p>
    <w:p w14:paraId="2C7B1851" w14:textId="77777777" w:rsidR="00CE094E" w:rsidRPr="00D131AC" w:rsidRDefault="00CE094E" w:rsidP="009B7E6C">
      <w:pPr>
        <w:numPr>
          <w:ilvl w:val="0"/>
          <w:numId w:val="53"/>
        </w:numPr>
        <w:autoSpaceDE/>
        <w:autoSpaceDN/>
        <w:adjustRightInd/>
        <w:spacing w:after="0" w:line="276" w:lineRule="auto"/>
        <w:contextualSpacing/>
        <w:rPr>
          <w:rFonts w:cs="Times New Roman"/>
          <w:color w:val="auto"/>
        </w:rPr>
      </w:pPr>
      <w:r w:rsidRPr="00D131AC">
        <w:rPr>
          <w:rFonts w:cs="Times New Roman"/>
          <w:color w:val="auto"/>
        </w:rPr>
        <w:t>Age</w:t>
      </w:r>
    </w:p>
    <w:p w14:paraId="0960B4F8" w14:textId="77777777" w:rsidR="00CE094E" w:rsidRPr="00D131AC" w:rsidRDefault="00CE094E" w:rsidP="009B7E6C">
      <w:pPr>
        <w:numPr>
          <w:ilvl w:val="0"/>
          <w:numId w:val="53"/>
        </w:numPr>
        <w:autoSpaceDE/>
        <w:autoSpaceDN/>
        <w:adjustRightInd/>
        <w:spacing w:after="0" w:line="276" w:lineRule="auto"/>
        <w:contextualSpacing/>
        <w:rPr>
          <w:rFonts w:cs="Times New Roman"/>
          <w:color w:val="auto"/>
        </w:rPr>
      </w:pPr>
      <w:r w:rsidRPr="00D131AC">
        <w:rPr>
          <w:rFonts w:cs="Times New Roman"/>
          <w:color w:val="auto"/>
        </w:rPr>
        <w:t>Disability including Deaf people</w:t>
      </w:r>
    </w:p>
    <w:p w14:paraId="5E0B43E4" w14:textId="77777777" w:rsidR="00CE094E" w:rsidRPr="00D131AC" w:rsidRDefault="00CE094E" w:rsidP="009B7E6C">
      <w:pPr>
        <w:numPr>
          <w:ilvl w:val="0"/>
          <w:numId w:val="53"/>
        </w:numPr>
        <w:autoSpaceDE/>
        <w:autoSpaceDN/>
        <w:adjustRightInd/>
        <w:spacing w:after="0" w:line="276" w:lineRule="auto"/>
        <w:contextualSpacing/>
        <w:rPr>
          <w:rFonts w:cs="Times New Roman"/>
          <w:color w:val="auto"/>
        </w:rPr>
      </w:pPr>
      <w:r w:rsidRPr="00D131AC">
        <w:rPr>
          <w:rFonts w:cs="Times New Roman"/>
          <w:color w:val="auto"/>
        </w:rPr>
        <w:t>Gender reassignment</w:t>
      </w:r>
    </w:p>
    <w:p w14:paraId="71386BB3" w14:textId="77777777" w:rsidR="00CE094E" w:rsidRPr="00D131AC" w:rsidRDefault="00CE094E" w:rsidP="009B7E6C">
      <w:pPr>
        <w:numPr>
          <w:ilvl w:val="0"/>
          <w:numId w:val="53"/>
        </w:numPr>
        <w:autoSpaceDE/>
        <w:autoSpaceDN/>
        <w:adjustRightInd/>
        <w:spacing w:after="0" w:line="276" w:lineRule="auto"/>
        <w:contextualSpacing/>
        <w:rPr>
          <w:rFonts w:cs="Times New Roman"/>
          <w:color w:val="auto"/>
        </w:rPr>
      </w:pPr>
      <w:r w:rsidRPr="00D131AC">
        <w:rPr>
          <w:rFonts w:cs="Times New Roman"/>
          <w:color w:val="auto"/>
        </w:rPr>
        <w:t>Pregnancy and maternity</w:t>
      </w:r>
    </w:p>
    <w:p w14:paraId="1C88A51F" w14:textId="77777777" w:rsidR="00CE094E" w:rsidRPr="00D131AC" w:rsidRDefault="00CE094E" w:rsidP="009B7E6C">
      <w:pPr>
        <w:numPr>
          <w:ilvl w:val="0"/>
          <w:numId w:val="53"/>
        </w:numPr>
        <w:autoSpaceDE/>
        <w:autoSpaceDN/>
        <w:adjustRightInd/>
        <w:spacing w:after="0" w:line="276" w:lineRule="auto"/>
        <w:contextualSpacing/>
        <w:rPr>
          <w:rFonts w:cs="Times New Roman"/>
          <w:color w:val="auto"/>
        </w:rPr>
      </w:pPr>
      <w:r w:rsidRPr="00D131AC">
        <w:rPr>
          <w:rFonts w:cs="Times New Roman"/>
          <w:color w:val="auto"/>
        </w:rPr>
        <w:t>Race/ethnicity/nationality</w:t>
      </w:r>
    </w:p>
    <w:p w14:paraId="413349BD" w14:textId="77777777" w:rsidR="00CE094E" w:rsidRPr="00D131AC" w:rsidRDefault="00CE094E" w:rsidP="009B7E6C">
      <w:pPr>
        <w:numPr>
          <w:ilvl w:val="0"/>
          <w:numId w:val="53"/>
        </w:numPr>
        <w:autoSpaceDE/>
        <w:autoSpaceDN/>
        <w:adjustRightInd/>
        <w:spacing w:after="0" w:line="276" w:lineRule="auto"/>
        <w:contextualSpacing/>
        <w:rPr>
          <w:rFonts w:cs="Times New Roman"/>
          <w:color w:val="auto"/>
        </w:rPr>
      </w:pPr>
      <w:r w:rsidRPr="00D131AC">
        <w:rPr>
          <w:rFonts w:cs="Times New Roman"/>
          <w:color w:val="auto"/>
        </w:rPr>
        <w:t>Religion or belief</w:t>
      </w:r>
    </w:p>
    <w:p w14:paraId="67A0A954" w14:textId="77777777" w:rsidR="00CE094E" w:rsidRPr="00D131AC" w:rsidRDefault="00CE094E" w:rsidP="009B7E6C">
      <w:pPr>
        <w:numPr>
          <w:ilvl w:val="0"/>
          <w:numId w:val="53"/>
        </w:numPr>
        <w:autoSpaceDE/>
        <w:autoSpaceDN/>
        <w:adjustRightInd/>
        <w:spacing w:after="0" w:line="276" w:lineRule="auto"/>
        <w:contextualSpacing/>
        <w:rPr>
          <w:rFonts w:cs="Times New Roman"/>
          <w:color w:val="auto"/>
        </w:rPr>
      </w:pPr>
      <w:r w:rsidRPr="00D131AC">
        <w:rPr>
          <w:rFonts w:cs="Times New Roman"/>
          <w:color w:val="auto"/>
        </w:rPr>
        <w:t>Sex/gender</w:t>
      </w:r>
    </w:p>
    <w:p w14:paraId="198CFB45" w14:textId="77777777" w:rsidR="00CE094E" w:rsidRPr="00D131AC" w:rsidRDefault="00CE094E" w:rsidP="009B7E6C">
      <w:pPr>
        <w:numPr>
          <w:ilvl w:val="0"/>
          <w:numId w:val="53"/>
        </w:numPr>
        <w:autoSpaceDE/>
        <w:autoSpaceDN/>
        <w:adjustRightInd/>
        <w:spacing w:after="0" w:line="276" w:lineRule="auto"/>
        <w:contextualSpacing/>
        <w:rPr>
          <w:rFonts w:cs="Times New Roman"/>
          <w:color w:val="auto"/>
        </w:rPr>
      </w:pPr>
      <w:r w:rsidRPr="00D131AC">
        <w:rPr>
          <w:rFonts w:cs="Times New Roman"/>
          <w:color w:val="auto"/>
        </w:rPr>
        <w:t>Sexual orientation</w:t>
      </w:r>
    </w:p>
    <w:p w14:paraId="5090544A" w14:textId="77777777" w:rsidR="00CE094E" w:rsidRDefault="00CE094E" w:rsidP="009B7E6C">
      <w:pPr>
        <w:numPr>
          <w:ilvl w:val="0"/>
          <w:numId w:val="53"/>
        </w:numPr>
        <w:autoSpaceDE/>
        <w:autoSpaceDN/>
        <w:adjustRightInd/>
        <w:spacing w:after="0" w:line="276" w:lineRule="auto"/>
        <w:contextualSpacing/>
        <w:rPr>
          <w:rFonts w:cs="Times New Roman"/>
          <w:color w:val="auto"/>
        </w:rPr>
      </w:pPr>
      <w:r w:rsidRPr="00D131AC">
        <w:rPr>
          <w:rFonts w:cs="Times New Roman"/>
          <w:color w:val="auto"/>
        </w:rPr>
        <w:t>Marriage or Civil Partnership Status</w:t>
      </w:r>
    </w:p>
    <w:p w14:paraId="3A566246" w14:textId="77777777" w:rsidR="002E08CE" w:rsidRPr="00D131AC" w:rsidRDefault="002E08CE" w:rsidP="002E08CE">
      <w:pPr>
        <w:autoSpaceDE/>
        <w:autoSpaceDN/>
        <w:adjustRightInd/>
        <w:spacing w:after="0" w:line="276" w:lineRule="auto"/>
        <w:ind w:left="720"/>
        <w:contextualSpacing/>
        <w:rPr>
          <w:rFonts w:cs="Times New Roman"/>
          <w:color w:val="auto"/>
        </w:rPr>
      </w:pPr>
    </w:p>
    <w:p w14:paraId="7F7404F9" w14:textId="77777777" w:rsidR="00CE094E" w:rsidRPr="00D131AC" w:rsidRDefault="00CE094E" w:rsidP="002E08CE">
      <w:pPr>
        <w:autoSpaceDE/>
        <w:autoSpaceDN/>
        <w:adjustRightInd/>
        <w:spacing w:after="0" w:line="276" w:lineRule="auto"/>
        <w:contextualSpacing/>
        <w:rPr>
          <w:rFonts w:cs="Times New Roman"/>
          <w:color w:val="auto"/>
        </w:rPr>
      </w:pPr>
      <w:r w:rsidRPr="00D131AC">
        <w:rPr>
          <w:rFonts w:cs="Times New Roman"/>
          <w:color w:val="auto"/>
        </w:rPr>
        <w:t xml:space="preserve">In considering this question you should identify and record any particular impact on people in a sub-group of any of the above – e.g. people with a particular disability or from a particular religious or ethnic group. </w:t>
      </w:r>
    </w:p>
    <w:p w14:paraId="1F04E0A3" w14:textId="77777777" w:rsidR="002E08CE" w:rsidRDefault="002E08CE" w:rsidP="002E08CE">
      <w:pPr>
        <w:autoSpaceDE/>
        <w:autoSpaceDN/>
        <w:adjustRightInd/>
        <w:spacing w:after="0" w:line="276" w:lineRule="auto"/>
        <w:contextualSpacing/>
        <w:rPr>
          <w:rFonts w:cs="Times New Roman"/>
          <w:color w:val="auto"/>
        </w:rPr>
      </w:pPr>
    </w:p>
    <w:p w14:paraId="2A668CFC" w14:textId="77777777" w:rsidR="00CE094E" w:rsidRDefault="00CE094E" w:rsidP="002E08CE">
      <w:pPr>
        <w:autoSpaceDE/>
        <w:autoSpaceDN/>
        <w:adjustRightInd/>
        <w:spacing w:after="0" w:line="276" w:lineRule="auto"/>
        <w:contextualSpacing/>
        <w:rPr>
          <w:rFonts w:cs="Times New Roman"/>
          <w:color w:val="auto"/>
        </w:rPr>
      </w:pPr>
      <w:r w:rsidRPr="00D131AC">
        <w:rPr>
          <w:rFonts w:cs="Times New Roman"/>
          <w:color w:val="auto"/>
        </w:rPr>
        <w:t xml:space="preserve">It is particularly important to consider whether any decision is likely to impact adversely on any group of people sharing protected characteristics to a disproportionate extent.  Any such disproportionate impact will need to be objectively justified. </w:t>
      </w:r>
    </w:p>
    <w:p w14:paraId="025ADFFB" w14:textId="77777777" w:rsidR="002E08CE" w:rsidRPr="00D131AC" w:rsidRDefault="002E08CE" w:rsidP="009F0C0B">
      <w:pPr>
        <w:autoSpaceDE/>
        <w:autoSpaceDN/>
        <w:adjustRightInd/>
        <w:spacing w:after="0" w:line="276" w:lineRule="auto"/>
        <w:ind w:left="720"/>
        <w:contextualSpacing/>
        <w:rPr>
          <w:rFonts w:cs="Times New Roman"/>
          <w:color w:val="auto"/>
        </w:rPr>
      </w:pPr>
    </w:p>
    <w:tbl>
      <w:tblPr>
        <w:tblStyle w:val="TableGrid18"/>
        <w:tblW w:w="0" w:type="auto"/>
        <w:tblLook w:val="04A0" w:firstRow="1" w:lastRow="0" w:firstColumn="1" w:lastColumn="0" w:noHBand="0" w:noVBand="1"/>
      </w:tblPr>
      <w:tblGrid>
        <w:gridCol w:w="9016"/>
      </w:tblGrid>
      <w:tr w:rsidR="00CE094E" w:rsidRPr="00D131AC" w14:paraId="7416F7D9" w14:textId="77777777" w:rsidTr="00CE094E">
        <w:tc>
          <w:tcPr>
            <w:tcW w:w="9242" w:type="dxa"/>
          </w:tcPr>
          <w:p w14:paraId="3B3B7C29" w14:textId="77777777" w:rsidR="00CE094E" w:rsidRPr="00D131AC" w:rsidRDefault="00CE094E" w:rsidP="009F0C0B">
            <w:pPr>
              <w:autoSpaceDE/>
              <w:autoSpaceDN/>
              <w:adjustRightInd/>
              <w:spacing w:after="0" w:line="276" w:lineRule="auto"/>
              <w:outlineLvl w:val="0"/>
              <w:rPr>
                <w:rFonts w:cs="Times New Roman"/>
                <w:b/>
                <w:color w:val="auto"/>
              </w:rPr>
            </w:pPr>
            <w:r w:rsidRPr="00D131AC">
              <w:rPr>
                <w:rFonts w:cs="Times New Roman"/>
                <w:color w:val="auto"/>
              </w:rPr>
              <w:t>Yes</w:t>
            </w:r>
          </w:p>
        </w:tc>
      </w:tr>
    </w:tbl>
    <w:p w14:paraId="302F408F" w14:textId="77777777" w:rsidR="00CE094E" w:rsidRPr="00D131AC" w:rsidRDefault="00CE094E" w:rsidP="009F0C0B">
      <w:pPr>
        <w:autoSpaceDE/>
        <w:autoSpaceDN/>
        <w:adjustRightInd/>
        <w:spacing w:after="0" w:line="276" w:lineRule="auto"/>
        <w:contextualSpacing/>
        <w:rPr>
          <w:rFonts w:cs="Times New Roman"/>
          <w:color w:val="auto"/>
        </w:rPr>
      </w:pPr>
    </w:p>
    <w:p w14:paraId="1FCC8A30" w14:textId="77777777" w:rsidR="00CE094E" w:rsidRDefault="00CE094E" w:rsidP="009F0C0B">
      <w:pPr>
        <w:autoSpaceDE/>
        <w:autoSpaceDN/>
        <w:adjustRightInd/>
        <w:spacing w:after="0" w:line="276" w:lineRule="auto"/>
        <w:rPr>
          <w:rFonts w:cs="Times New Roman"/>
          <w:color w:val="auto"/>
        </w:rPr>
      </w:pPr>
      <w:r w:rsidRPr="00D131AC">
        <w:rPr>
          <w:rFonts w:cs="Times New Roman"/>
          <w:color w:val="auto"/>
        </w:rPr>
        <w:t>If you have answered "Yes" to this question in relation to any of the above characteristics, – please go to Question 1.</w:t>
      </w:r>
    </w:p>
    <w:p w14:paraId="192A9274" w14:textId="77777777" w:rsidR="002E08CE" w:rsidRPr="00D131AC" w:rsidRDefault="002E08CE" w:rsidP="009F0C0B">
      <w:pPr>
        <w:autoSpaceDE/>
        <w:autoSpaceDN/>
        <w:adjustRightInd/>
        <w:spacing w:after="0" w:line="276" w:lineRule="auto"/>
        <w:rPr>
          <w:rFonts w:cs="Times New Roman"/>
          <w:color w:val="auto"/>
        </w:rPr>
      </w:pPr>
    </w:p>
    <w:tbl>
      <w:tblPr>
        <w:tblStyle w:val="TableGrid18"/>
        <w:tblW w:w="0" w:type="auto"/>
        <w:tblLook w:val="04A0" w:firstRow="1" w:lastRow="0" w:firstColumn="1" w:lastColumn="0" w:noHBand="0" w:noVBand="1"/>
      </w:tblPr>
      <w:tblGrid>
        <w:gridCol w:w="9016"/>
      </w:tblGrid>
      <w:tr w:rsidR="00CE094E" w:rsidRPr="00D131AC" w14:paraId="582E88FA" w14:textId="77777777" w:rsidTr="00CE094E">
        <w:tc>
          <w:tcPr>
            <w:tcW w:w="9242" w:type="dxa"/>
          </w:tcPr>
          <w:p w14:paraId="04DE1DEC" w14:textId="77777777" w:rsidR="00CE094E" w:rsidRPr="00D131AC" w:rsidRDefault="00CE094E" w:rsidP="009F0C0B">
            <w:pPr>
              <w:autoSpaceDE/>
              <w:autoSpaceDN/>
              <w:adjustRightInd/>
              <w:spacing w:after="0" w:line="276" w:lineRule="auto"/>
              <w:outlineLvl w:val="0"/>
              <w:rPr>
                <w:rFonts w:cs="Times New Roman"/>
                <w:b/>
                <w:color w:val="auto"/>
              </w:rPr>
            </w:pPr>
          </w:p>
        </w:tc>
      </w:tr>
    </w:tbl>
    <w:p w14:paraId="0C49B90A" w14:textId="77777777" w:rsidR="00CE094E" w:rsidRPr="00D131AC" w:rsidRDefault="00CE094E" w:rsidP="009F0C0B">
      <w:pPr>
        <w:autoSpaceDE/>
        <w:autoSpaceDN/>
        <w:adjustRightInd/>
        <w:spacing w:after="0" w:line="276" w:lineRule="auto"/>
        <w:rPr>
          <w:rFonts w:cs="Times New Roman"/>
          <w:color w:val="auto"/>
        </w:rPr>
      </w:pPr>
    </w:p>
    <w:p w14:paraId="034C5C6C" w14:textId="09754CF0" w:rsidR="00CE094E" w:rsidRDefault="00CE094E" w:rsidP="009F0C0B">
      <w:pPr>
        <w:autoSpaceDE/>
        <w:autoSpaceDN/>
        <w:adjustRightInd/>
        <w:spacing w:after="0" w:line="276" w:lineRule="auto"/>
        <w:rPr>
          <w:rFonts w:cs="Times New Roman"/>
          <w:color w:val="auto"/>
        </w:rPr>
      </w:pPr>
      <w:r w:rsidRPr="00D131AC">
        <w:rPr>
          <w:rFonts w:cs="Times New Roman"/>
          <w:color w:val="auto"/>
        </w:rPr>
        <w:lastRenderedPageBreak/>
        <w:t>If you have answered "No" in relation to all the protected characteristics</w:t>
      </w:r>
      <w:r w:rsidR="002E08CE" w:rsidRPr="00D131AC">
        <w:rPr>
          <w:rFonts w:cs="Times New Roman"/>
          <w:color w:val="auto"/>
        </w:rPr>
        <w:t>, please</w:t>
      </w:r>
      <w:r w:rsidRPr="00D131AC">
        <w:rPr>
          <w:rFonts w:cs="Times New Roman"/>
          <w:color w:val="auto"/>
        </w:rPr>
        <w:t xml:space="preserve"> briefly document your reasons below and attach this to the decision-making papers. (It goes without saying that if the lack of impact is obvious, it need only be very briefly noted.)</w:t>
      </w:r>
    </w:p>
    <w:p w14:paraId="7415471C" w14:textId="77777777" w:rsidR="002E08CE" w:rsidRPr="00D131AC" w:rsidRDefault="002E08CE" w:rsidP="009F0C0B">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D131AC" w14:paraId="5BAA6FEA" w14:textId="77777777" w:rsidTr="00CE094E">
        <w:tc>
          <w:tcPr>
            <w:tcW w:w="9242" w:type="dxa"/>
          </w:tcPr>
          <w:p w14:paraId="23826005" w14:textId="77777777" w:rsidR="00CE094E" w:rsidRPr="00D131AC" w:rsidRDefault="00CE094E" w:rsidP="009F0C0B">
            <w:pPr>
              <w:autoSpaceDE/>
              <w:autoSpaceDN/>
              <w:adjustRightInd/>
              <w:spacing w:after="0" w:line="276" w:lineRule="auto"/>
              <w:rPr>
                <w:rFonts w:cs="Times New Roman"/>
                <w:color w:val="auto"/>
              </w:rPr>
            </w:pPr>
          </w:p>
        </w:tc>
      </w:tr>
    </w:tbl>
    <w:p w14:paraId="34945B85" w14:textId="77777777" w:rsidR="00CE094E" w:rsidRPr="00D131AC" w:rsidRDefault="00CE094E" w:rsidP="009F0C0B">
      <w:pPr>
        <w:autoSpaceDE/>
        <w:autoSpaceDN/>
        <w:adjustRightInd/>
        <w:spacing w:after="0" w:line="276" w:lineRule="auto"/>
        <w:rPr>
          <w:rFonts w:cs="Times New Roman"/>
          <w:color w:val="auto"/>
        </w:rPr>
      </w:pPr>
    </w:p>
    <w:p w14:paraId="3A87CC4B" w14:textId="77777777" w:rsidR="00CE094E" w:rsidRPr="00D131AC" w:rsidRDefault="00CE094E" w:rsidP="009F0C0B">
      <w:pPr>
        <w:autoSpaceDE/>
        <w:autoSpaceDN/>
        <w:adjustRightInd/>
        <w:spacing w:after="0" w:line="276" w:lineRule="auto"/>
        <w:rPr>
          <w:rFonts w:cs="Times New Roman"/>
          <w:b/>
          <w:color w:val="auto"/>
        </w:rPr>
      </w:pPr>
      <w:r w:rsidRPr="00D131AC">
        <w:rPr>
          <w:rFonts w:cs="Times New Roman"/>
          <w:b/>
          <w:color w:val="auto"/>
        </w:rPr>
        <w:br w:type="page"/>
      </w:r>
    </w:p>
    <w:p w14:paraId="06B51DF6" w14:textId="503105B2" w:rsidR="00CE094E" w:rsidRPr="00D131AC" w:rsidRDefault="00CE094E" w:rsidP="009F0C0B">
      <w:pPr>
        <w:autoSpaceDE/>
        <w:autoSpaceDN/>
        <w:adjustRightInd/>
        <w:spacing w:after="0" w:line="276" w:lineRule="auto"/>
        <w:outlineLvl w:val="0"/>
        <w:rPr>
          <w:rFonts w:cs="Times New Roman"/>
          <w:b/>
          <w:color w:val="auto"/>
        </w:rPr>
      </w:pPr>
      <w:r w:rsidRPr="00D131AC">
        <w:rPr>
          <w:rFonts w:cs="Times New Roman"/>
          <w:b/>
          <w:color w:val="auto"/>
        </w:rPr>
        <w:lastRenderedPageBreak/>
        <w:t xml:space="preserve">Question 1 </w:t>
      </w:r>
      <w:r w:rsidR="002E08CE" w:rsidRPr="00D131AC">
        <w:rPr>
          <w:rFonts w:cs="Times New Roman"/>
          <w:b/>
          <w:color w:val="auto"/>
        </w:rPr>
        <w:t>– Background</w:t>
      </w:r>
      <w:r w:rsidRPr="00D131AC">
        <w:rPr>
          <w:rFonts w:cs="Times New Roman"/>
          <w:b/>
          <w:color w:val="auto"/>
        </w:rPr>
        <w:t xml:space="preserve"> Evidence</w:t>
      </w:r>
    </w:p>
    <w:p w14:paraId="6D4B0922" w14:textId="77777777" w:rsidR="00CE094E" w:rsidRDefault="00CE094E" w:rsidP="009F0C0B">
      <w:pPr>
        <w:autoSpaceDE/>
        <w:autoSpaceDN/>
        <w:adjustRightInd/>
        <w:spacing w:after="0" w:line="276" w:lineRule="auto"/>
        <w:rPr>
          <w:rFonts w:cs="Times New Roman"/>
          <w:color w:val="auto"/>
        </w:rPr>
      </w:pPr>
      <w:r w:rsidRPr="00D131AC">
        <w:rPr>
          <w:rFonts w:cs="Times New Roman"/>
          <w:color w:val="auto"/>
        </w:rPr>
        <w:t xml:space="preserve">What information do you have about the different groups of people who may be affected by this decision – e.g. employees or service users   (you could use monitoring data, survey data, etc to compile this). As indicated above, the relevant protected characteristics are: </w:t>
      </w:r>
    </w:p>
    <w:p w14:paraId="03B44E37" w14:textId="77777777" w:rsidR="002E08CE" w:rsidRPr="00D131AC" w:rsidRDefault="002E08CE" w:rsidP="009F0C0B">
      <w:pPr>
        <w:autoSpaceDE/>
        <w:autoSpaceDN/>
        <w:adjustRightInd/>
        <w:spacing w:after="0" w:line="276" w:lineRule="auto"/>
        <w:rPr>
          <w:rFonts w:cs="Times New Roman"/>
          <w:color w:val="auto"/>
        </w:rPr>
      </w:pPr>
    </w:p>
    <w:p w14:paraId="72AA41FA" w14:textId="77777777" w:rsidR="00CE094E" w:rsidRPr="00D131AC" w:rsidRDefault="00CE094E" w:rsidP="009B7E6C">
      <w:pPr>
        <w:numPr>
          <w:ilvl w:val="0"/>
          <w:numId w:val="53"/>
        </w:numPr>
        <w:autoSpaceDE/>
        <w:autoSpaceDN/>
        <w:adjustRightInd/>
        <w:spacing w:after="0" w:line="276" w:lineRule="auto"/>
        <w:contextualSpacing/>
        <w:rPr>
          <w:rFonts w:cs="Times New Roman"/>
          <w:color w:val="auto"/>
        </w:rPr>
      </w:pPr>
      <w:r w:rsidRPr="00D131AC">
        <w:rPr>
          <w:rFonts w:cs="Times New Roman"/>
          <w:color w:val="auto"/>
        </w:rPr>
        <w:t>Age</w:t>
      </w:r>
    </w:p>
    <w:p w14:paraId="08B211EE" w14:textId="77777777" w:rsidR="00CE094E" w:rsidRPr="00D131AC" w:rsidRDefault="00CE094E" w:rsidP="009B7E6C">
      <w:pPr>
        <w:numPr>
          <w:ilvl w:val="0"/>
          <w:numId w:val="53"/>
        </w:numPr>
        <w:autoSpaceDE/>
        <w:autoSpaceDN/>
        <w:adjustRightInd/>
        <w:spacing w:after="0" w:line="276" w:lineRule="auto"/>
        <w:contextualSpacing/>
        <w:rPr>
          <w:rFonts w:cs="Times New Roman"/>
          <w:color w:val="auto"/>
        </w:rPr>
      </w:pPr>
      <w:r w:rsidRPr="00D131AC">
        <w:rPr>
          <w:rFonts w:cs="Times New Roman"/>
          <w:color w:val="auto"/>
        </w:rPr>
        <w:t>Disability including Deaf people</w:t>
      </w:r>
    </w:p>
    <w:p w14:paraId="32667F8C" w14:textId="77777777" w:rsidR="00CE094E" w:rsidRPr="00D131AC" w:rsidRDefault="00CE094E" w:rsidP="009B7E6C">
      <w:pPr>
        <w:numPr>
          <w:ilvl w:val="0"/>
          <w:numId w:val="53"/>
        </w:numPr>
        <w:autoSpaceDE/>
        <w:autoSpaceDN/>
        <w:adjustRightInd/>
        <w:spacing w:after="0" w:line="276" w:lineRule="auto"/>
        <w:contextualSpacing/>
        <w:rPr>
          <w:rFonts w:cs="Times New Roman"/>
          <w:color w:val="auto"/>
        </w:rPr>
      </w:pPr>
      <w:r w:rsidRPr="00D131AC">
        <w:rPr>
          <w:rFonts w:cs="Times New Roman"/>
          <w:color w:val="auto"/>
        </w:rPr>
        <w:t>Gender reassignment/gender identity</w:t>
      </w:r>
    </w:p>
    <w:p w14:paraId="2137FE85" w14:textId="77777777" w:rsidR="00CE094E" w:rsidRPr="00D131AC" w:rsidRDefault="00CE094E" w:rsidP="009B7E6C">
      <w:pPr>
        <w:numPr>
          <w:ilvl w:val="0"/>
          <w:numId w:val="53"/>
        </w:numPr>
        <w:autoSpaceDE/>
        <w:autoSpaceDN/>
        <w:adjustRightInd/>
        <w:spacing w:after="0" w:line="276" w:lineRule="auto"/>
        <w:contextualSpacing/>
        <w:rPr>
          <w:rFonts w:cs="Times New Roman"/>
          <w:color w:val="auto"/>
        </w:rPr>
      </w:pPr>
      <w:r w:rsidRPr="00D131AC">
        <w:rPr>
          <w:rFonts w:cs="Times New Roman"/>
          <w:color w:val="auto"/>
        </w:rPr>
        <w:t>Pregnancy and maternity</w:t>
      </w:r>
    </w:p>
    <w:p w14:paraId="7C2BF3ED" w14:textId="77777777" w:rsidR="00CE094E" w:rsidRPr="00D131AC" w:rsidRDefault="00CE094E" w:rsidP="009B7E6C">
      <w:pPr>
        <w:numPr>
          <w:ilvl w:val="0"/>
          <w:numId w:val="53"/>
        </w:numPr>
        <w:autoSpaceDE/>
        <w:autoSpaceDN/>
        <w:adjustRightInd/>
        <w:spacing w:after="0" w:line="276" w:lineRule="auto"/>
        <w:contextualSpacing/>
        <w:rPr>
          <w:rFonts w:cs="Times New Roman"/>
          <w:color w:val="auto"/>
        </w:rPr>
      </w:pPr>
      <w:r w:rsidRPr="00D131AC">
        <w:rPr>
          <w:rFonts w:cs="Times New Roman"/>
          <w:color w:val="auto"/>
        </w:rPr>
        <w:t>Race/Ethnicity/Nationality</w:t>
      </w:r>
    </w:p>
    <w:p w14:paraId="3D39D378" w14:textId="77777777" w:rsidR="00CE094E" w:rsidRPr="00D131AC" w:rsidRDefault="00CE094E" w:rsidP="009B7E6C">
      <w:pPr>
        <w:numPr>
          <w:ilvl w:val="0"/>
          <w:numId w:val="53"/>
        </w:numPr>
        <w:autoSpaceDE/>
        <w:autoSpaceDN/>
        <w:adjustRightInd/>
        <w:spacing w:after="0" w:line="276" w:lineRule="auto"/>
        <w:contextualSpacing/>
        <w:rPr>
          <w:rFonts w:cs="Times New Roman"/>
          <w:color w:val="auto"/>
        </w:rPr>
      </w:pPr>
      <w:r w:rsidRPr="00D131AC">
        <w:rPr>
          <w:rFonts w:cs="Times New Roman"/>
          <w:color w:val="auto"/>
        </w:rPr>
        <w:t>Religion or belief</w:t>
      </w:r>
    </w:p>
    <w:p w14:paraId="6E726C8C" w14:textId="77777777" w:rsidR="00CE094E" w:rsidRPr="00D131AC" w:rsidRDefault="00CE094E" w:rsidP="009B7E6C">
      <w:pPr>
        <w:numPr>
          <w:ilvl w:val="0"/>
          <w:numId w:val="53"/>
        </w:numPr>
        <w:autoSpaceDE/>
        <w:autoSpaceDN/>
        <w:adjustRightInd/>
        <w:spacing w:after="0" w:line="276" w:lineRule="auto"/>
        <w:contextualSpacing/>
        <w:rPr>
          <w:rFonts w:cs="Times New Roman"/>
          <w:color w:val="auto"/>
        </w:rPr>
      </w:pPr>
      <w:r w:rsidRPr="00D131AC">
        <w:rPr>
          <w:rFonts w:cs="Times New Roman"/>
          <w:color w:val="auto"/>
        </w:rPr>
        <w:t>Sex/gender</w:t>
      </w:r>
    </w:p>
    <w:p w14:paraId="36BB1B6A" w14:textId="77777777" w:rsidR="00CE094E" w:rsidRPr="00D131AC" w:rsidRDefault="00CE094E" w:rsidP="009B7E6C">
      <w:pPr>
        <w:numPr>
          <w:ilvl w:val="0"/>
          <w:numId w:val="53"/>
        </w:numPr>
        <w:autoSpaceDE/>
        <w:autoSpaceDN/>
        <w:adjustRightInd/>
        <w:spacing w:after="0" w:line="276" w:lineRule="auto"/>
        <w:contextualSpacing/>
        <w:rPr>
          <w:rFonts w:cs="Times New Roman"/>
          <w:color w:val="auto"/>
        </w:rPr>
      </w:pPr>
      <w:r w:rsidRPr="00D131AC">
        <w:rPr>
          <w:rFonts w:cs="Times New Roman"/>
          <w:color w:val="auto"/>
        </w:rPr>
        <w:t>Sexual orientation</w:t>
      </w:r>
    </w:p>
    <w:p w14:paraId="4317825B" w14:textId="77777777" w:rsidR="00CE094E" w:rsidRPr="00D131AC" w:rsidRDefault="00CE094E" w:rsidP="009B7E6C">
      <w:pPr>
        <w:numPr>
          <w:ilvl w:val="0"/>
          <w:numId w:val="53"/>
        </w:numPr>
        <w:autoSpaceDE/>
        <w:autoSpaceDN/>
        <w:adjustRightInd/>
        <w:spacing w:after="0" w:line="276" w:lineRule="auto"/>
        <w:contextualSpacing/>
        <w:rPr>
          <w:rFonts w:cs="Times New Roman"/>
          <w:color w:val="auto"/>
        </w:rPr>
      </w:pPr>
      <w:r w:rsidRPr="00D131AC">
        <w:rPr>
          <w:rFonts w:cs="Times New Roman"/>
          <w:color w:val="auto"/>
        </w:rPr>
        <w:t xml:space="preserve">Marriage or Civil Partnership status  (in respect of  which the s. 149 requires only that due regard be paid to the need to eliminate discrimination, harassment or victimisation or other conduct which is prohibited by the Act). </w:t>
      </w:r>
    </w:p>
    <w:p w14:paraId="37295193" w14:textId="77777777" w:rsidR="002E08CE" w:rsidRDefault="002E08CE" w:rsidP="002E08CE">
      <w:pPr>
        <w:autoSpaceDE/>
        <w:autoSpaceDN/>
        <w:adjustRightInd/>
        <w:spacing w:after="0" w:line="276" w:lineRule="auto"/>
        <w:contextualSpacing/>
        <w:rPr>
          <w:rFonts w:cs="Times New Roman"/>
          <w:color w:val="auto"/>
        </w:rPr>
      </w:pPr>
    </w:p>
    <w:p w14:paraId="689707DF" w14:textId="77777777" w:rsidR="00CE094E" w:rsidRPr="00D131AC" w:rsidRDefault="00CE094E" w:rsidP="002E08CE">
      <w:pPr>
        <w:autoSpaceDE/>
        <w:autoSpaceDN/>
        <w:adjustRightInd/>
        <w:spacing w:after="0" w:line="276" w:lineRule="auto"/>
        <w:contextualSpacing/>
        <w:rPr>
          <w:rFonts w:cs="Times New Roman"/>
          <w:color w:val="auto"/>
        </w:rPr>
      </w:pPr>
      <w:r w:rsidRPr="00D131AC">
        <w:rPr>
          <w:rFonts w:cs="Times New Roman"/>
          <w:color w:val="auto"/>
        </w:rPr>
        <w:t xml:space="preserve">In considering this question you should again consider whether the decision under consideration could impact upon specific sub-groups e.g. people of a specific religion or people with a particular disability.   You should also consider  how the decision is likely to affect those who share two or more of the protected characteristics – for example, older women, disabled, elderly people, and so on. </w:t>
      </w:r>
    </w:p>
    <w:p w14:paraId="0515E416" w14:textId="77777777" w:rsidR="00CE094E" w:rsidRPr="00D131AC" w:rsidRDefault="00CE094E" w:rsidP="009F0C0B">
      <w:pPr>
        <w:autoSpaceDE/>
        <w:autoSpaceDN/>
        <w:adjustRightInd/>
        <w:spacing w:after="0" w:line="276" w:lineRule="auto"/>
        <w:ind w:left="720"/>
        <w:contextualSpacing/>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D131AC" w14:paraId="12525F85" w14:textId="77777777" w:rsidTr="00CE094E">
        <w:tc>
          <w:tcPr>
            <w:tcW w:w="9242" w:type="dxa"/>
          </w:tcPr>
          <w:p w14:paraId="33DBCCF3" w14:textId="77777777" w:rsidR="00CE094E" w:rsidRPr="00D131AC" w:rsidRDefault="00CE094E" w:rsidP="009F0C0B">
            <w:pPr>
              <w:autoSpaceDE/>
              <w:autoSpaceDN/>
              <w:adjustRightInd/>
              <w:spacing w:after="0" w:line="276" w:lineRule="auto"/>
              <w:rPr>
                <w:rFonts w:cs="Times New Roman"/>
                <w:color w:val="auto"/>
              </w:rPr>
            </w:pPr>
            <w:r w:rsidRPr="00D131AC">
              <w:rPr>
                <w:rFonts w:cs="Times New Roman"/>
                <w:color w:val="auto"/>
              </w:rPr>
              <w:t>The impact would be on young people aged 10 to 18 involved in the criminal justice system.  Impact could extend to their victims and their communities.</w:t>
            </w:r>
          </w:p>
        </w:tc>
      </w:tr>
    </w:tbl>
    <w:p w14:paraId="7D27319A" w14:textId="77777777" w:rsidR="00CE094E" w:rsidRPr="00D131AC" w:rsidRDefault="00CE094E" w:rsidP="009F0C0B">
      <w:pPr>
        <w:autoSpaceDE/>
        <w:autoSpaceDN/>
        <w:adjustRightInd/>
        <w:spacing w:after="0" w:line="276" w:lineRule="auto"/>
        <w:rPr>
          <w:rFonts w:cs="Times New Roman"/>
          <w:color w:val="auto"/>
        </w:rPr>
      </w:pPr>
    </w:p>
    <w:p w14:paraId="63A6DB4D" w14:textId="77777777" w:rsidR="00CE094E" w:rsidRPr="00D131AC" w:rsidRDefault="00CE094E" w:rsidP="009F0C0B">
      <w:pPr>
        <w:autoSpaceDE/>
        <w:autoSpaceDN/>
        <w:adjustRightInd/>
        <w:spacing w:after="0" w:line="276" w:lineRule="auto"/>
        <w:rPr>
          <w:rFonts w:cs="Times New Roman"/>
          <w:b/>
          <w:color w:val="auto"/>
        </w:rPr>
      </w:pPr>
      <w:r w:rsidRPr="00D131AC">
        <w:rPr>
          <w:rFonts w:cs="Times New Roman"/>
          <w:b/>
          <w:color w:val="auto"/>
        </w:rPr>
        <w:t>Question 2 – Engagement/Consultation</w:t>
      </w:r>
    </w:p>
    <w:p w14:paraId="13380AA4" w14:textId="77777777" w:rsidR="00CE094E" w:rsidRPr="00D131AC" w:rsidRDefault="00CE094E" w:rsidP="009F0C0B">
      <w:pPr>
        <w:autoSpaceDE/>
        <w:autoSpaceDN/>
        <w:adjustRightInd/>
        <w:spacing w:after="0" w:line="276" w:lineRule="auto"/>
        <w:rPr>
          <w:rFonts w:cs="Times New Roman"/>
          <w:color w:val="auto"/>
        </w:rPr>
      </w:pPr>
      <w:r w:rsidRPr="00D131AC">
        <w:rPr>
          <w:rFonts w:cs="Times New Roman"/>
          <w:color w:val="auto"/>
        </w:rPr>
        <w:t xml:space="preserve">How have you tried to involve people/groups that are potentially affected by your decision?   Please describe what engagement has taken place, with whom and when. </w:t>
      </w:r>
    </w:p>
    <w:p w14:paraId="67FCFE1B" w14:textId="77777777" w:rsidR="00CE094E" w:rsidRDefault="00CE094E" w:rsidP="009F0C0B">
      <w:pPr>
        <w:autoSpaceDE/>
        <w:autoSpaceDN/>
        <w:adjustRightInd/>
        <w:spacing w:after="0" w:line="276" w:lineRule="auto"/>
        <w:rPr>
          <w:rFonts w:cs="Times New Roman"/>
          <w:color w:val="auto"/>
        </w:rPr>
      </w:pPr>
      <w:r w:rsidRPr="00D131AC">
        <w:rPr>
          <w:rFonts w:cs="Times New Roman"/>
          <w:color w:val="auto"/>
        </w:rPr>
        <w:t>(Please ensure that you retain evidence of the consultation in case of any further enquiries. This includes the results of consultation or data gathering at any stage of the process)</w:t>
      </w:r>
    </w:p>
    <w:p w14:paraId="472B33B7" w14:textId="77777777" w:rsidR="002E08CE" w:rsidRPr="00D131AC" w:rsidRDefault="002E08CE" w:rsidP="009F0C0B">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D131AC" w14:paraId="2D86B66C" w14:textId="77777777" w:rsidTr="00CE094E">
        <w:tc>
          <w:tcPr>
            <w:tcW w:w="9242" w:type="dxa"/>
          </w:tcPr>
          <w:p w14:paraId="6FAD4B6A" w14:textId="64B94B08" w:rsidR="00CE094E" w:rsidRDefault="00CE094E" w:rsidP="009F0C0B">
            <w:pPr>
              <w:autoSpaceDE/>
              <w:autoSpaceDN/>
              <w:adjustRightInd/>
              <w:spacing w:after="0" w:line="276" w:lineRule="auto"/>
              <w:rPr>
                <w:rFonts w:cs="Times New Roman"/>
                <w:color w:val="auto"/>
              </w:rPr>
            </w:pPr>
            <w:r w:rsidRPr="00D131AC">
              <w:rPr>
                <w:rFonts w:cs="Times New Roman"/>
                <w:color w:val="auto"/>
              </w:rPr>
              <w:t xml:space="preserve">No consultation has taken place at this time.  Should the proposal be agreed consultation will need to take place with the Lancashire Youth Justice Board and </w:t>
            </w:r>
            <w:r w:rsidR="002E08CE">
              <w:rPr>
                <w:rFonts w:cs="Times New Roman"/>
                <w:color w:val="auto"/>
              </w:rPr>
              <w:t>with all members of the service.</w:t>
            </w:r>
          </w:p>
          <w:p w14:paraId="5F6BDFFA" w14:textId="77777777" w:rsidR="002E08CE" w:rsidRPr="00D131AC" w:rsidRDefault="002E08CE" w:rsidP="009F0C0B">
            <w:pPr>
              <w:autoSpaceDE/>
              <w:autoSpaceDN/>
              <w:adjustRightInd/>
              <w:spacing w:after="0" w:line="276" w:lineRule="auto"/>
              <w:rPr>
                <w:rFonts w:cs="Times New Roman"/>
                <w:color w:val="auto"/>
              </w:rPr>
            </w:pPr>
          </w:p>
          <w:p w14:paraId="66331A24" w14:textId="77777777" w:rsidR="00CE094E" w:rsidRDefault="00CE094E" w:rsidP="009F0C0B">
            <w:pPr>
              <w:autoSpaceDE/>
              <w:autoSpaceDN/>
              <w:adjustRightInd/>
              <w:spacing w:after="0" w:line="276" w:lineRule="auto"/>
              <w:rPr>
                <w:rFonts w:cs="Times New Roman"/>
                <w:color w:val="auto"/>
              </w:rPr>
            </w:pPr>
            <w:r w:rsidRPr="00D131AC">
              <w:rPr>
                <w:rFonts w:cs="Times New Roman"/>
                <w:color w:val="auto"/>
              </w:rPr>
              <w:t>It is proposed that partners and board members would be told at the next board meeting, and asked to contribute ideas to an implementation plan.</w:t>
            </w:r>
          </w:p>
          <w:p w14:paraId="338050B1" w14:textId="77777777" w:rsidR="002E08CE" w:rsidRPr="00D131AC" w:rsidRDefault="002E08CE" w:rsidP="009F0C0B">
            <w:pPr>
              <w:autoSpaceDE/>
              <w:autoSpaceDN/>
              <w:adjustRightInd/>
              <w:spacing w:after="0" w:line="276" w:lineRule="auto"/>
              <w:rPr>
                <w:rFonts w:cs="Times New Roman"/>
                <w:color w:val="auto"/>
              </w:rPr>
            </w:pPr>
          </w:p>
          <w:p w14:paraId="517EC200" w14:textId="77777777" w:rsidR="00CE094E" w:rsidRDefault="00CE094E" w:rsidP="009F0C0B">
            <w:pPr>
              <w:autoSpaceDE/>
              <w:autoSpaceDN/>
              <w:adjustRightInd/>
              <w:spacing w:after="0" w:line="276" w:lineRule="auto"/>
              <w:rPr>
                <w:rFonts w:cs="Times New Roman"/>
                <w:color w:val="auto"/>
              </w:rPr>
            </w:pPr>
            <w:r w:rsidRPr="00D131AC">
              <w:rPr>
                <w:rFonts w:cs="Times New Roman"/>
                <w:color w:val="auto"/>
              </w:rPr>
              <w:t xml:space="preserve">Members of the service will be consulted and asked to contribute their ideas to an implementation plan. </w:t>
            </w:r>
          </w:p>
          <w:p w14:paraId="5CA46786" w14:textId="77777777" w:rsidR="002E08CE" w:rsidRPr="00D131AC" w:rsidRDefault="002E08CE" w:rsidP="009F0C0B">
            <w:pPr>
              <w:autoSpaceDE/>
              <w:autoSpaceDN/>
              <w:adjustRightInd/>
              <w:spacing w:after="0" w:line="276" w:lineRule="auto"/>
              <w:rPr>
                <w:rFonts w:cs="Times New Roman"/>
                <w:color w:val="auto"/>
              </w:rPr>
            </w:pPr>
          </w:p>
          <w:p w14:paraId="06E55B8F" w14:textId="77777777" w:rsidR="00CE094E" w:rsidRDefault="00CE094E" w:rsidP="009F0C0B">
            <w:pPr>
              <w:autoSpaceDE/>
              <w:autoSpaceDN/>
              <w:adjustRightInd/>
              <w:spacing w:after="0" w:line="276" w:lineRule="auto"/>
              <w:rPr>
                <w:rFonts w:cs="Times New Roman"/>
                <w:color w:val="auto"/>
              </w:rPr>
            </w:pPr>
            <w:r w:rsidRPr="00D131AC">
              <w:rPr>
                <w:rFonts w:cs="Times New Roman"/>
                <w:color w:val="auto"/>
              </w:rPr>
              <w:lastRenderedPageBreak/>
              <w:t>Formal consultation on a plan would then be for a period of 3 weeks.</w:t>
            </w:r>
          </w:p>
          <w:p w14:paraId="2A2455A0" w14:textId="77777777" w:rsidR="002E08CE" w:rsidRPr="00D131AC" w:rsidRDefault="002E08CE" w:rsidP="009F0C0B">
            <w:pPr>
              <w:autoSpaceDE/>
              <w:autoSpaceDN/>
              <w:adjustRightInd/>
              <w:spacing w:after="0" w:line="276" w:lineRule="auto"/>
              <w:rPr>
                <w:rFonts w:cs="Times New Roman"/>
                <w:color w:val="auto"/>
              </w:rPr>
            </w:pPr>
          </w:p>
          <w:p w14:paraId="27F64375" w14:textId="77777777" w:rsidR="00CE094E" w:rsidRPr="00D131AC" w:rsidRDefault="00CE094E" w:rsidP="009F0C0B">
            <w:pPr>
              <w:autoSpaceDE/>
              <w:autoSpaceDN/>
              <w:adjustRightInd/>
              <w:spacing w:after="0" w:line="276" w:lineRule="auto"/>
              <w:rPr>
                <w:rFonts w:cs="Times New Roman"/>
                <w:color w:val="auto"/>
              </w:rPr>
            </w:pPr>
            <w:r w:rsidRPr="00D131AC">
              <w:rPr>
                <w:rFonts w:cs="Times New Roman"/>
                <w:color w:val="auto"/>
              </w:rPr>
              <w:t>If the YOT budget is reduced from April 2018, consultation would need to commence within 2 weeks of the decision being made.</w:t>
            </w:r>
          </w:p>
        </w:tc>
      </w:tr>
    </w:tbl>
    <w:p w14:paraId="24111BB0" w14:textId="77777777" w:rsidR="00CE094E" w:rsidRPr="00D131AC" w:rsidRDefault="00CE094E" w:rsidP="009F0C0B">
      <w:pPr>
        <w:autoSpaceDE/>
        <w:autoSpaceDN/>
        <w:adjustRightInd/>
        <w:spacing w:after="0" w:line="276" w:lineRule="auto"/>
        <w:rPr>
          <w:rFonts w:cs="Times New Roman"/>
          <w:color w:val="auto"/>
        </w:rPr>
      </w:pPr>
    </w:p>
    <w:p w14:paraId="3F5FE93B" w14:textId="77777777" w:rsidR="00CE094E" w:rsidRPr="00D131AC" w:rsidRDefault="00CE094E" w:rsidP="009F0C0B">
      <w:pPr>
        <w:autoSpaceDE/>
        <w:autoSpaceDN/>
        <w:adjustRightInd/>
        <w:spacing w:after="0" w:line="276" w:lineRule="auto"/>
        <w:outlineLvl w:val="0"/>
        <w:rPr>
          <w:rFonts w:cs="Times New Roman"/>
          <w:b/>
          <w:color w:val="auto"/>
        </w:rPr>
      </w:pPr>
      <w:r w:rsidRPr="00D131AC">
        <w:rPr>
          <w:rFonts w:cs="Times New Roman"/>
          <w:b/>
          <w:color w:val="auto"/>
        </w:rPr>
        <w:t xml:space="preserve">Question 3 – Analysing Impact </w:t>
      </w:r>
    </w:p>
    <w:p w14:paraId="5D836269" w14:textId="77777777" w:rsidR="00CE094E" w:rsidRDefault="00CE094E" w:rsidP="009F0C0B">
      <w:pPr>
        <w:autoSpaceDE/>
        <w:autoSpaceDN/>
        <w:adjustRightInd/>
        <w:spacing w:after="0" w:line="276" w:lineRule="auto"/>
        <w:rPr>
          <w:rFonts w:cs="Times New Roman"/>
          <w:color w:val="auto"/>
        </w:rPr>
      </w:pPr>
      <w:r w:rsidRPr="00D131AC">
        <w:rPr>
          <w:rFonts w:cs="Times New Roman"/>
          <w:color w:val="auto"/>
        </w:rPr>
        <w:t>Could your proposal potentially disadvantage particular groups sharing any of the protected characteristics and if so which groups and in what way?</w:t>
      </w:r>
    </w:p>
    <w:p w14:paraId="4EF59BB6" w14:textId="77777777" w:rsidR="002E08CE" w:rsidRPr="00D131AC" w:rsidRDefault="002E08CE" w:rsidP="009F0C0B">
      <w:pPr>
        <w:autoSpaceDE/>
        <w:autoSpaceDN/>
        <w:adjustRightInd/>
        <w:spacing w:after="0" w:line="276" w:lineRule="auto"/>
        <w:rPr>
          <w:rFonts w:cs="Times New Roman"/>
          <w:color w:val="auto"/>
        </w:rPr>
      </w:pPr>
    </w:p>
    <w:p w14:paraId="14633827" w14:textId="77777777" w:rsidR="00CE094E" w:rsidRDefault="00CE094E" w:rsidP="009F0C0B">
      <w:pPr>
        <w:autoSpaceDE/>
        <w:autoSpaceDN/>
        <w:adjustRightInd/>
        <w:spacing w:after="0" w:line="276" w:lineRule="auto"/>
        <w:rPr>
          <w:rFonts w:cs="Times New Roman"/>
          <w:color w:val="auto"/>
        </w:rPr>
      </w:pPr>
      <w:r w:rsidRPr="00D131AC">
        <w:rPr>
          <w:rFonts w:cs="Times New Roman"/>
          <w:color w:val="auto"/>
        </w:rPr>
        <w:t>It is particularly important in considering this question to get to grips with the actual practical impact on those affected.  The decision-makers need to know in clear and specific terms what the impact may be and how serious, or perhaps minor, it may be – will people need to walk a few metres further to catch a bus, or to attend school? Will they be cut off altogether from vital services? The answers to such questions must be fully and frankly documented, for better or for worse, so that they can be properly evaluated when the decision is made.</w:t>
      </w:r>
    </w:p>
    <w:p w14:paraId="3F6384FC" w14:textId="77777777" w:rsidR="002E08CE" w:rsidRPr="00D131AC" w:rsidRDefault="002E08CE" w:rsidP="009F0C0B">
      <w:pPr>
        <w:autoSpaceDE/>
        <w:autoSpaceDN/>
        <w:adjustRightInd/>
        <w:spacing w:after="0" w:line="276" w:lineRule="auto"/>
        <w:rPr>
          <w:rFonts w:cs="Times New Roman"/>
          <w:color w:val="auto"/>
        </w:rPr>
      </w:pPr>
    </w:p>
    <w:p w14:paraId="3D6DFA1F" w14:textId="77777777" w:rsidR="00CE094E" w:rsidRDefault="00CE094E" w:rsidP="009F0C0B">
      <w:pPr>
        <w:autoSpaceDE/>
        <w:autoSpaceDN/>
        <w:adjustRightInd/>
        <w:spacing w:after="0" w:line="276" w:lineRule="auto"/>
        <w:rPr>
          <w:rFonts w:cs="Times New Roman"/>
          <w:color w:val="auto"/>
        </w:rPr>
      </w:pPr>
      <w:r w:rsidRPr="00D131AC">
        <w:rPr>
          <w:rFonts w:cs="Times New Roman"/>
          <w:color w:val="auto"/>
        </w:rPr>
        <w:t>Could your proposal potentially impact on individuals sharing the protected characteristics in any of the following ways:</w:t>
      </w:r>
    </w:p>
    <w:p w14:paraId="67F198A7" w14:textId="77777777" w:rsidR="002E08CE" w:rsidRPr="00D131AC" w:rsidRDefault="002E08CE" w:rsidP="009F0C0B">
      <w:pPr>
        <w:autoSpaceDE/>
        <w:autoSpaceDN/>
        <w:adjustRightInd/>
        <w:spacing w:after="0" w:line="276" w:lineRule="auto"/>
        <w:rPr>
          <w:rFonts w:cs="Times New Roman"/>
          <w:color w:val="auto"/>
        </w:rPr>
      </w:pPr>
    </w:p>
    <w:p w14:paraId="3F215BD1" w14:textId="77777777" w:rsidR="00CE094E" w:rsidRDefault="00CE094E" w:rsidP="009F0C0B">
      <w:pPr>
        <w:autoSpaceDE/>
        <w:autoSpaceDN/>
        <w:adjustRightInd/>
        <w:spacing w:after="0" w:line="276" w:lineRule="auto"/>
        <w:ind w:left="720" w:hanging="360"/>
        <w:rPr>
          <w:rFonts w:cs="Times New Roman"/>
          <w:color w:val="auto"/>
        </w:rPr>
      </w:pPr>
      <w:r w:rsidRPr="00D131AC">
        <w:rPr>
          <w:rFonts w:cs="Times New Roman"/>
          <w:color w:val="auto"/>
        </w:rPr>
        <w:t>-</w:t>
      </w:r>
      <w:r w:rsidRPr="00D131AC">
        <w:rPr>
          <w:rFonts w:cs="Times New Roman"/>
          <w:color w:val="auto"/>
        </w:rPr>
        <w:tab/>
        <w:t xml:space="preserve">Could it discriminate unlawfully against individuals sharing any of the protected characteristics, whether directly or indirectly; if so, it must be amended. Bear in mind that this may involve taking steps to meet the specific needs of disabled people arising from their disabilities </w:t>
      </w:r>
    </w:p>
    <w:p w14:paraId="3A7A2818" w14:textId="77777777" w:rsidR="002E08CE" w:rsidRPr="00D131AC" w:rsidRDefault="002E08CE" w:rsidP="002E08CE">
      <w:pPr>
        <w:autoSpaceDE/>
        <w:autoSpaceDN/>
        <w:adjustRightInd/>
        <w:spacing w:after="0" w:line="276" w:lineRule="auto"/>
        <w:rPr>
          <w:rFonts w:cs="Times New Roman"/>
          <w:color w:val="auto"/>
        </w:rPr>
      </w:pPr>
    </w:p>
    <w:p w14:paraId="7DCC319F" w14:textId="77777777" w:rsidR="00CE094E" w:rsidRPr="00D131AC" w:rsidRDefault="00CE094E" w:rsidP="009B7E6C">
      <w:pPr>
        <w:numPr>
          <w:ilvl w:val="0"/>
          <w:numId w:val="55"/>
        </w:numPr>
        <w:autoSpaceDE/>
        <w:autoSpaceDN/>
        <w:adjustRightInd/>
        <w:spacing w:after="0" w:line="276" w:lineRule="auto"/>
        <w:contextualSpacing/>
        <w:rPr>
          <w:rFonts w:cs="Times New Roman"/>
          <w:color w:val="auto"/>
        </w:rPr>
      </w:pPr>
      <w:r w:rsidRPr="00D131AC">
        <w:rPr>
          <w:rFonts w:cs="Times New Roman"/>
          <w:color w:val="auto"/>
        </w:rPr>
        <w:t xml:space="preserve">Could it advance equality of opportunity for those who share a particular protected characteristic? If not could it be developed or modified in order to do so? </w:t>
      </w:r>
    </w:p>
    <w:p w14:paraId="1D9892A8" w14:textId="77777777" w:rsidR="00CE094E" w:rsidRPr="00D131AC" w:rsidRDefault="00CE094E" w:rsidP="009F0C0B">
      <w:pPr>
        <w:autoSpaceDE/>
        <w:autoSpaceDN/>
        <w:adjustRightInd/>
        <w:spacing w:after="0" w:line="276" w:lineRule="auto"/>
        <w:ind w:left="720"/>
        <w:contextualSpacing/>
        <w:rPr>
          <w:rFonts w:cs="Times New Roman"/>
          <w:color w:val="auto"/>
        </w:rPr>
      </w:pPr>
    </w:p>
    <w:p w14:paraId="013EEE1C" w14:textId="77777777" w:rsidR="00CE094E" w:rsidRPr="00D131AC" w:rsidRDefault="00CE094E" w:rsidP="009B7E6C">
      <w:pPr>
        <w:numPr>
          <w:ilvl w:val="0"/>
          <w:numId w:val="54"/>
        </w:numPr>
        <w:autoSpaceDE/>
        <w:autoSpaceDN/>
        <w:adjustRightInd/>
        <w:spacing w:after="0" w:line="276" w:lineRule="auto"/>
        <w:contextualSpacing/>
        <w:rPr>
          <w:rFonts w:cs="Times New Roman"/>
          <w:color w:val="auto"/>
        </w:rPr>
      </w:pPr>
      <w:r w:rsidRPr="00D131AC">
        <w:rPr>
          <w:rFonts w:cs="Times New Roman"/>
          <w:color w:val="auto"/>
        </w:rPr>
        <w:t>Does it encourage persons who share a relevant protected characteristic to participate in public life or in any activity in which participation by such persons is disproportionately low? If not could it be developed or modified in order to do so?</w:t>
      </w:r>
    </w:p>
    <w:p w14:paraId="664148B0" w14:textId="77777777" w:rsidR="00CE094E" w:rsidRPr="00D131AC" w:rsidRDefault="00CE094E" w:rsidP="009F0C0B">
      <w:pPr>
        <w:autoSpaceDE/>
        <w:autoSpaceDN/>
        <w:adjustRightInd/>
        <w:spacing w:after="0" w:line="276" w:lineRule="auto"/>
        <w:ind w:left="720"/>
        <w:contextualSpacing/>
        <w:rPr>
          <w:rFonts w:cs="Times New Roman"/>
          <w:color w:val="auto"/>
        </w:rPr>
      </w:pPr>
    </w:p>
    <w:p w14:paraId="718E81B2" w14:textId="77777777" w:rsidR="00CE094E" w:rsidRDefault="00CE094E" w:rsidP="009B7E6C">
      <w:pPr>
        <w:numPr>
          <w:ilvl w:val="0"/>
          <w:numId w:val="54"/>
        </w:numPr>
        <w:autoSpaceDE/>
        <w:autoSpaceDN/>
        <w:adjustRightInd/>
        <w:spacing w:after="0" w:line="276" w:lineRule="auto"/>
        <w:rPr>
          <w:rFonts w:cs="Times New Roman"/>
          <w:color w:val="auto"/>
        </w:rPr>
      </w:pPr>
      <w:r w:rsidRPr="00D131AC">
        <w:rPr>
          <w:rFonts w:cs="Times New Roman"/>
          <w:color w:val="auto"/>
        </w:rPr>
        <w:t>Will the proposal contribute to fostering good relations between those who share a relevant protected characteristic and those who do not, for example by tackling prejudice and promoting understanding?  If not could it be developed or modified in order to do so? Please identify any findings and how they might be addressed.</w:t>
      </w:r>
    </w:p>
    <w:p w14:paraId="7B60E9FF" w14:textId="77777777" w:rsidR="002E08CE" w:rsidRPr="00D131AC" w:rsidRDefault="002E08CE" w:rsidP="002E08CE">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D131AC" w14:paraId="5C5D2F6F" w14:textId="77777777" w:rsidTr="00CE094E">
        <w:tc>
          <w:tcPr>
            <w:tcW w:w="9242" w:type="dxa"/>
          </w:tcPr>
          <w:p w14:paraId="03127557" w14:textId="77777777" w:rsidR="00CE094E" w:rsidRPr="00D131AC" w:rsidRDefault="00CE094E" w:rsidP="009F0C0B">
            <w:pPr>
              <w:autoSpaceDE/>
              <w:autoSpaceDN/>
              <w:adjustRightInd/>
              <w:spacing w:after="0" w:line="276" w:lineRule="auto"/>
              <w:rPr>
                <w:rFonts w:cs="Times New Roman"/>
                <w:color w:val="auto"/>
              </w:rPr>
            </w:pPr>
            <w:r w:rsidRPr="00D131AC">
              <w:rPr>
                <w:rFonts w:cs="Times New Roman"/>
                <w:color w:val="auto"/>
              </w:rPr>
              <w:t>Impact on Young People known to the criminal justice system including;</w:t>
            </w:r>
          </w:p>
          <w:p w14:paraId="762C3ED4" w14:textId="77777777" w:rsidR="00CE094E" w:rsidRPr="00D131AC" w:rsidRDefault="00CE094E" w:rsidP="009B7E6C">
            <w:pPr>
              <w:numPr>
                <w:ilvl w:val="0"/>
                <w:numId w:val="67"/>
              </w:numPr>
              <w:autoSpaceDE/>
              <w:autoSpaceDN/>
              <w:adjustRightInd/>
              <w:spacing w:after="0" w:line="276" w:lineRule="auto"/>
              <w:contextualSpacing/>
              <w:rPr>
                <w:rFonts w:cs="Times New Roman"/>
                <w:color w:val="auto"/>
              </w:rPr>
            </w:pPr>
            <w:r w:rsidRPr="00D131AC">
              <w:rPr>
                <w:rFonts w:cs="Times New Roman"/>
                <w:color w:val="auto"/>
              </w:rPr>
              <w:t>Less contact with allocated worker</w:t>
            </w:r>
          </w:p>
          <w:p w14:paraId="1A733C03" w14:textId="77777777" w:rsidR="00CE094E" w:rsidRPr="00D131AC" w:rsidRDefault="00CE094E" w:rsidP="009B7E6C">
            <w:pPr>
              <w:numPr>
                <w:ilvl w:val="0"/>
                <w:numId w:val="67"/>
              </w:numPr>
              <w:autoSpaceDE/>
              <w:autoSpaceDN/>
              <w:adjustRightInd/>
              <w:spacing w:after="0" w:line="276" w:lineRule="auto"/>
              <w:contextualSpacing/>
              <w:rPr>
                <w:rFonts w:cs="Times New Roman"/>
                <w:color w:val="auto"/>
              </w:rPr>
            </w:pPr>
            <w:r w:rsidRPr="00D131AC">
              <w:rPr>
                <w:rFonts w:cs="Times New Roman"/>
                <w:color w:val="auto"/>
              </w:rPr>
              <w:t>Potentially additional travel to get to appointments if local bases are closed</w:t>
            </w:r>
          </w:p>
          <w:p w14:paraId="51D20659" w14:textId="77777777" w:rsidR="00CE094E" w:rsidRDefault="00CE094E" w:rsidP="009B7E6C">
            <w:pPr>
              <w:numPr>
                <w:ilvl w:val="0"/>
                <w:numId w:val="67"/>
              </w:numPr>
              <w:autoSpaceDE/>
              <w:autoSpaceDN/>
              <w:adjustRightInd/>
              <w:spacing w:after="0" w:line="276" w:lineRule="auto"/>
              <w:contextualSpacing/>
              <w:rPr>
                <w:rFonts w:cs="Times New Roman"/>
                <w:color w:val="auto"/>
              </w:rPr>
            </w:pPr>
            <w:r w:rsidRPr="00D131AC">
              <w:rPr>
                <w:rFonts w:cs="Times New Roman"/>
                <w:color w:val="auto"/>
              </w:rPr>
              <w:t>Reduced family work</w:t>
            </w:r>
          </w:p>
          <w:p w14:paraId="56DC7063" w14:textId="77777777" w:rsidR="002E08CE" w:rsidRPr="00D131AC" w:rsidRDefault="002E08CE" w:rsidP="002E08CE">
            <w:pPr>
              <w:autoSpaceDE/>
              <w:autoSpaceDN/>
              <w:adjustRightInd/>
              <w:spacing w:after="0" w:line="276" w:lineRule="auto"/>
              <w:ind w:left="720"/>
              <w:contextualSpacing/>
              <w:rPr>
                <w:rFonts w:cs="Times New Roman"/>
                <w:color w:val="auto"/>
              </w:rPr>
            </w:pPr>
          </w:p>
          <w:p w14:paraId="014A5436" w14:textId="77777777" w:rsidR="00CE094E" w:rsidRPr="00D131AC" w:rsidRDefault="00CE094E" w:rsidP="009F0C0B">
            <w:pPr>
              <w:autoSpaceDE/>
              <w:autoSpaceDN/>
              <w:adjustRightInd/>
              <w:spacing w:after="0" w:line="276" w:lineRule="auto"/>
              <w:rPr>
                <w:rFonts w:cs="Times New Roman"/>
                <w:color w:val="auto"/>
              </w:rPr>
            </w:pPr>
            <w:r w:rsidRPr="00D131AC">
              <w:rPr>
                <w:rFonts w:cs="Times New Roman"/>
                <w:color w:val="auto"/>
              </w:rPr>
              <w:lastRenderedPageBreak/>
              <w:t>Impact on victims including;</w:t>
            </w:r>
          </w:p>
          <w:p w14:paraId="1B8D40DC" w14:textId="77777777" w:rsidR="00CE094E" w:rsidRDefault="00CE094E" w:rsidP="009B7E6C">
            <w:pPr>
              <w:numPr>
                <w:ilvl w:val="0"/>
                <w:numId w:val="68"/>
              </w:numPr>
              <w:autoSpaceDE/>
              <w:autoSpaceDN/>
              <w:adjustRightInd/>
              <w:spacing w:after="0" w:line="276" w:lineRule="auto"/>
              <w:contextualSpacing/>
              <w:rPr>
                <w:rFonts w:cs="Times New Roman"/>
                <w:color w:val="auto"/>
              </w:rPr>
            </w:pPr>
            <w:r w:rsidRPr="00D131AC">
              <w:rPr>
                <w:rFonts w:cs="Times New Roman"/>
                <w:color w:val="auto"/>
              </w:rPr>
              <w:t>Reduced service to victims</w:t>
            </w:r>
          </w:p>
          <w:p w14:paraId="61D07B73" w14:textId="77777777" w:rsidR="002E08CE" w:rsidRPr="00D131AC" w:rsidRDefault="002E08CE" w:rsidP="002E08CE">
            <w:pPr>
              <w:autoSpaceDE/>
              <w:autoSpaceDN/>
              <w:adjustRightInd/>
              <w:spacing w:after="0" w:line="276" w:lineRule="auto"/>
              <w:ind w:left="720"/>
              <w:contextualSpacing/>
              <w:rPr>
                <w:rFonts w:cs="Times New Roman"/>
                <w:color w:val="auto"/>
              </w:rPr>
            </w:pPr>
          </w:p>
          <w:p w14:paraId="14FDF5F7" w14:textId="77777777" w:rsidR="00CE094E" w:rsidRPr="00D131AC" w:rsidRDefault="00CE094E" w:rsidP="009F0C0B">
            <w:pPr>
              <w:autoSpaceDE/>
              <w:autoSpaceDN/>
              <w:adjustRightInd/>
              <w:spacing w:after="0" w:line="276" w:lineRule="auto"/>
              <w:rPr>
                <w:rFonts w:cs="Times New Roman"/>
                <w:color w:val="auto"/>
              </w:rPr>
            </w:pPr>
            <w:r w:rsidRPr="00D131AC">
              <w:rPr>
                <w:rFonts w:cs="Times New Roman"/>
                <w:color w:val="auto"/>
              </w:rPr>
              <w:t>Impact on communities;</w:t>
            </w:r>
          </w:p>
          <w:p w14:paraId="6DD1D2FE" w14:textId="77777777" w:rsidR="00CE094E" w:rsidRPr="00D131AC" w:rsidRDefault="00CE094E" w:rsidP="009B7E6C">
            <w:pPr>
              <w:numPr>
                <w:ilvl w:val="0"/>
                <w:numId w:val="68"/>
              </w:numPr>
              <w:autoSpaceDE/>
              <w:autoSpaceDN/>
              <w:adjustRightInd/>
              <w:spacing w:after="0" w:line="276" w:lineRule="auto"/>
              <w:contextualSpacing/>
              <w:rPr>
                <w:rFonts w:cs="Times New Roman"/>
                <w:color w:val="auto"/>
              </w:rPr>
            </w:pPr>
            <w:r w:rsidRPr="00D131AC">
              <w:rPr>
                <w:rFonts w:cs="Times New Roman"/>
                <w:color w:val="auto"/>
              </w:rPr>
              <w:t>Reduction of prevention work with young people increasing criminal behaviour in communities</w:t>
            </w:r>
          </w:p>
          <w:p w14:paraId="25983CB2" w14:textId="77777777" w:rsidR="00CE094E" w:rsidRPr="00D131AC" w:rsidRDefault="00CE094E" w:rsidP="009F0C0B">
            <w:pPr>
              <w:autoSpaceDE/>
              <w:autoSpaceDN/>
              <w:adjustRightInd/>
              <w:spacing w:after="0" w:line="276" w:lineRule="auto"/>
              <w:rPr>
                <w:rFonts w:cs="Times New Roman"/>
                <w:color w:val="auto"/>
              </w:rPr>
            </w:pPr>
          </w:p>
        </w:tc>
      </w:tr>
    </w:tbl>
    <w:p w14:paraId="7DF1AD0E" w14:textId="77777777" w:rsidR="00CE094E" w:rsidRPr="00D131AC" w:rsidRDefault="00CE094E" w:rsidP="009F0C0B">
      <w:pPr>
        <w:autoSpaceDE/>
        <w:autoSpaceDN/>
        <w:adjustRightInd/>
        <w:spacing w:after="0" w:line="276" w:lineRule="auto"/>
        <w:rPr>
          <w:rFonts w:cs="Times New Roman"/>
          <w:color w:val="auto"/>
        </w:rPr>
      </w:pPr>
    </w:p>
    <w:p w14:paraId="3B88FC54" w14:textId="77777777" w:rsidR="00CE094E" w:rsidRPr="00D131AC" w:rsidRDefault="00CE094E" w:rsidP="009F0C0B">
      <w:pPr>
        <w:autoSpaceDE/>
        <w:autoSpaceDN/>
        <w:adjustRightInd/>
        <w:spacing w:after="0" w:line="276" w:lineRule="auto"/>
        <w:outlineLvl w:val="0"/>
        <w:rPr>
          <w:rFonts w:cs="Times New Roman"/>
          <w:b/>
          <w:color w:val="auto"/>
        </w:rPr>
      </w:pPr>
      <w:r w:rsidRPr="00D131AC">
        <w:rPr>
          <w:rFonts w:cs="Times New Roman"/>
          <w:b/>
          <w:color w:val="auto"/>
        </w:rPr>
        <w:t>Question 4 –Combined/Cumulative Effect</w:t>
      </w:r>
    </w:p>
    <w:p w14:paraId="1145014E" w14:textId="77777777" w:rsidR="00CE094E" w:rsidRDefault="00CE094E" w:rsidP="009F0C0B">
      <w:pPr>
        <w:autoSpaceDE/>
        <w:autoSpaceDN/>
        <w:adjustRightInd/>
        <w:spacing w:after="0" w:line="276" w:lineRule="auto"/>
        <w:rPr>
          <w:rFonts w:cs="Times New Roman"/>
          <w:color w:val="auto"/>
        </w:rPr>
      </w:pPr>
      <w:r w:rsidRPr="00D131AC">
        <w:rPr>
          <w:rFonts w:cs="Times New Roman"/>
          <w:color w:val="auto"/>
        </w:rPr>
        <w:t>Could the effects of your decision combine with other factors or decisions taken at local or national level to exacerbate the impact on any groups?</w:t>
      </w:r>
    </w:p>
    <w:p w14:paraId="161CE3CA" w14:textId="77777777" w:rsidR="002E08CE" w:rsidRPr="00D131AC" w:rsidRDefault="002E08CE" w:rsidP="009F0C0B">
      <w:pPr>
        <w:autoSpaceDE/>
        <w:autoSpaceDN/>
        <w:adjustRightInd/>
        <w:spacing w:after="0" w:line="276" w:lineRule="auto"/>
        <w:rPr>
          <w:rFonts w:cs="Times New Roman"/>
          <w:color w:val="auto"/>
        </w:rPr>
      </w:pPr>
    </w:p>
    <w:p w14:paraId="1F4FB832" w14:textId="77777777" w:rsidR="00CE094E" w:rsidRDefault="00CE094E" w:rsidP="009F0C0B">
      <w:pPr>
        <w:autoSpaceDE/>
        <w:autoSpaceDN/>
        <w:adjustRightInd/>
        <w:spacing w:after="0" w:line="276" w:lineRule="auto"/>
        <w:rPr>
          <w:rFonts w:cs="Times New Roman"/>
          <w:color w:val="auto"/>
        </w:rPr>
      </w:pPr>
      <w:r w:rsidRPr="00D131AC">
        <w:rPr>
          <w:rFonts w:cs="Times New Roman"/>
          <w:color w:val="auto"/>
        </w:rPr>
        <w:t xml:space="preserve">For example - if the proposal is to impose charges for adult social care, its impact on disabled people might be increased by other decisions within the County Council (e.g. increases in the fares charged for Community Transport and reductions in respite care) and national proposals (e.g. the availability of some benefits) .   Whilst LCC cannot control some of these decisions, they could increase the adverse effect of the proposal.  The LCC has a legal duty to consider this aspect, and to evaluate the decision, including mitigation, accordingly.  </w:t>
      </w:r>
    </w:p>
    <w:p w14:paraId="6D5B7D45" w14:textId="77777777" w:rsidR="002E08CE" w:rsidRPr="00D131AC" w:rsidRDefault="002E08CE" w:rsidP="009F0C0B">
      <w:pPr>
        <w:autoSpaceDE/>
        <w:autoSpaceDN/>
        <w:adjustRightInd/>
        <w:spacing w:after="0" w:line="276" w:lineRule="auto"/>
        <w:rPr>
          <w:rFonts w:cs="Times New Roman"/>
          <w:color w:val="auto"/>
        </w:rPr>
      </w:pPr>
    </w:p>
    <w:p w14:paraId="505A2C1B" w14:textId="77777777" w:rsidR="00CE094E" w:rsidRDefault="00CE094E" w:rsidP="009F0C0B">
      <w:pPr>
        <w:autoSpaceDE/>
        <w:autoSpaceDN/>
        <w:adjustRightInd/>
        <w:spacing w:after="0" w:line="276" w:lineRule="auto"/>
        <w:rPr>
          <w:rFonts w:cs="Times New Roman"/>
          <w:color w:val="auto"/>
        </w:rPr>
      </w:pPr>
      <w:r w:rsidRPr="00D131AC">
        <w:rPr>
          <w:rFonts w:cs="Times New Roman"/>
          <w:color w:val="auto"/>
        </w:rPr>
        <w:t>If Yes – please identify these.</w:t>
      </w:r>
    </w:p>
    <w:p w14:paraId="69E1A571" w14:textId="77777777" w:rsidR="002E08CE" w:rsidRPr="00D131AC" w:rsidRDefault="002E08CE" w:rsidP="009F0C0B">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D131AC" w14:paraId="71867858" w14:textId="77777777" w:rsidTr="00CE094E">
        <w:tc>
          <w:tcPr>
            <w:tcW w:w="9242" w:type="dxa"/>
          </w:tcPr>
          <w:p w14:paraId="2E5AEEC3" w14:textId="77777777" w:rsidR="00CE094E" w:rsidRPr="00D131AC" w:rsidRDefault="00CE094E" w:rsidP="009F0C0B">
            <w:pPr>
              <w:autoSpaceDE/>
              <w:autoSpaceDN/>
              <w:adjustRightInd/>
              <w:spacing w:after="0" w:line="276" w:lineRule="auto"/>
              <w:rPr>
                <w:rFonts w:cs="Times New Roman"/>
                <w:color w:val="auto"/>
              </w:rPr>
            </w:pPr>
            <w:r w:rsidRPr="00D131AC">
              <w:rPr>
                <w:rFonts w:cs="Times New Roman"/>
                <w:color w:val="auto"/>
              </w:rPr>
              <w:t xml:space="preserve">Potential to impact on police, courts, secure estates, children looked after if young people are not accessing services to support them desist from criminal behaviour. </w:t>
            </w:r>
          </w:p>
        </w:tc>
      </w:tr>
    </w:tbl>
    <w:p w14:paraId="4EC3A913" w14:textId="77777777" w:rsidR="00CE094E" w:rsidRPr="00D131AC" w:rsidRDefault="00CE094E" w:rsidP="009F0C0B">
      <w:pPr>
        <w:autoSpaceDE/>
        <w:autoSpaceDN/>
        <w:adjustRightInd/>
        <w:spacing w:after="0" w:line="276" w:lineRule="auto"/>
        <w:rPr>
          <w:rFonts w:cs="Times New Roman"/>
          <w:b/>
          <w:color w:val="auto"/>
        </w:rPr>
      </w:pPr>
    </w:p>
    <w:p w14:paraId="433A2754" w14:textId="77777777" w:rsidR="00CE094E" w:rsidRPr="00D131AC" w:rsidRDefault="00CE094E" w:rsidP="009F0C0B">
      <w:pPr>
        <w:autoSpaceDE/>
        <w:autoSpaceDN/>
        <w:adjustRightInd/>
        <w:spacing w:after="0" w:line="276" w:lineRule="auto"/>
        <w:outlineLvl w:val="0"/>
        <w:rPr>
          <w:rFonts w:cs="Times New Roman"/>
          <w:b/>
          <w:color w:val="auto"/>
        </w:rPr>
      </w:pPr>
      <w:r w:rsidRPr="00D131AC">
        <w:rPr>
          <w:rFonts w:cs="Times New Roman"/>
          <w:b/>
          <w:color w:val="auto"/>
        </w:rPr>
        <w:t>Question 5 – Identifying Initial Results of Your Analysis</w:t>
      </w:r>
    </w:p>
    <w:p w14:paraId="29038ACC" w14:textId="77777777" w:rsidR="00CE094E" w:rsidRPr="00D131AC" w:rsidRDefault="00CE094E" w:rsidP="009F0C0B">
      <w:pPr>
        <w:autoSpaceDE/>
        <w:autoSpaceDN/>
        <w:adjustRightInd/>
        <w:spacing w:after="0" w:line="276" w:lineRule="auto"/>
        <w:rPr>
          <w:rFonts w:cs="Times New Roman"/>
          <w:color w:val="auto"/>
        </w:rPr>
      </w:pPr>
      <w:r w:rsidRPr="00D131AC">
        <w:rPr>
          <w:rFonts w:cs="Times New Roman"/>
          <w:color w:val="auto"/>
        </w:rPr>
        <w:t>As a result of your analysis have you changed/amended your original proposal?</w:t>
      </w:r>
    </w:p>
    <w:p w14:paraId="477D2C22" w14:textId="66732BBF" w:rsidR="002E08CE" w:rsidRPr="00D131AC" w:rsidRDefault="002E08CE" w:rsidP="009F0C0B">
      <w:pPr>
        <w:autoSpaceDE/>
        <w:autoSpaceDN/>
        <w:adjustRightInd/>
        <w:spacing w:after="0" w:line="276" w:lineRule="auto"/>
        <w:rPr>
          <w:rFonts w:cs="Times New Roman"/>
          <w:color w:val="auto"/>
        </w:rPr>
      </w:pPr>
      <w:r>
        <w:rPr>
          <w:rFonts w:cs="Times New Roman"/>
          <w:color w:val="auto"/>
        </w:rPr>
        <w:t>Please identify how –</w:t>
      </w:r>
    </w:p>
    <w:p w14:paraId="30774C7D" w14:textId="77777777" w:rsidR="00CE094E" w:rsidRPr="00D131AC" w:rsidRDefault="00CE094E" w:rsidP="009F0C0B">
      <w:pPr>
        <w:autoSpaceDE/>
        <w:autoSpaceDN/>
        <w:adjustRightInd/>
        <w:spacing w:after="0" w:line="276" w:lineRule="auto"/>
        <w:rPr>
          <w:rFonts w:cs="Times New Roman"/>
          <w:color w:val="auto"/>
        </w:rPr>
      </w:pPr>
      <w:r w:rsidRPr="00D131AC">
        <w:rPr>
          <w:rFonts w:cs="Times New Roman"/>
          <w:color w:val="auto"/>
        </w:rPr>
        <w:t xml:space="preserve">For example: </w:t>
      </w:r>
    </w:p>
    <w:p w14:paraId="6BBE1F90" w14:textId="77777777" w:rsidR="00CE094E" w:rsidRPr="00D131AC" w:rsidRDefault="00CE094E" w:rsidP="009F0C0B">
      <w:pPr>
        <w:autoSpaceDE/>
        <w:autoSpaceDN/>
        <w:adjustRightInd/>
        <w:spacing w:after="0" w:line="276" w:lineRule="auto"/>
        <w:rPr>
          <w:rFonts w:cs="Times New Roman"/>
          <w:color w:val="auto"/>
        </w:rPr>
      </w:pPr>
      <w:r w:rsidRPr="00D131AC">
        <w:rPr>
          <w:rFonts w:cs="Times New Roman"/>
          <w:color w:val="auto"/>
        </w:rPr>
        <w:t>Adjusted the original proposal – briefly outline the adjustments</w:t>
      </w:r>
    </w:p>
    <w:p w14:paraId="77CDD471" w14:textId="77777777" w:rsidR="00CE094E" w:rsidRPr="00D131AC" w:rsidRDefault="00CE094E" w:rsidP="009F0C0B">
      <w:pPr>
        <w:autoSpaceDE/>
        <w:autoSpaceDN/>
        <w:adjustRightInd/>
        <w:spacing w:after="0" w:line="276" w:lineRule="auto"/>
        <w:rPr>
          <w:rFonts w:cs="Times New Roman"/>
          <w:color w:val="auto"/>
        </w:rPr>
      </w:pPr>
      <w:r w:rsidRPr="00D131AC">
        <w:rPr>
          <w:rFonts w:cs="Times New Roman"/>
          <w:color w:val="auto"/>
        </w:rPr>
        <w:t>Continuing with the Original Proposal – briefly explain why</w:t>
      </w:r>
    </w:p>
    <w:p w14:paraId="2E5BDA14" w14:textId="77777777" w:rsidR="00CE094E" w:rsidRDefault="00CE094E" w:rsidP="009F0C0B">
      <w:pPr>
        <w:autoSpaceDE/>
        <w:autoSpaceDN/>
        <w:adjustRightInd/>
        <w:spacing w:after="0" w:line="276" w:lineRule="auto"/>
        <w:rPr>
          <w:rFonts w:cs="Times New Roman"/>
          <w:color w:val="auto"/>
        </w:rPr>
      </w:pPr>
      <w:r w:rsidRPr="00D131AC">
        <w:rPr>
          <w:rFonts w:cs="Times New Roman"/>
          <w:color w:val="auto"/>
        </w:rPr>
        <w:t>Stopped the Proposal and Revised it  - briefly explain</w:t>
      </w:r>
    </w:p>
    <w:p w14:paraId="4C39263F" w14:textId="77777777" w:rsidR="002E08CE" w:rsidRPr="00D131AC" w:rsidRDefault="002E08CE" w:rsidP="009F0C0B">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D131AC" w14:paraId="24B46C85" w14:textId="77777777" w:rsidTr="00CE094E">
        <w:tc>
          <w:tcPr>
            <w:tcW w:w="9242" w:type="dxa"/>
          </w:tcPr>
          <w:p w14:paraId="14CA01D1" w14:textId="77777777" w:rsidR="00CE094E" w:rsidRPr="00D131AC" w:rsidRDefault="00CE094E" w:rsidP="009F0C0B">
            <w:pPr>
              <w:autoSpaceDE/>
              <w:autoSpaceDN/>
              <w:adjustRightInd/>
              <w:spacing w:after="0" w:line="276" w:lineRule="auto"/>
              <w:rPr>
                <w:rFonts w:cs="Times New Roman"/>
                <w:color w:val="auto"/>
              </w:rPr>
            </w:pPr>
            <w:r w:rsidRPr="00D131AC">
              <w:rPr>
                <w:rFonts w:cs="Times New Roman"/>
                <w:color w:val="auto"/>
              </w:rPr>
              <w:t xml:space="preserve">Original proposal to be continued and results of consultation to inform implementation plan. </w:t>
            </w:r>
          </w:p>
        </w:tc>
      </w:tr>
    </w:tbl>
    <w:p w14:paraId="38B3E9A2" w14:textId="77777777" w:rsidR="00CE094E" w:rsidRPr="00D131AC" w:rsidRDefault="00CE094E" w:rsidP="009F0C0B">
      <w:pPr>
        <w:autoSpaceDE/>
        <w:autoSpaceDN/>
        <w:adjustRightInd/>
        <w:spacing w:after="0" w:line="276" w:lineRule="auto"/>
        <w:rPr>
          <w:rFonts w:cs="Times New Roman"/>
          <w:color w:val="auto"/>
        </w:rPr>
      </w:pPr>
    </w:p>
    <w:p w14:paraId="6916B1FB" w14:textId="77777777" w:rsidR="00CE094E" w:rsidRPr="00D131AC" w:rsidRDefault="00CE094E" w:rsidP="009F0C0B">
      <w:pPr>
        <w:autoSpaceDE/>
        <w:autoSpaceDN/>
        <w:adjustRightInd/>
        <w:spacing w:after="0" w:line="276" w:lineRule="auto"/>
        <w:outlineLvl w:val="0"/>
        <w:rPr>
          <w:rFonts w:cs="Times New Roman"/>
          <w:b/>
          <w:color w:val="auto"/>
        </w:rPr>
      </w:pPr>
      <w:r w:rsidRPr="00D131AC">
        <w:rPr>
          <w:rFonts w:cs="Times New Roman"/>
          <w:b/>
          <w:color w:val="auto"/>
        </w:rPr>
        <w:t>Question 6 - Mitigation</w:t>
      </w:r>
    </w:p>
    <w:p w14:paraId="26B6EAFD" w14:textId="77777777" w:rsidR="00CE094E" w:rsidRDefault="00CE094E" w:rsidP="009F0C0B">
      <w:pPr>
        <w:autoSpaceDE/>
        <w:autoSpaceDN/>
        <w:adjustRightInd/>
        <w:spacing w:after="0" w:line="276" w:lineRule="auto"/>
        <w:rPr>
          <w:rFonts w:cs="Times New Roman"/>
          <w:color w:val="auto"/>
        </w:rPr>
      </w:pPr>
      <w:r w:rsidRPr="00D131AC">
        <w:rPr>
          <w:rFonts w:cs="Times New Roman"/>
          <w:color w:val="auto"/>
        </w:rPr>
        <w:t>Please set out any steps you will take to mitigate/reduce any potential adverse effects of your decision on those sharing any particular protected characteristic.   It is important here to do a genuine and realistic evaluation of the effectiveness of the mitigation contemplated.  Over-optimistic and over-generalised assessments are likely to fall short of the “due regard” requirement.</w:t>
      </w:r>
    </w:p>
    <w:p w14:paraId="6B623931" w14:textId="77777777" w:rsidR="002E08CE" w:rsidRPr="00D131AC" w:rsidRDefault="002E08CE" w:rsidP="009F0C0B">
      <w:pPr>
        <w:autoSpaceDE/>
        <w:autoSpaceDN/>
        <w:adjustRightInd/>
        <w:spacing w:after="0" w:line="276" w:lineRule="auto"/>
        <w:rPr>
          <w:rFonts w:cs="Times New Roman"/>
          <w:color w:val="auto"/>
        </w:rPr>
      </w:pPr>
    </w:p>
    <w:p w14:paraId="5261A89A" w14:textId="77777777" w:rsidR="00CE094E" w:rsidRPr="00D131AC" w:rsidRDefault="00CE094E" w:rsidP="009F0C0B">
      <w:pPr>
        <w:autoSpaceDE/>
        <w:autoSpaceDN/>
        <w:adjustRightInd/>
        <w:spacing w:after="0" w:line="276" w:lineRule="auto"/>
        <w:rPr>
          <w:rFonts w:cs="Times New Roman"/>
          <w:color w:val="auto"/>
        </w:rPr>
      </w:pPr>
      <w:r w:rsidRPr="00D131AC">
        <w:rPr>
          <w:rFonts w:cs="Times New Roman"/>
          <w:color w:val="auto"/>
        </w:rPr>
        <w:t>Also consider if any mitigation might adversely affect any other groups and how this might be managed.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D131AC" w14:paraId="4FEE7166" w14:textId="77777777" w:rsidTr="00CE094E">
        <w:tc>
          <w:tcPr>
            <w:tcW w:w="9242" w:type="dxa"/>
          </w:tcPr>
          <w:p w14:paraId="078DFABC" w14:textId="323901D7" w:rsidR="00CE094E" w:rsidRDefault="00CE094E" w:rsidP="009F0C0B">
            <w:pPr>
              <w:autoSpaceDE/>
              <w:autoSpaceDN/>
              <w:adjustRightInd/>
              <w:spacing w:after="0" w:line="276" w:lineRule="auto"/>
              <w:rPr>
                <w:rFonts w:cs="Times New Roman"/>
                <w:color w:val="auto"/>
              </w:rPr>
            </w:pPr>
            <w:r w:rsidRPr="00D131AC">
              <w:rPr>
                <w:rFonts w:cs="Times New Roman"/>
                <w:color w:val="auto"/>
              </w:rPr>
              <w:lastRenderedPageBreak/>
              <w:t>The number of young people becoming known to the criminal justice system has reduced both nationally and locally.  Should this trend continue the savings can be managed with manageable impact on service delivery. Should the trend change however and numbers increase there would be a significant impact on the ability to deliver all statutory services.</w:t>
            </w:r>
          </w:p>
          <w:p w14:paraId="50086474" w14:textId="77777777" w:rsidR="002E08CE" w:rsidRPr="00D131AC" w:rsidRDefault="002E08CE" w:rsidP="009F0C0B">
            <w:pPr>
              <w:autoSpaceDE/>
              <w:autoSpaceDN/>
              <w:adjustRightInd/>
              <w:spacing w:after="0" w:line="276" w:lineRule="auto"/>
              <w:rPr>
                <w:rFonts w:cs="Times New Roman"/>
                <w:color w:val="auto"/>
              </w:rPr>
            </w:pPr>
          </w:p>
          <w:p w14:paraId="6CD8A927" w14:textId="77777777" w:rsidR="00CE094E" w:rsidRDefault="00CE094E" w:rsidP="009F0C0B">
            <w:pPr>
              <w:autoSpaceDE/>
              <w:autoSpaceDN/>
              <w:adjustRightInd/>
              <w:spacing w:after="0" w:line="276" w:lineRule="auto"/>
              <w:rPr>
                <w:rFonts w:cs="Times New Roman"/>
                <w:color w:val="auto"/>
              </w:rPr>
            </w:pPr>
            <w:r w:rsidRPr="00D131AC">
              <w:rPr>
                <w:rFonts w:cs="Times New Roman"/>
                <w:color w:val="auto"/>
              </w:rPr>
              <w:t>Additionally a recent Peer review identified that there was capacity within the service.</w:t>
            </w:r>
          </w:p>
          <w:p w14:paraId="6D029DB0" w14:textId="77777777" w:rsidR="002E08CE" w:rsidRPr="00D131AC" w:rsidRDefault="002E08CE" w:rsidP="009F0C0B">
            <w:pPr>
              <w:autoSpaceDE/>
              <w:autoSpaceDN/>
              <w:adjustRightInd/>
              <w:spacing w:after="0" w:line="276" w:lineRule="auto"/>
              <w:rPr>
                <w:rFonts w:cs="Times New Roman"/>
                <w:color w:val="auto"/>
              </w:rPr>
            </w:pPr>
          </w:p>
          <w:p w14:paraId="4EDE3979" w14:textId="77777777" w:rsidR="00CE094E" w:rsidRDefault="00CE094E" w:rsidP="009F0C0B">
            <w:pPr>
              <w:autoSpaceDE/>
              <w:autoSpaceDN/>
              <w:adjustRightInd/>
              <w:spacing w:after="0" w:line="276" w:lineRule="auto"/>
              <w:rPr>
                <w:rFonts w:cs="Times New Roman"/>
                <w:color w:val="auto"/>
              </w:rPr>
            </w:pPr>
            <w:r w:rsidRPr="00D131AC">
              <w:rPr>
                <w:rFonts w:cs="Times New Roman"/>
                <w:color w:val="auto"/>
              </w:rPr>
              <w:t>Partners will reduce their funding contribution to match the LCC reduction in budget.  This would need to be factored in within any restructure design.</w:t>
            </w:r>
          </w:p>
          <w:p w14:paraId="18686A31" w14:textId="77777777" w:rsidR="002E08CE" w:rsidRPr="00D131AC" w:rsidRDefault="002E08CE" w:rsidP="009F0C0B">
            <w:pPr>
              <w:autoSpaceDE/>
              <w:autoSpaceDN/>
              <w:adjustRightInd/>
              <w:spacing w:after="0" w:line="276" w:lineRule="auto"/>
              <w:rPr>
                <w:rFonts w:cs="Times New Roman"/>
                <w:color w:val="auto"/>
              </w:rPr>
            </w:pPr>
          </w:p>
          <w:p w14:paraId="78BE9A03" w14:textId="4327587B" w:rsidR="002E08CE" w:rsidRDefault="00CE094E" w:rsidP="009F0C0B">
            <w:pPr>
              <w:autoSpaceDE/>
              <w:autoSpaceDN/>
              <w:adjustRightInd/>
              <w:spacing w:after="0" w:line="276" w:lineRule="auto"/>
              <w:rPr>
                <w:rFonts w:cs="Times New Roman"/>
                <w:color w:val="auto"/>
              </w:rPr>
            </w:pPr>
            <w:r w:rsidRPr="00D131AC">
              <w:rPr>
                <w:rFonts w:cs="Times New Roman"/>
                <w:color w:val="auto"/>
              </w:rPr>
              <w:t>Risk that first time offender rates increase again and the service has not got the capacity to fulfil court directed responsibilities.  First time offender rates are at an all-time low.  The numbers of young people in custody has also significantly reduced but recently has started to increase again.  There is no foreseeable mitigation against changes to police/ court activity, however investing in prevention services in YOT would support managing young people away from criminal justice.</w:t>
            </w:r>
          </w:p>
          <w:p w14:paraId="577A3608" w14:textId="77777777" w:rsidR="002E08CE" w:rsidRPr="00D131AC" w:rsidRDefault="002E08CE" w:rsidP="009F0C0B">
            <w:pPr>
              <w:autoSpaceDE/>
              <w:autoSpaceDN/>
              <w:adjustRightInd/>
              <w:spacing w:after="0" w:line="276" w:lineRule="auto"/>
              <w:rPr>
                <w:rFonts w:cs="Times New Roman"/>
                <w:color w:val="auto"/>
              </w:rPr>
            </w:pPr>
          </w:p>
          <w:p w14:paraId="14383D06" w14:textId="77777777" w:rsidR="00CE094E" w:rsidRPr="00D131AC" w:rsidRDefault="00CE094E" w:rsidP="009F0C0B">
            <w:pPr>
              <w:autoSpaceDE/>
              <w:autoSpaceDN/>
              <w:adjustRightInd/>
              <w:spacing w:after="0" w:line="276" w:lineRule="auto"/>
              <w:rPr>
                <w:rFonts w:cs="Times New Roman"/>
                <w:color w:val="auto"/>
              </w:rPr>
            </w:pPr>
            <w:r w:rsidRPr="00D131AC">
              <w:rPr>
                <w:rFonts w:cs="Times New Roman"/>
                <w:color w:val="auto"/>
              </w:rPr>
              <w:t>Risk that service delivery will be impacted upon during and post a restructure and staff leave/ lose focus. Impact of this if the YOT were to be inspected.  Consultation and good communication throughout the restructure can mitigate to a degree.</w:t>
            </w:r>
          </w:p>
          <w:p w14:paraId="4C89C5CD" w14:textId="77777777" w:rsidR="00CE094E" w:rsidRPr="00D131AC" w:rsidRDefault="00CE094E" w:rsidP="009F0C0B">
            <w:pPr>
              <w:autoSpaceDE/>
              <w:autoSpaceDN/>
              <w:adjustRightInd/>
              <w:spacing w:after="0" w:line="276" w:lineRule="auto"/>
              <w:rPr>
                <w:rFonts w:cs="Times New Roman"/>
                <w:color w:val="auto"/>
              </w:rPr>
            </w:pPr>
            <w:r w:rsidRPr="00D131AC">
              <w:rPr>
                <w:rFonts w:cs="Times New Roman"/>
                <w:color w:val="auto"/>
              </w:rPr>
              <w:t>Loss of knowledge and experience in YOT, can be mitigated to a degree by engagement with staff.</w:t>
            </w:r>
          </w:p>
          <w:p w14:paraId="5C763345" w14:textId="77777777" w:rsidR="00CE094E" w:rsidRPr="00D131AC" w:rsidRDefault="00CE094E" w:rsidP="009F0C0B">
            <w:pPr>
              <w:autoSpaceDE/>
              <w:autoSpaceDN/>
              <w:adjustRightInd/>
              <w:spacing w:after="0" w:line="276" w:lineRule="auto"/>
              <w:rPr>
                <w:rFonts w:cs="Times New Roman"/>
                <w:color w:val="auto"/>
              </w:rPr>
            </w:pPr>
          </w:p>
          <w:p w14:paraId="3D99CA30" w14:textId="77777777" w:rsidR="00CE094E" w:rsidRPr="00D131AC" w:rsidRDefault="00CE094E" w:rsidP="009F0C0B">
            <w:pPr>
              <w:autoSpaceDE/>
              <w:autoSpaceDN/>
              <w:adjustRightInd/>
              <w:spacing w:after="0" w:line="276" w:lineRule="auto"/>
              <w:rPr>
                <w:rFonts w:cs="Times New Roman"/>
                <w:color w:val="auto"/>
              </w:rPr>
            </w:pPr>
          </w:p>
        </w:tc>
      </w:tr>
    </w:tbl>
    <w:p w14:paraId="0981275B" w14:textId="77777777" w:rsidR="00CE094E" w:rsidRPr="00D131AC" w:rsidRDefault="00CE094E" w:rsidP="009F0C0B">
      <w:pPr>
        <w:autoSpaceDE/>
        <w:autoSpaceDN/>
        <w:adjustRightInd/>
        <w:spacing w:after="0" w:line="276" w:lineRule="auto"/>
        <w:rPr>
          <w:rFonts w:cs="Times New Roman"/>
          <w:b/>
          <w:color w:val="auto"/>
        </w:rPr>
      </w:pPr>
    </w:p>
    <w:p w14:paraId="3ACF849B" w14:textId="77777777" w:rsidR="00CE094E" w:rsidRPr="00D131AC" w:rsidRDefault="00CE094E" w:rsidP="009F0C0B">
      <w:pPr>
        <w:autoSpaceDE/>
        <w:autoSpaceDN/>
        <w:adjustRightInd/>
        <w:spacing w:after="0" w:line="276" w:lineRule="auto"/>
        <w:outlineLvl w:val="0"/>
        <w:rPr>
          <w:rFonts w:cs="Times New Roman"/>
          <w:b/>
          <w:color w:val="auto"/>
        </w:rPr>
      </w:pPr>
      <w:r w:rsidRPr="00D131AC">
        <w:rPr>
          <w:rFonts w:cs="Times New Roman"/>
          <w:b/>
          <w:color w:val="auto"/>
        </w:rPr>
        <w:t>Question 7 – Balancing the Proposal/Countervailing Factors</w:t>
      </w:r>
    </w:p>
    <w:p w14:paraId="461F1124" w14:textId="77777777" w:rsidR="00CE094E" w:rsidRDefault="00CE094E" w:rsidP="009F0C0B">
      <w:pPr>
        <w:autoSpaceDE/>
        <w:autoSpaceDN/>
        <w:adjustRightInd/>
        <w:spacing w:after="0" w:line="276" w:lineRule="auto"/>
        <w:rPr>
          <w:rFonts w:cs="Times New Roman"/>
          <w:color w:val="auto"/>
        </w:rPr>
      </w:pPr>
      <w:r w:rsidRPr="00D131AC">
        <w:rPr>
          <w:rFonts w:cs="Times New Roman"/>
          <w:color w:val="auto"/>
        </w:rPr>
        <w:t xml:space="preserve">At this point you need to weigh up the reasons for the proposal – e.g. need for budget savings; damaging effects of not taking forward the proposal at this time – against the findings of your analysis.   Please describe this assessment. It is important here to ensure that the assessment of any negative effects upon those sharing protected characteristics is full and frank.   The full extent of actual adverse impacts must be acknowledged and taken into account, or the assessment will be inadequate.  What is required is an honest evaluation, and not a marketing exercise. Conversely, while adverse effects should be frankly acknowledged, they need not be overstated or exaggerated.  Where effects are not serious, this too should be made clear. </w:t>
      </w:r>
    </w:p>
    <w:p w14:paraId="0677B876" w14:textId="77777777" w:rsidR="002E08CE" w:rsidRPr="00D131AC" w:rsidRDefault="002E08CE" w:rsidP="009F0C0B">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D131AC" w14:paraId="7E3DACAC" w14:textId="77777777" w:rsidTr="00CE094E">
        <w:tc>
          <w:tcPr>
            <w:tcW w:w="9242" w:type="dxa"/>
          </w:tcPr>
          <w:p w14:paraId="30E15BF5" w14:textId="77777777" w:rsidR="00CE094E" w:rsidRPr="00D131AC" w:rsidRDefault="00CE094E" w:rsidP="009F0C0B">
            <w:pPr>
              <w:autoSpaceDE/>
              <w:autoSpaceDN/>
              <w:adjustRightInd/>
              <w:spacing w:after="0" w:line="276" w:lineRule="auto"/>
              <w:outlineLvl w:val="0"/>
              <w:rPr>
                <w:rFonts w:cs="Times New Roman"/>
                <w:color w:val="auto"/>
              </w:rPr>
            </w:pPr>
            <w:r w:rsidRPr="00D131AC">
              <w:rPr>
                <w:rFonts w:cs="Times New Roman"/>
                <w:color w:val="auto"/>
              </w:rPr>
              <w:t>There is currently capacity to reduce the LCC contribution to the YOT budget.  25% does not appear an unrealistic amount but, this is likely to be matched by partner contributions which will necessitate a significant reduction to the YOT.</w:t>
            </w:r>
          </w:p>
          <w:p w14:paraId="5091A397" w14:textId="77777777" w:rsidR="00CE094E" w:rsidRPr="00D131AC" w:rsidRDefault="00CE094E" w:rsidP="009F0C0B">
            <w:pPr>
              <w:autoSpaceDE/>
              <w:autoSpaceDN/>
              <w:adjustRightInd/>
              <w:spacing w:after="0" w:line="276" w:lineRule="auto"/>
              <w:outlineLvl w:val="0"/>
              <w:rPr>
                <w:rFonts w:cs="Times New Roman"/>
                <w:color w:val="auto"/>
              </w:rPr>
            </w:pPr>
            <w:r w:rsidRPr="00D131AC">
              <w:rPr>
                <w:rFonts w:cs="Times New Roman"/>
                <w:color w:val="auto"/>
              </w:rPr>
              <w:t>Should the numbers of young people coming to the attention of youth justice increase capacity within the service would need to increase proportionately in order to respond.</w:t>
            </w:r>
          </w:p>
        </w:tc>
      </w:tr>
    </w:tbl>
    <w:p w14:paraId="1F163401" w14:textId="77777777" w:rsidR="00CE094E" w:rsidRPr="00D131AC" w:rsidRDefault="00CE094E" w:rsidP="009F0C0B">
      <w:pPr>
        <w:autoSpaceDE/>
        <w:autoSpaceDN/>
        <w:adjustRightInd/>
        <w:spacing w:after="0" w:line="276" w:lineRule="auto"/>
        <w:outlineLvl w:val="0"/>
        <w:rPr>
          <w:rFonts w:cs="Times New Roman"/>
          <w:b/>
          <w:color w:val="auto"/>
        </w:rPr>
      </w:pPr>
    </w:p>
    <w:p w14:paraId="31D5C509" w14:textId="77777777" w:rsidR="00CE094E" w:rsidRPr="00D131AC" w:rsidRDefault="00CE094E" w:rsidP="009F0C0B">
      <w:pPr>
        <w:autoSpaceDE/>
        <w:autoSpaceDN/>
        <w:adjustRightInd/>
        <w:spacing w:after="0" w:line="276" w:lineRule="auto"/>
        <w:outlineLvl w:val="0"/>
        <w:rPr>
          <w:rFonts w:cs="Times New Roman"/>
          <w:b/>
          <w:color w:val="auto"/>
        </w:rPr>
      </w:pPr>
      <w:r w:rsidRPr="00D131AC">
        <w:rPr>
          <w:rFonts w:cs="Times New Roman"/>
          <w:b/>
          <w:color w:val="auto"/>
        </w:rPr>
        <w:lastRenderedPageBreak/>
        <w:t>Question 8 – Final Proposal</w:t>
      </w:r>
    </w:p>
    <w:p w14:paraId="70F4A65C" w14:textId="77777777" w:rsidR="00CE094E" w:rsidRDefault="00CE094E" w:rsidP="009F0C0B">
      <w:pPr>
        <w:autoSpaceDE/>
        <w:autoSpaceDN/>
        <w:adjustRightInd/>
        <w:spacing w:after="0" w:line="276" w:lineRule="auto"/>
        <w:rPr>
          <w:rFonts w:cs="Times New Roman"/>
          <w:i/>
          <w:color w:val="auto"/>
        </w:rPr>
      </w:pPr>
      <w:r w:rsidRPr="00D131AC">
        <w:rPr>
          <w:rFonts w:cs="Times New Roman"/>
          <w:color w:val="auto"/>
        </w:rPr>
        <w:t>In summary, what is your final proposal and which groups may be affected and how?</w:t>
      </w:r>
      <w:r w:rsidRPr="00D131AC">
        <w:rPr>
          <w:rFonts w:cs="Times New Roman"/>
          <w:i/>
          <w:color w:val="auto"/>
        </w:rPr>
        <w:t xml:space="preserve"> </w:t>
      </w:r>
    </w:p>
    <w:p w14:paraId="39EC3B65" w14:textId="77777777" w:rsidR="002E08CE" w:rsidRPr="00D131AC" w:rsidRDefault="002E08CE" w:rsidP="009F0C0B">
      <w:pPr>
        <w:autoSpaceDE/>
        <w:autoSpaceDN/>
        <w:adjustRightInd/>
        <w:spacing w:after="0" w:line="276" w:lineRule="auto"/>
        <w:rPr>
          <w:rFonts w:cs="Times New Roman"/>
          <w:i/>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D131AC" w14:paraId="147CFC58" w14:textId="77777777" w:rsidTr="00CE094E">
        <w:tc>
          <w:tcPr>
            <w:tcW w:w="9242" w:type="dxa"/>
          </w:tcPr>
          <w:p w14:paraId="749F0B2F" w14:textId="09751FDC" w:rsidR="00CE094E" w:rsidRPr="00D131AC" w:rsidRDefault="00CE094E" w:rsidP="002E08CE">
            <w:pPr>
              <w:autoSpaceDE/>
              <w:autoSpaceDN/>
              <w:adjustRightInd/>
              <w:spacing w:after="0" w:line="276" w:lineRule="auto"/>
              <w:rPr>
                <w:rFonts w:cs="Times New Roman"/>
                <w:color w:val="auto"/>
              </w:rPr>
            </w:pPr>
            <w:r w:rsidRPr="00D131AC">
              <w:rPr>
                <w:rFonts w:cs="Times New Roman"/>
                <w:color w:val="auto"/>
              </w:rPr>
              <w:t>To continue with the proposal as set out in the cash limit template. The proposed reduction can be supported with manageable impact on the young people, victims and communities.  Recognition is however acknowledged that if the numbers of young people coming to the attention of Y</w:t>
            </w:r>
            <w:r w:rsidR="002E08CE">
              <w:rPr>
                <w:rFonts w:cs="Times New Roman"/>
                <w:color w:val="auto"/>
              </w:rPr>
              <w:t xml:space="preserve">outh </w:t>
            </w:r>
            <w:r w:rsidRPr="00D131AC">
              <w:rPr>
                <w:rFonts w:cs="Times New Roman"/>
                <w:color w:val="auto"/>
              </w:rPr>
              <w:t>O</w:t>
            </w:r>
            <w:r w:rsidR="002E08CE">
              <w:rPr>
                <w:rFonts w:cs="Times New Roman"/>
                <w:color w:val="auto"/>
              </w:rPr>
              <w:t xml:space="preserve">ffending </w:t>
            </w:r>
            <w:r w:rsidRPr="00D131AC">
              <w:rPr>
                <w:rFonts w:cs="Times New Roman"/>
                <w:color w:val="auto"/>
              </w:rPr>
              <w:t>T</w:t>
            </w:r>
            <w:r w:rsidR="002E08CE">
              <w:rPr>
                <w:rFonts w:cs="Times New Roman"/>
                <w:color w:val="auto"/>
              </w:rPr>
              <w:t>eam</w:t>
            </w:r>
            <w:r w:rsidRPr="00D131AC">
              <w:rPr>
                <w:rFonts w:cs="Times New Roman"/>
                <w:color w:val="auto"/>
              </w:rPr>
              <w:t xml:space="preserve"> increase a reinvestment may be required.</w:t>
            </w:r>
          </w:p>
        </w:tc>
      </w:tr>
    </w:tbl>
    <w:p w14:paraId="19E96F99" w14:textId="77777777" w:rsidR="00CE094E" w:rsidRPr="00D131AC" w:rsidRDefault="00CE094E" w:rsidP="009F0C0B">
      <w:pPr>
        <w:autoSpaceDE/>
        <w:autoSpaceDN/>
        <w:adjustRightInd/>
        <w:spacing w:after="0" w:line="276" w:lineRule="auto"/>
        <w:rPr>
          <w:rFonts w:cs="Times New Roman"/>
          <w:color w:val="auto"/>
        </w:rPr>
      </w:pPr>
    </w:p>
    <w:p w14:paraId="2B6AF9D4" w14:textId="77777777" w:rsidR="00CE094E" w:rsidRPr="00D131AC" w:rsidRDefault="00CE094E" w:rsidP="009F0C0B">
      <w:pPr>
        <w:autoSpaceDE/>
        <w:autoSpaceDN/>
        <w:adjustRightInd/>
        <w:spacing w:after="0" w:line="276" w:lineRule="auto"/>
        <w:outlineLvl w:val="0"/>
        <w:rPr>
          <w:rFonts w:cs="Times New Roman"/>
          <w:b/>
          <w:color w:val="auto"/>
        </w:rPr>
      </w:pPr>
      <w:r w:rsidRPr="00D131AC">
        <w:rPr>
          <w:rFonts w:cs="Times New Roman"/>
          <w:b/>
          <w:color w:val="auto"/>
        </w:rPr>
        <w:t>Question 9 – Review and Monitoring Arrangements</w:t>
      </w:r>
    </w:p>
    <w:p w14:paraId="41FF0B2A" w14:textId="77777777" w:rsidR="00CE094E" w:rsidRDefault="00CE094E" w:rsidP="009F0C0B">
      <w:pPr>
        <w:autoSpaceDE/>
        <w:autoSpaceDN/>
        <w:adjustRightInd/>
        <w:spacing w:after="0" w:line="276" w:lineRule="auto"/>
        <w:rPr>
          <w:rFonts w:cs="Times New Roman"/>
          <w:color w:val="auto"/>
        </w:rPr>
      </w:pPr>
      <w:r w:rsidRPr="00D131AC">
        <w:rPr>
          <w:rFonts w:cs="Times New Roman"/>
          <w:color w:val="auto"/>
        </w:rPr>
        <w:t>Describe what arrangements you will put in place to review and monitor the effects of your proposal.</w:t>
      </w:r>
    </w:p>
    <w:p w14:paraId="6D5400E7" w14:textId="77777777" w:rsidR="002E08CE" w:rsidRPr="00D131AC" w:rsidRDefault="002E08CE" w:rsidP="009F0C0B">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D131AC" w14:paraId="1840D782" w14:textId="77777777" w:rsidTr="00CE094E">
        <w:tc>
          <w:tcPr>
            <w:tcW w:w="9242" w:type="dxa"/>
          </w:tcPr>
          <w:p w14:paraId="705C193B" w14:textId="77777777" w:rsidR="00CE094E" w:rsidRPr="00D131AC" w:rsidRDefault="00CE094E" w:rsidP="009F0C0B">
            <w:pPr>
              <w:autoSpaceDE/>
              <w:autoSpaceDN/>
              <w:adjustRightInd/>
              <w:spacing w:after="0" w:line="276" w:lineRule="auto"/>
              <w:rPr>
                <w:rFonts w:cs="Times New Roman"/>
                <w:color w:val="auto"/>
              </w:rPr>
            </w:pPr>
            <w:r w:rsidRPr="00D131AC">
              <w:rPr>
                <w:rFonts w:cs="Times New Roman"/>
                <w:color w:val="auto"/>
              </w:rPr>
              <w:t>Performance monitors impact on a quarterly basis.</w:t>
            </w:r>
          </w:p>
        </w:tc>
      </w:tr>
    </w:tbl>
    <w:p w14:paraId="0A985F6F" w14:textId="77777777" w:rsidR="00CE094E" w:rsidRPr="00D131AC" w:rsidRDefault="00CE094E" w:rsidP="009F0C0B">
      <w:pPr>
        <w:autoSpaceDE/>
        <w:autoSpaceDN/>
        <w:adjustRightInd/>
        <w:spacing w:after="0" w:line="276" w:lineRule="auto"/>
        <w:rPr>
          <w:rFonts w:cs="Times New Roman"/>
          <w:b/>
          <w:color w:val="auto"/>
        </w:rPr>
      </w:pPr>
    </w:p>
    <w:p w14:paraId="1291EA90" w14:textId="77777777" w:rsidR="00CE094E" w:rsidRPr="00D131AC" w:rsidRDefault="00CE094E" w:rsidP="009F0C0B">
      <w:pPr>
        <w:autoSpaceDE/>
        <w:autoSpaceDN/>
        <w:adjustRightInd/>
        <w:spacing w:after="0" w:line="276" w:lineRule="auto"/>
        <w:rPr>
          <w:rFonts w:cs="Times New Roman"/>
          <w:b/>
          <w:color w:val="auto"/>
        </w:rPr>
      </w:pPr>
    </w:p>
    <w:p w14:paraId="4AB390C8" w14:textId="65C63407" w:rsidR="002E08CE" w:rsidRPr="00D131AC" w:rsidRDefault="00CE094E" w:rsidP="009F0C0B">
      <w:pPr>
        <w:autoSpaceDE/>
        <w:autoSpaceDN/>
        <w:adjustRightInd/>
        <w:spacing w:after="0" w:line="276" w:lineRule="auto"/>
        <w:outlineLvl w:val="0"/>
        <w:rPr>
          <w:rFonts w:cs="Times New Roman"/>
          <w:color w:val="auto"/>
        </w:rPr>
      </w:pPr>
      <w:r w:rsidRPr="00D131AC">
        <w:rPr>
          <w:rFonts w:cs="Times New Roman"/>
          <w:color w:val="auto"/>
        </w:rPr>
        <w:t>Equality Analysis Prepared By Barbara Bath</w:t>
      </w:r>
    </w:p>
    <w:p w14:paraId="708A26EA" w14:textId="77777777" w:rsidR="00CE094E" w:rsidRPr="00D131AC" w:rsidRDefault="00CE094E" w:rsidP="009F0C0B">
      <w:pPr>
        <w:autoSpaceDE/>
        <w:autoSpaceDN/>
        <w:adjustRightInd/>
        <w:spacing w:after="0" w:line="276" w:lineRule="auto"/>
        <w:outlineLvl w:val="0"/>
        <w:rPr>
          <w:rFonts w:cs="Times New Roman"/>
          <w:color w:val="auto"/>
        </w:rPr>
      </w:pPr>
      <w:r w:rsidRPr="00D131AC">
        <w:rPr>
          <w:rFonts w:cs="Times New Roman"/>
          <w:color w:val="auto"/>
        </w:rPr>
        <w:t>Position/Role Head of Service, Fostering, Adoption, Residential and YOT</w:t>
      </w:r>
    </w:p>
    <w:p w14:paraId="7F03DFA9" w14:textId="77777777" w:rsidR="00CE094E" w:rsidRDefault="00CE094E" w:rsidP="009F0C0B">
      <w:pPr>
        <w:autoSpaceDE/>
        <w:autoSpaceDN/>
        <w:adjustRightInd/>
        <w:spacing w:after="0" w:line="276" w:lineRule="auto"/>
        <w:outlineLvl w:val="0"/>
        <w:rPr>
          <w:rFonts w:cs="Times New Roman"/>
          <w:color w:val="auto"/>
        </w:rPr>
      </w:pPr>
      <w:r w:rsidRPr="00D131AC">
        <w:rPr>
          <w:rFonts w:cs="Times New Roman"/>
          <w:color w:val="auto"/>
        </w:rPr>
        <w:t>Equality Analysis Endorsed by Line Manager and/or Service Head</w:t>
      </w:r>
      <w:r w:rsidRPr="00D131AC">
        <w:rPr>
          <w:rFonts w:cs="Times New Roman"/>
          <w:color w:val="auto"/>
        </w:rPr>
        <w:fldChar w:fldCharType="begin">
          <w:ffData>
            <w:name w:val="Text9"/>
            <w:enabled/>
            <w:calcOnExit w:val="0"/>
            <w:textInput/>
          </w:ffData>
        </w:fldChar>
      </w:r>
      <w:r w:rsidRPr="00D131AC">
        <w:rPr>
          <w:rFonts w:cs="Times New Roman"/>
          <w:color w:val="auto"/>
        </w:rPr>
        <w:instrText xml:space="preserve"> FORMTEXT </w:instrText>
      </w:r>
      <w:r w:rsidRPr="00D131AC">
        <w:rPr>
          <w:rFonts w:cs="Times New Roman"/>
          <w:color w:val="auto"/>
        </w:rPr>
      </w:r>
      <w:r w:rsidRPr="00D131AC">
        <w:rPr>
          <w:rFonts w:cs="Times New Roman"/>
          <w:color w:val="auto"/>
        </w:rPr>
        <w:fldChar w:fldCharType="separate"/>
      </w:r>
      <w:r w:rsidRPr="00D131AC">
        <w:rPr>
          <w:rFonts w:cs="Times New Roman"/>
          <w:noProof/>
          <w:color w:val="auto"/>
        </w:rPr>
        <w:t> </w:t>
      </w:r>
      <w:r w:rsidRPr="00D131AC">
        <w:rPr>
          <w:rFonts w:cs="Times New Roman"/>
          <w:noProof/>
          <w:color w:val="auto"/>
        </w:rPr>
        <w:t> </w:t>
      </w:r>
      <w:r w:rsidRPr="00D131AC">
        <w:rPr>
          <w:rFonts w:cs="Times New Roman"/>
          <w:noProof/>
          <w:color w:val="auto"/>
        </w:rPr>
        <w:t> </w:t>
      </w:r>
      <w:r w:rsidRPr="00D131AC">
        <w:rPr>
          <w:rFonts w:cs="Times New Roman"/>
          <w:noProof/>
          <w:color w:val="auto"/>
        </w:rPr>
        <w:t> </w:t>
      </w:r>
      <w:r w:rsidRPr="00D131AC">
        <w:rPr>
          <w:rFonts w:cs="Times New Roman"/>
          <w:noProof/>
          <w:color w:val="auto"/>
        </w:rPr>
        <w:t> </w:t>
      </w:r>
      <w:r w:rsidRPr="00D131AC">
        <w:rPr>
          <w:rFonts w:cs="Times New Roman"/>
          <w:color w:val="auto"/>
        </w:rPr>
        <w:fldChar w:fldCharType="end"/>
      </w:r>
    </w:p>
    <w:p w14:paraId="09FB3002" w14:textId="77777777" w:rsidR="002E08CE" w:rsidRPr="00D131AC" w:rsidRDefault="002E08CE" w:rsidP="009F0C0B">
      <w:pPr>
        <w:autoSpaceDE/>
        <w:autoSpaceDN/>
        <w:adjustRightInd/>
        <w:spacing w:after="0" w:line="276" w:lineRule="auto"/>
        <w:outlineLvl w:val="0"/>
        <w:rPr>
          <w:rFonts w:cs="Times New Roman"/>
          <w:color w:val="auto"/>
        </w:rPr>
      </w:pPr>
    </w:p>
    <w:p w14:paraId="52A84284" w14:textId="77777777" w:rsidR="00CE094E" w:rsidRDefault="00CE094E" w:rsidP="009F0C0B">
      <w:pPr>
        <w:autoSpaceDE/>
        <w:autoSpaceDN/>
        <w:adjustRightInd/>
        <w:spacing w:after="0" w:line="276" w:lineRule="auto"/>
        <w:outlineLvl w:val="0"/>
        <w:rPr>
          <w:rFonts w:cs="Times New Roman"/>
          <w:color w:val="auto"/>
        </w:rPr>
      </w:pPr>
      <w:r w:rsidRPr="00D131AC">
        <w:rPr>
          <w:rFonts w:cs="Times New Roman"/>
          <w:color w:val="auto"/>
        </w:rPr>
        <w:t xml:space="preserve">Decision Signed Off By </w:t>
      </w:r>
      <w:r w:rsidRPr="00D131AC">
        <w:rPr>
          <w:rFonts w:cs="Times New Roman"/>
          <w:color w:val="auto"/>
        </w:rPr>
        <w:fldChar w:fldCharType="begin">
          <w:ffData>
            <w:name w:val="Text9"/>
            <w:enabled/>
            <w:calcOnExit w:val="0"/>
            <w:textInput/>
          </w:ffData>
        </w:fldChar>
      </w:r>
      <w:r w:rsidRPr="00D131AC">
        <w:rPr>
          <w:rFonts w:cs="Times New Roman"/>
          <w:color w:val="auto"/>
        </w:rPr>
        <w:instrText xml:space="preserve"> FORMTEXT </w:instrText>
      </w:r>
      <w:r w:rsidRPr="00D131AC">
        <w:rPr>
          <w:rFonts w:cs="Times New Roman"/>
          <w:color w:val="auto"/>
        </w:rPr>
      </w:r>
      <w:r w:rsidRPr="00D131AC">
        <w:rPr>
          <w:rFonts w:cs="Times New Roman"/>
          <w:color w:val="auto"/>
        </w:rPr>
        <w:fldChar w:fldCharType="separate"/>
      </w:r>
      <w:r w:rsidRPr="00D131AC">
        <w:rPr>
          <w:rFonts w:cs="Times New Roman"/>
          <w:noProof/>
          <w:color w:val="auto"/>
        </w:rPr>
        <w:t> </w:t>
      </w:r>
      <w:r w:rsidRPr="00D131AC">
        <w:rPr>
          <w:rFonts w:cs="Times New Roman"/>
          <w:noProof/>
          <w:color w:val="auto"/>
        </w:rPr>
        <w:t> </w:t>
      </w:r>
      <w:r w:rsidRPr="00D131AC">
        <w:rPr>
          <w:rFonts w:cs="Times New Roman"/>
          <w:noProof/>
          <w:color w:val="auto"/>
        </w:rPr>
        <w:t> </w:t>
      </w:r>
      <w:r w:rsidRPr="00D131AC">
        <w:rPr>
          <w:rFonts w:cs="Times New Roman"/>
          <w:noProof/>
          <w:color w:val="auto"/>
        </w:rPr>
        <w:t> </w:t>
      </w:r>
      <w:r w:rsidRPr="00D131AC">
        <w:rPr>
          <w:rFonts w:cs="Times New Roman"/>
          <w:noProof/>
          <w:color w:val="auto"/>
        </w:rPr>
        <w:t> </w:t>
      </w:r>
      <w:r w:rsidRPr="00D131AC">
        <w:rPr>
          <w:rFonts w:cs="Times New Roman"/>
          <w:color w:val="auto"/>
        </w:rPr>
        <w:fldChar w:fldCharType="end"/>
      </w:r>
    </w:p>
    <w:p w14:paraId="046D6F9B" w14:textId="77777777" w:rsidR="002E08CE" w:rsidRPr="00D131AC" w:rsidRDefault="002E08CE" w:rsidP="009F0C0B">
      <w:pPr>
        <w:autoSpaceDE/>
        <w:autoSpaceDN/>
        <w:adjustRightInd/>
        <w:spacing w:after="0" w:line="276" w:lineRule="auto"/>
        <w:outlineLvl w:val="0"/>
        <w:rPr>
          <w:rFonts w:cs="Times New Roman"/>
          <w:color w:val="auto"/>
        </w:rPr>
      </w:pPr>
    </w:p>
    <w:p w14:paraId="1C0C9FFE" w14:textId="77777777" w:rsidR="00CE094E" w:rsidRPr="00D131AC" w:rsidRDefault="00CE094E" w:rsidP="009F0C0B">
      <w:pPr>
        <w:autoSpaceDE/>
        <w:autoSpaceDN/>
        <w:adjustRightInd/>
        <w:spacing w:after="0" w:line="276" w:lineRule="auto"/>
        <w:outlineLvl w:val="0"/>
        <w:rPr>
          <w:rFonts w:cs="Times New Roman"/>
          <w:color w:val="auto"/>
        </w:rPr>
      </w:pPr>
      <w:r w:rsidRPr="00D131AC">
        <w:rPr>
          <w:rFonts w:cs="Times New Roman"/>
          <w:color w:val="auto"/>
        </w:rPr>
        <w:t xml:space="preserve">Cabinet Member or Director </w:t>
      </w:r>
      <w:r w:rsidRPr="00D131AC">
        <w:rPr>
          <w:rFonts w:cs="Times New Roman"/>
          <w:color w:val="auto"/>
        </w:rPr>
        <w:fldChar w:fldCharType="begin">
          <w:ffData>
            <w:name w:val="Text9"/>
            <w:enabled/>
            <w:calcOnExit w:val="0"/>
            <w:textInput/>
          </w:ffData>
        </w:fldChar>
      </w:r>
      <w:r w:rsidRPr="00D131AC">
        <w:rPr>
          <w:rFonts w:cs="Times New Roman"/>
          <w:color w:val="auto"/>
        </w:rPr>
        <w:instrText xml:space="preserve"> FORMTEXT </w:instrText>
      </w:r>
      <w:r w:rsidRPr="00D131AC">
        <w:rPr>
          <w:rFonts w:cs="Times New Roman"/>
          <w:color w:val="auto"/>
        </w:rPr>
      </w:r>
      <w:r w:rsidRPr="00D131AC">
        <w:rPr>
          <w:rFonts w:cs="Times New Roman"/>
          <w:color w:val="auto"/>
        </w:rPr>
        <w:fldChar w:fldCharType="separate"/>
      </w:r>
      <w:r w:rsidRPr="00D131AC">
        <w:rPr>
          <w:rFonts w:cs="Times New Roman"/>
          <w:noProof/>
          <w:color w:val="auto"/>
        </w:rPr>
        <w:t> </w:t>
      </w:r>
      <w:r w:rsidRPr="00D131AC">
        <w:rPr>
          <w:rFonts w:cs="Times New Roman"/>
          <w:noProof/>
          <w:color w:val="auto"/>
        </w:rPr>
        <w:t> </w:t>
      </w:r>
      <w:r w:rsidRPr="00D131AC">
        <w:rPr>
          <w:rFonts w:cs="Times New Roman"/>
          <w:noProof/>
          <w:color w:val="auto"/>
        </w:rPr>
        <w:t> </w:t>
      </w:r>
      <w:r w:rsidRPr="00D131AC">
        <w:rPr>
          <w:rFonts w:cs="Times New Roman"/>
          <w:noProof/>
          <w:color w:val="auto"/>
        </w:rPr>
        <w:t> </w:t>
      </w:r>
      <w:r w:rsidRPr="00D131AC">
        <w:rPr>
          <w:rFonts w:cs="Times New Roman"/>
          <w:noProof/>
          <w:color w:val="auto"/>
        </w:rPr>
        <w:t> </w:t>
      </w:r>
      <w:r w:rsidRPr="00D131AC">
        <w:rPr>
          <w:rFonts w:cs="Times New Roman"/>
          <w:color w:val="auto"/>
        </w:rPr>
        <w:fldChar w:fldCharType="end"/>
      </w:r>
    </w:p>
    <w:p w14:paraId="2B62852D" w14:textId="77777777" w:rsidR="00CE094E" w:rsidRPr="00D131AC" w:rsidRDefault="00CE094E" w:rsidP="009F0C0B">
      <w:pPr>
        <w:autoSpaceDE/>
        <w:autoSpaceDN/>
        <w:adjustRightInd/>
        <w:spacing w:after="0" w:line="276" w:lineRule="auto"/>
        <w:rPr>
          <w:rFonts w:cs="Times New Roman"/>
          <w:color w:val="auto"/>
        </w:rPr>
      </w:pPr>
    </w:p>
    <w:p w14:paraId="7D9BE822" w14:textId="77777777" w:rsidR="00CE094E" w:rsidRDefault="00CE094E" w:rsidP="009F0C0B">
      <w:pPr>
        <w:autoSpaceDE/>
        <w:autoSpaceDN/>
        <w:adjustRightInd/>
        <w:spacing w:after="0" w:line="276" w:lineRule="auto"/>
        <w:rPr>
          <w:rFonts w:cs="Times New Roman"/>
          <w:b/>
          <w:color w:val="auto"/>
        </w:rPr>
      </w:pPr>
      <w:r w:rsidRPr="00D131AC">
        <w:rPr>
          <w:rFonts w:cs="Times New Roman"/>
          <w:b/>
          <w:color w:val="auto"/>
        </w:rPr>
        <w:t>Please remember to ensure the Equality Decision Making Analysis is submitted with the decision-making report and a copy is retained with other papers relating to the decision.</w:t>
      </w:r>
    </w:p>
    <w:p w14:paraId="755F4D98" w14:textId="77777777" w:rsidR="002E08CE" w:rsidRPr="00D131AC" w:rsidRDefault="002E08CE" w:rsidP="009F0C0B">
      <w:pPr>
        <w:autoSpaceDE/>
        <w:autoSpaceDN/>
        <w:adjustRightInd/>
        <w:spacing w:after="0" w:line="276" w:lineRule="auto"/>
        <w:rPr>
          <w:rFonts w:cs="Times New Roman"/>
          <w:b/>
          <w:color w:val="auto"/>
        </w:rPr>
      </w:pPr>
    </w:p>
    <w:p w14:paraId="612569EB" w14:textId="77777777" w:rsidR="00CE094E" w:rsidRPr="00D131AC" w:rsidRDefault="00CE094E" w:rsidP="009F0C0B">
      <w:pPr>
        <w:autoSpaceDE/>
        <w:autoSpaceDN/>
        <w:adjustRightInd/>
        <w:spacing w:after="0" w:line="276" w:lineRule="auto"/>
        <w:rPr>
          <w:rFonts w:cs="Times New Roman"/>
          <w:color w:val="auto"/>
        </w:rPr>
      </w:pPr>
      <w:r w:rsidRPr="00D131AC">
        <w:rPr>
          <w:rFonts w:cs="Times New Roman"/>
          <w:color w:val="auto"/>
        </w:rPr>
        <w:t>For further information please contact</w:t>
      </w:r>
    </w:p>
    <w:p w14:paraId="735D4917" w14:textId="77777777" w:rsidR="00CE094E" w:rsidRPr="00D131AC" w:rsidRDefault="00CE094E" w:rsidP="009F0C0B">
      <w:pPr>
        <w:autoSpaceDE/>
        <w:autoSpaceDN/>
        <w:adjustRightInd/>
        <w:spacing w:after="0" w:line="276" w:lineRule="auto"/>
        <w:rPr>
          <w:rFonts w:cs="Times New Roman"/>
          <w:color w:val="auto"/>
        </w:rPr>
      </w:pPr>
      <w:r w:rsidRPr="00D131AC">
        <w:rPr>
          <w:rFonts w:cs="Times New Roman"/>
          <w:color w:val="auto"/>
        </w:rPr>
        <w:t>Jeanette Binns – Equality &amp; Cohesion Manager</w:t>
      </w:r>
    </w:p>
    <w:p w14:paraId="114DFA13" w14:textId="77777777" w:rsidR="002E08CE" w:rsidRDefault="001F0E43" w:rsidP="002E08CE">
      <w:pPr>
        <w:autoSpaceDE/>
        <w:autoSpaceDN/>
        <w:adjustRightInd/>
        <w:spacing w:after="0" w:line="276" w:lineRule="auto"/>
        <w:outlineLvl w:val="0"/>
        <w:rPr>
          <w:rFonts w:cs="Times New Roman"/>
          <w:color w:val="auto"/>
        </w:rPr>
      </w:pPr>
      <w:hyperlink r:id="rId20" w:history="1">
        <w:r w:rsidR="00CE094E" w:rsidRPr="00D131AC">
          <w:rPr>
            <w:rFonts w:cs="Times New Roman"/>
            <w:color w:val="0000FF"/>
            <w:u w:val="single"/>
          </w:rPr>
          <w:t>Jeanette.binns@lancashire.gov.uk</w:t>
        </w:r>
      </w:hyperlink>
    </w:p>
    <w:p w14:paraId="6B578C4A" w14:textId="77777777" w:rsidR="002E08CE" w:rsidRDefault="002E08CE" w:rsidP="002E08CE">
      <w:pPr>
        <w:autoSpaceDE/>
        <w:autoSpaceDN/>
        <w:adjustRightInd/>
        <w:spacing w:after="0" w:line="276" w:lineRule="auto"/>
        <w:outlineLvl w:val="0"/>
        <w:rPr>
          <w:rFonts w:cs="Times New Roman"/>
          <w:color w:val="auto"/>
        </w:rPr>
      </w:pPr>
    </w:p>
    <w:p w14:paraId="48A437DE" w14:textId="777F57C8" w:rsidR="00CE094E" w:rsidRDefault="00CE094E" w:rsidP="002E08CE">
      <w:pPr>
        <w:autoSpaceDE/>
        <w:autoSpaceDN/>
        <w:adjustRightInd/>
        <w:spacing w:after="0" w:line="276" w:lineRule="auto"/>
        <w:outlineLvl w:val="0"/>
        <w:rPr>
          <w:rFonts w:cs="Times New Roman"/>
          <w:color w:val="auto"/>
        </w:rPr>
      </w:pPr>
      <w:r w:rsidRPr="00D131AC">
        <w:rPr>
          <w:rFonts w:cs="Times New Roman"/>
          <w:color w:val="auto"/>
        </w:rPr>
        <w:t>Thank you</w:t>
      </w:r>
    </w:p>
    <w:p w14:paraId="6430BA93" w14:textId="77777777" w:rsidR="002E08CE" w:rsidRPr="00D131AC" w:rsidRDefault="002E08CE" w:rsidP="009F0C0B">
      <w:pPr>
        <w:autoSpaceDE/>
        <w:autoSpaceDN/>
        <w:adjustRightInd/>
        <w:spacing w:after="0" w:line="276" w:lineRule="auto"/>
        <w:rPr>
          <w:rFonts w:cs="Times New Roman"/>
          <w:color w:val="auto"/>
        </w:rPr>
      </w:pPr>
    </w:p>
    <w:p w14:paraId="498B0858" w14:textId="77777777" w:rsidR="00CE094E" w:rsidRPr="00D131AC" w:rsidRDefault="00CE094E" w:rsidP="009F0C0B">
      <w:pPr>
        <w:autoSpaceDE/>
        <w:autoSpaceDN/>
        <w:adjustRightInd/>
        <w:spacing w:after="0" w:line="259" w:lineRule="auto"/>
        <w:rPr>
          <w:rFonts w:cs="Arial"/>
          <w:b/>
          <w:color w:val="auto"/>
          <w:u w:val="single"/>
        </w:rPr>
      </w:pPr>
    </w:p>
    <w:p w14:paraId="75CC019D" w14:textId="77777777" w:rsidR="00CE094E" w:rsidRPr="00D131AC" w:rsidRDefault="00CE094E" w:rsidP="009F0C0B">
      <w:pPr>
        <w:autoSpaceDE/>
        <w:autoSpaceDN/>
        <w:adjustRightInd/>
        <w:spacing w:after="0" w:line="259" w:lineRule="auto"/>
        <w:rPr>
          <w:rFonts w:cs="Arial"/>
          <w:b/>
          <w:color w:val="auto"/>
          <w:u w:val="single"/>
        </w:rPr>
      </w:pPr>
    </w:p>
    <w:p w14:paraId="2E66E896" w14:textId="77777777" w:rsidR="00CE094E" w:rsidRPr="00D131AC" w:rsidRDefault="00CE094E" w:rsidP="009F0C0B">
      <w:pPr>
        <w:autoSpaceDE/>
        <w:autoSpaceDN/>
        <w:adjustRightInd/>
        <w:spacing w:after="0" w:line="259" w:lineRule="auto"/>
        <w:rPr>
          <w:rFonts w:cs="Arial"/>
          <w:b/>
          <w:color w:val="auto"/>
          <w:u w:val="single"/>
        </w:rPr>
      </w:pPr>
    </w:p>
    <w:p w14:paraId="3CF58268" w14:textId="77777777" w:rsidR="00CE094E" w:rsidRPr="00D131AC" w:rsidRDefault="00CE094E" w:rsidP="009F0C0B">
      <w:pPr>
        <w:autoSpaceDE/>
        <w:autoSpaceDN/>
        <w:adjustRightInd/>
        <w:spacing w:after="0" w:line="259" w:lineRule="auto"/>
        <w:rPr>
          <w:rFonts w:cs="Arial"/>
          <w:b/>
          <w:color w:val="auto"/>
          <w:u w:val="single"/>
        </w:rPr>
      </w:pPr>
    </w:p>
    <w:p w14:paraId="3198A74C" w14:textId="77777777" w:rsidR="00CE094E" w:rsidRPr="00D131AC" w:rsidRDefault="00CE094E" w:rsidP="009F0C0B">
      <w:pPr>
        <w:autoSpaceDE/>
        <w:autoSpaceDN/>
        <w:adjustRightInd/>
        <w:spacing w:after="0" w:line="259" w:lineRule="auto"/>
        <w:rPr>
          <w:rFonts w:cs="Arial"/>
          <w:b/>
          <w:color w:val="auto"/>
          <w:u w:val="single"/>
        </w:rPr>
      </w:pPr>
    </w:p>
    <w:p w14:paraId="4856EE71" w14:textId="77777777" w:rsidR="00CE094E" w:rsidRPr="00D131AC" w:rsidRDefault="00CE094E" w:rsidP="009F0C0B">
      <w:pPr>
        <w:autoSpaceDE/>
        <w:autoSpaceDN/>
        <w:adjustRightInd/>
        <w:spacing w:after="0" w:line="259" w:lineRule="auto"/>
        <w:rPr>
          <w:rFonts w:cs="Arial"/>
          <w:b/>
          <w:color w:val="auto"/>
          <w:u w:val="single"/>
        </w:rPr>
      </w:pPr>
    </w:p>
    <w:p w14:paraId="4A064B1A" w14:textId="77777777" w:rsidR="00CE094E" w:rsidRPr="00D131AC" w:rsidRDefault="00CE094E" w:rsidP="009F0C0B">
      <w:pPr>
        <w:autoSpaceDE/>
        <w:autoSpaceDN/>
        <w:adjustRightInd/>
        <w:spacing w:after="0" w:line="259" w:lineRule="auto"/>
        <w:rPr>
          <w:rFonts w:cs="Arial"/>
          <w:b/>
          <w:color w:val="auto"/>
          <w:u w:val="single"/>
        </w:rPr>
      </w:pPr>
    </w:p>
    <w:p w14:paraId="6E7C0D6B" w14:textId="77777777" w:rsidR="00CE094E" w:rsidRPr="00D131AC" w:rsidRDefault="00CE094E" w:rsidP="009F0C0B">
      <w:pPr>
        <w:autoSpaceDE/>
        <w:autoSpaceDN/>
        <w:adjustRightInd/>
        <w:spacing w:after="0" w:line="259" w:lineRule="auto"/>
        <w:rPr>
          <w:rFonts w:cs="Arial"/>
          <w:b/>
          <w:color w:val="auto"/>
          <w:u w:val="single"/>
        </w:rPr>
      </w:pPr>
    </w:p>
    <w:p w14:paraId="281BAE12" w14:textId="77777777" w:rsidR="00CE094E" w:rsidRPr="00D131AC" w:rsidRDefault="00CE094E" w:rsidP="009F0C0B">
      <w:pPr>
        <w:autoSpaceDE/>
        <w:autoSpaceDN/>
        <w:adjustRightInd/>
        <w:spacing w:after="0" w:line="259" w:lineRule="auto"/>
        <w:rPr>
          <w:rFonts w:cs="Arial"/>
          <w:b/>
          <w:color w:val="auto"/>
          <w:u w:val="single"/>
        </w:rPr>
      </w:pPr>
    </w:p>
    <w:p w14:paraId="48F1A71B" w14:textId="77777777" w:rsidR="00CE094E" w:rsidRPr="00D131AC" w:rsidRDefault="00CE094E" w:rsidP="009F0C0B">
      <w:pPr>
        <w:autoSpaceDE/>
        <w:autoSpaceDN/>
        <w:adjustRightInd/>
        <w:spacing w:after="0" w:line="259" w:lineRule="auto"/>
        <w:rPr>
          <w:rFonts w:cs="Arial"/>
          <w:b/>
          <w:color w:val="auto"/>
          <w:u w:val="single"/>
        </w:rPr>
      </w:pPr>
    </w:p>
    <w:p w14:paraId="79A483FB" w14:textId="77777777" w:rsidR="00CE094E" w:rsidRPr="00D131AC" w:rsidRDefault="00CE094E" w:rsidP="009F0C0B">
      <w:pPr>
        <w:autoSpaceDE/>
        <w:autoSpaceDN/>
        <w:adjustRightInd/>
        <w:spacing w:after="0" w:line="259" w:lineRule="auto"/>
        <w:rPr>
          <w:rFonts w:cs="Arial"/>
          <w:b/>
          <w:color w:val="auto"/>
          <w:u w:val="single"/>
        </w:rPr>
      </w:pPr>
    </w:p>
    <w:p w14:paraId="18ADDDCF" w14:textId="77777777" w:rsidR="002E08CE" w:rsidRDefault="002E08CE" w:rsidP="00D13879">
      <w:pPr>
        <w:autoSpaceDE/>
        <w:autoSpaceDN/>
        <w:adjustRightInd/>
        <w:spacing w:after="0" w:line="259" w:lineRule="auto"/>
        <w:jc w:val="left"/>
        <w:rPr>
          <w:rFonts w:cs="Arial"/>
          <w:b/>
          <w:color w:val="auto"/>
          <w:u w:val="single"/>
        </w:rPr>
      </w:pPr>
    </w:p>
    <w:p w14:paraId="2F370774" w14:textId="77777777" w:rsidR="00ED4B7E" w:rsidRPr="00ED4B7E" w:rsidRDefault="00ED4B7E" w:rsidP="00ED4B7E">
      <w:pPr>
        <w:autoSpaceDE/>
        <w:autoSpaceDN/>
        <w:adjustRightInd/>
        <w:spacing w:after="0" w:line="259" w:lineRule="auto"/>
        <w:jc w:val="left"/>
        <w:rPr>
          <w:rFonts w:cs="Arial"/>
          <w:b/>
          <w:color w:val="auto"/>
          <w:u w:val="single"/>
        </w:rPr>
      </w:pPr>
      <w:r w:rsidRPr="00ED4B7E">
        <w:rPr>
          <w:rFonts w:cs="Arial"/>
          <w:b/>
          <w:color w:val="auto"/>
          <w:u w:val="single"/>
        </w:rPr>
        <w:lastRenderedPageBreak/>
        <w:t xml:space="preserve">CMTY024 – COMMUNITY TRANSPORT </w:t>
      </w:r>
    </w:p>
    <w:p w14:paraId="6D25A8C8" w14:textId="77777777" w:rsidR="00ED4B7E" w:rsidRPr="00ED4B7E" w:rsidRDefault="00ED4B7E" w:rsidP="00ED4B7E">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ED4B7E" w:rsidRPr="00ED4B7E" w14:paraId="532E1ECD" w14:textId="77777777" w:rsidTr="00CE094E">
        <w:tc>
          <w:tcPr>
            <w:tcW w:w="4819" w:type="dxa"/>
            <w:gridSpan w:val="6"/>
          </w:tcPr>
          <w:p w14:paraId="58C8F0F9" w14:textId="77777777" w:rsidR="00ED4B7E" w:rsidRPr="00ED4B7E" w:rsidRDefault="00ED4B7E" w:rsidP="00ED4B7E">
            <w:pPr>
              <w:autoSpaceDE/>
              <w:autoSpaceDN/>
              <w:adjustRightInd/>
              <w:spacing w:after="0"/>
              <w:jc w:val="left"/>
              <w:rPr>
                <w:rFonts w:eastAsia="Times New Roman" w:cs="Arial"/>
                <w:b/>
                <w:color w:val="auto"/>
                <w:lang w:eastAsia="en-GB"/>
              </w:rPr>
            </w:pPr>
            <w:r w:rsidRPr="00ED4B7E">
              <w:rPr>
                <w:rFonts w:eastAsia="Times New Roman" w:cs="Arial"/>
                <w:b/>
                <w:color w:val="auto"/>
                <w:lang w:eastAsia="en-GB"/>
              </w:rPr>
              <w:t>Service Name:</w:t>
            </w:r>
            <w:r w:rsidRPr="00ED4B7E">
              <w:rPr>
                <w:rFonts w:eastAsia="Times New Roman" w:cs="Arial"/>
                <w:b/>
                <w:color w:val="auto"/>
                <w:lang w:eastAsia="en-GB"/>
              </w:rPr>
              <w:br/>
            </w:r>
          </w:p>
          <w:p w14:paraId="2FD16516" w14:textId="77777777" w:rsidR="00ED4B7E" w:rsidRPr="00ED4B7E" w:rsidRDefault="00ED4B7E" w:rsidP="00ED4B7E">
            <w:pPr>
              <w:autoSpaceDE/>
              <w:autoSpaceDN/>
              <w:adjustRightInd/>
              <w:spacing w:after="0"/>
              <w:jc w:val="left"/>
              <w:rPr>
                <w:rFonts w:eastAsia="Times New Roman" w:cs="Arial"/>
                <w:b/>
                <w:color w:val="auto"/>
                <w:lang w:eastAsia="en-GB"/>
              </w:rPr>
            </w:pPr>
          </w:p>
        </w:tc>
        <w:tc>
          <w:tcPr>
            <w:tcW w:w="4197" w:type="dxa"/>
            <w:gridSpan w:val="3"/>
          </w:tcPr>
          <w:p w14:paraId="0F1FD4A9" w14:textId="77777777" w:rsidR="00ED4B7E" w:rsidRPr="00ED4B7E" w:rsidRDefault="00ED4B7E" w:rsidP="00ED4B7E">
            <w:pPr>
              <w:autoSpaceDE/>
              <w:autoSpaceDN/>
              <w:adjustRightInd/>
              <w:spacing w:after="0"/>
              <w:jc w:val="center"/>
              <w:rPr>
                <w:rFonts w:eastAsia="Times New Roman" w:cs="Arial"/>
                <w:color w:val="auto"/>
                <w:lang w:eastAsia="en-GB"/>
              </w:rPr>
            </w:pPr>
            <w:r w:rsidRPr="00ED4B7E">
              <w:rPr>
                <w:rFonts w:eastAsia="Times New Roman" w:cs="Arial"/>
                <w:color w:val="auto"/>
                <w:lang w:eastAsia="en-GB"/>
              </w:rPr>
              <w:t xml:space="preserve">Community Transport </w:t>
            </w:r>
          </w:p>
        </w:tc>
      </w:tr>
      <w:tr w:rsidR="00ED4B7E" w:rsidRPr="00ED4B7E" w14:paraId="45A9FFE4" w14:textId="77777777" w:rsidTr="00CE094E">
        <w:trPr>
          <w:trHeight w:val="911"/>
        </w:trPr>
        <w:tc>
          <w:tcPr>
            <w:tcW w:w="4819" w:type="dxa"/>
            <w:gridSpan w:val="6"/>
          </w:tcPr>
          <w:p w14:paraId="2B607C49" w14:textId="77777777" w:rsidR="00ED4B7E" w:rsidRPr="00ED4B7E" w:rsidRDefault="00ED4B7E" w:rsidP="00ED4B7E">
            <w:pPr>
              <w:autoSpaceDE/>
              <w:autoSpaceDN/>
              <w:adjustRightInd/>
              <w:spacing w:after="0"/>
              <w:jc w:val="left"/>
              <w:rPr>
                <w:rFonts w:eastAsia="Times New Roman" w:cs="Arial"/>
                <w:b/>
                <w:color w:val="auto"/>
                <w:lang w:eastAsia="en-GB"/>
              </w:rPr>
            </w:pPr>
            <w:r w:rsidRPr="00ED4B7E">
              <w:rPr>
                <w:rFonts w:eastAsia="Times New Roman" w:cs="Arial"/>
                <w:b/>
                <w:color w:val="auto"/>
                <w:lang w:eastAsia="en-GB"/>
              </w:rPr>
              <w:t>Which 'start year' does this option relate to 2018/19, 2019/20 or 2020/21</w:t>
            </w:r>
          </w:p>
        </w:tc>
        <w:tc>
          <w:tcPr>
            <w:tcW w:w="4197" w:type="dxa"/>
            <w:gridSpan w:val="3"/>
          </w:tcPr>
          <w:p w14:paraId="2F8CBFE2" w14:textId="77777777" w:rsidR="00ED4B7E" w:rsidRPr="00ED4B7E" w:rsidRDefault="00ED4B7E" w:rsidP="00ED4B7E">
            <w:pPr>
              <w:autoSpaceDE/>
              <w:autoSpaceDN/>
              <w:adjustRightInd/>
              <w:spacing w:after="0"/>
              <w:jc w:val="center"/>
              <w:rPr>
                <w:rFonts w:eastAsia="Times New Roman" w:cs="Arial"/>
                <w:color w:val="auto"/>
                <w:lang w:eastAsia="en-GB"/>
              </w:rPr>
            </w:pPr>
            <w:r w:rsidRPr="00ED4B7E">
              <w:rPr>
                <w:rFonts w:eastAsia="Times New Roman" w:cs="Arial"/>
                <w:color w:val="auto"/>
                <w:lang w:eastAsia="en-GB"/>
              </w:rPr>
              <w:t>2018/19</w:t>
            </w:r>
          </w:p>
        </w:tc>
      </w:tr>
      <w:tr w:rsidR="00ED4B7E" w:rsidRPr="00ED4B7E" w14:paraId="7191F11B" w14:textId="77777777" w:rsidTr="00CE094E">
        <w:tc>
          <w:tcPr>
            <w:tcW w:w="4819" w:type="dxa"/>
            <w:gridSpan w:val="6"/>
          </w:tcPr>
          <w:p w14:paraId="25CAAFE9" w14:textId="77777777" w:rsidR="00ED4B7E" w:rsidRPr="00ED4B7E" w:rsidRDefault="00ED4B7E" w:rsidP="00ED4B7E">
            <w:pPr>
              <w:autoSpaceDE/>
              <w:autoSpaceDN/>
              <w:adjustRightInd/>
              <w:spacing w:after="0"/>
              <w:jc w:val="left"/>
              <w:rPr>
                <w:rFonts w:eastAsia="Times New Roman" w:cs="Arial"/>
                <w:b/>
                <w:color w:val="auto"/>
                <w:lang w:eastAsia="en-GB"/>
              </w:rPr>
            </w:pPr>
            <w:r w:rsidRPr="00ED4B7E">
              <w:rPr>
                <w:rFonts w:eastAsia="Times New Roman" w:cs="Arial"/>
                <w:b/>
                <w:color w:val="auto"/>
                <w:lang w:eastAsia="en-GB"/>
              </w:rPr>
              <w:t>Gross budget 2017/18</w:t>
            </w:r>
          </w:p>
        </w:tc>
        <w:tc>
          <w:tcPr>
            <w:tcW w:w="4197" w:type="dxa"/>
            <w:gridSpan w:val="3"/>
          </w:tcPr>
          <w:p w14:paraId="6BCB4E91" w14:textId="77777777" w:rsidR="00ED4B7E" w:rsidRPr="00ED4B7E" w:rsidRDefault="00ED4B7E" w:rsidP="00ED4B7E">
            <w:pPr>
              <w:autoSpaceDE/>
              <w:autoSpaceDN/>
              <w:adjustRightInd/>
              <w:spacing w:after="0"/>
              <w:jc w:val="center"/>
              <w:rPr>
                <w:rFonts w:eastAsia="Times New Roman" w:cs="Arial"/>
                <w:color w:val="auto"/>
                <w:lang w:eastAsia="en-GB"/>
              </w:rPr>
            </w:pPr>
            <w:r w:rsidRPr="00ED4B7E">
              <w:rPr>
                <w:rFonts w:eastAsia="Times New Roman" w:cs="Arial"/>
                <w:color w:val="auto"/>
                <w:lang w:eastAsia="en-GB"/>
              </w:rPr>
              <w:t>£1.003m</w:t>
            </w:r>
          </w:p>
        </w:tc>
      </w:tr>
      <w:tr w:rsidR="00ED4B7E" w:rsidRPr="00ED4B7E" w14:paraId="188ECBC9" w14:textId="77777777" w:rsidTr="00CE094E">
        <w:tc>
          <w:tcPr>
            <w:tcW w:w="4819" w:type="dxa"/>
            <w:gridSpan w:val="6"/>
          </w:tcPr>
          <w:p w14:paraId="06DB9053" w14:textId="77777777" w:rsidR="00ED4B7E" w:rsidRPr="00ED4B7E" w:rsidRDefault="00ED4B7E" w:rsidP="00ED4B7E">
            <w:pPr>
              <w:autoSpaceDE/>
              <w:autoSpaceDN/>
              <w:adjustRightInd/>
              <w:spacing w:after="0"/>
              <w:jc w:val="left"/>
              <w:rPr>
                <w:rFonts w:eastAsia="Times New Roman" w:cs="Arial"/>
                <w:b/>
                <w:color w:val="auto"/>
                <w:lang w:eastAsia="en-GB"/>
              </w:rPr>
            </w:pPr>
            <w:r w:rsidRPr="00ED4B7E">
              <w:rPr>
                <w:rFonts w:eastAsia="Times New Roman" w:cs="Arial"/>
                <w:b/>
                <w:color w:val="auto"/>
                <w:lang w:eastAsia="en-GB"/>
              </w:rPr>
              <w:t>Income 2017/18</w:t>
            </w:r>
          </w:p>
        </w:tc>
        <w:tc>
          <w:tcPr>
            <w:tcW w:w="4197" w:type="dxa"/>
            <w:gridSpan w:val="3"/>
          </w:tcPr>
          <w:p w14:paraId="303C68D7" w14:textId="77777777" w:rsidR="00ED4B7E" w:rsidRPr="00ED4B7E" w:rsidRDefault="00ED4B7E" w:rsidP="00ED4B7E">
            <w:pPr>
              <w:autoSpaceDE/>
              <w:autoSpaceDN/>
              <w:adjustRightInd/>
              <w:spacing w:after="0"/>
              <w:jc w:val="center"/>
              <w:rPr>
                <w:rFonts w:eastAsia="Times New Roman" w:cs="Arial"/>
                <w:color w:val="auto"/>
                <w:lang w:eastAsia="en-GB"/>
              </w:rPr>
            </w:pPr>
            <w:r w:rsidRPr="00ED4B7E">
              <w:rPr>
                <w:rFonts w:eastAsia="Times New Roman" w:cs="Arial"/>
                <w:color w:val="auto"/>
                <w:lang w:eastAsia="en-GB"/>
              </w:rPr>
              <w:t>£0.307m</w:t>
            </w:r>
          </w:p>
        </w:tc>
      </w:tr>
      <w:tr w:rsidR="00ED4B7E" w:rsidRPr="00ED4B7E" w14:paraId="765B5700" w14:textId="77777777" w:rsidTr="00CE094E">
        <w:tc>
          <w:tcPr>
            <w:tcW w:w="4819" w:type="dxa"/>
            <w:gridSpan w:val="6"/>
          </w:tcPr>
          <w:p w14:paraId="392CA307" w14:textId="77777777" w:rsidR="00ED4B7E" w:rsidRPr="00ED4B7E" w:rsidRDefault="00ED4B7E" w:rsidP="00ED4B7E">
            <w:pPr>
              <w:autoSpaceDE/>
              <w:autoSpaceDN/>
              <w:adjustRightInd/>
              <w:spacing w:after="0"/>
              <w:jc w:val="left"/>
              <w:rPr>
                <w:rFonts w:eastAsia="Times New Roman" w:cs="Arial"/>
                <w:b/>
                <w:color w:val="auto"/>
                <w:lang w:eastAsia="en-GB"/>
              </w:rPr>
            </w:pPr>
            <w:r w:rsidRPr="00ED4B7E">
              <w:rPr>
                <w:rFonts w:eastAsia="Times New Roman" w:cs="Arial"/>
                <w:b/>
                <w:color w:val="auto"/>
                <w:lang w:eastAsia="en-GB"/>
              </w:rPr>
              <w:t>Net budget 2017/18</w:t>
            </w:r>
          </w:p>
        </w:tc>
        <w:tc>
          <w:tcPr>
            <w:tcW w:w="4197" w:type="dxa"/>
            <w:gridSpan w:val="3"/>
          </w:tcPr>
          <w:p w14:paraId="0077288D" w14:textId="77777777" w:rsidR="00ED4B7E" w:rsidRPr="00ED4B7E" w:rsidRDefault="00ED4B7E" w:rsidP="00ED4B7E">
            <w:pPr>
              <w:autoSpaceDE/>
              <w:autoSpaceDN/>
              <w:adjustRightInd/>
              <w:spacing w:after="0"/>
              <w:jc w:val="center"/>
              <w:rPr>
                <w:rFonts w:eastAsia="Times New Roman" w:cs="Arial"/>
                <w:color w:val="auto"/>
                <w:lang w:eastAsia="en-GB"/>
              </w:rPr>
            </w:pPr>
            <w:r w:rsidRPr="00ED4B7E">
              <w:rPr>
                <w:rFonts w:eastAsia="Times New Roman" w:cs="Arial"/>
                <w:color w:val="auto"/>
                <w:lang w:eastAsia="en-GB"/>
              </w:rPr>
              <w:t>£0.696m</w:t>
            </w:r>
          </w:p>
        </w:tc>
      </w:tr>
      <w:tr w:rsidR="00ED4B7E" w:rsidRPr="00ED4B7E" w14:paraId="22A61844" w14:textId="77777777" w:rsidTr="00CE094E">
        <w:trPr>
          <w:trHeight w:val="428"/>
        </w:trPr>
        <w:tc>
          <w:tcPr>
            <w:tcW w:w="9016" w:type="dxa"/>
            <w:gridSpan w:val="9"/>
          </w:tcPr>
          <w:p w14:paraId="29259A88" w14:textId="77777777" w:rsidR="00ED4B7E" w:rsidRPr="00ED4B7E" w:rsidRDefault="00ED4B7E" w:rsidP="00ED4B7E">
            <w:pPr>
              <w:autoSpaceDE/>
              <w:autoSpaceDN/>
              <w:adjustRightInd/>
              <w:spacing w:after="0"/>
              <w:jc w:val="center"/>
              <w:rPr>
                <w:rFonts w:eastAsia="Times New Roman" w:cs="Arial"/>
                <w:b/>
                <w:i/>
                <w:color w:val="auto"/>
                <w:lang w:eastAsia="en-GB"/>
              </w:rPr>
            </w:pPr>
          </w:p>
        </w:tc>
      </w:tr>
      <w:tr w:rsidR="00ED4B7E" w:rsidRPr="00ED4B7E" w14:paraId="19B2C4F5" w14:textId="77777777" w:rsidTr="00CE094E">
        <w:tc>
          <w:tcPr>
            <w:tcW w:w="9016" w:type="dxa"/>
            <w:gridSpan w:val="9"/>
          </w:tcPr>
          <w:p w14:paraId="58FDBFC5" w14:textId="77777777" w:rsidR="00ED4B7E" w:rsidRPr="00ED4B7E" w:rsidRDefault="00ED4B7E" w:rsidP="00ED4B7E">
            <w:pPr>
              <w:autoSpaceDE/>
              <w:autoSpaceDN/>
              <w:adjustRightInd/>
              <w:spacing w:after="0"/>
              <w:jc w:val="left"/>
              <w:rPr>
                <w:rFonts w:eastAsia="Times New Roman" w:cs="Arial"/>
                <w:b/>
                <w:color w:val="auto"/>
                <w:lang w:eastAsia="en-GB"/>
              </w:rPr>
            </w:pPr>
            <w:r w:rsidRPr="00ED4B7E">
              <w:rPr>
                <w:rFonts w:eastAsia="Times New Roman" w:cs="Arial"/>
                <w:b/>
                <w:color w:val="auto"/>
                <w:lang w:eastAsia="en-GB"/>
              </w:rPr>
              <w:t xml:space="preserve">Savings Target and Profiling (discrete year): </w:t>
            </w:r>
          </w:p>
        </w:tc>
      </w:tr>
      <w:tr w:rsidR="00ED4B7E" w:rsidRPr="00ED4B7E" w14:paraId="35A808D0" w14:textId="77777777" w:rsidTr="00CE094E">
        <w:tc>
          <w:tcPr>
            <w:tcW w:w="9016" w:type="dxa"/>
            <w:gridSpan w:val="9"/>
          </w:tcPr>
          <w:p w14:paraId="7A3A9D0E" w14:textId="77777777" w:rsidR="00ED4B7E" w:rsidRPr="00ED4B7E" w:rsidRDefault="00ED4B7E" w:rsidP="00ED4B7E">
            <w:pPr>
              <w:autoSpaceDE/>
              <w:autoSpaceDN/>
              <w:adjustRightInd/>
              <w:spacing w:after="0"/>
              <w:jc w:val="left"/>
              <w:rPr>
                <w:rFonts w:eastAsia="Times New Roman" w:cs="Arial"/>
                <w:b/>
                <w:color w:val="auto"/>
                <w:lang w:eastAsia="en-GB"/>
              </w:rPr>
            </w:pPr>
          </w:p>
        </w:tc>
      </w:tr>
      <w:tr w:rsidR="00ED4B7E" w:rsidRPr="00ED4B7E" w14:paraId="7A4E06B0" w14:textId="77777777" w:rsidTr="00CE094E">
        <w:trPr>
          <w:trHeight w:val="90"/>
        </w:trPr>
        <w:tc>
          <w:tcPr>
            <w:tcW w:w="2405" w:type="dxa"/>
            <w:gridSpan w:val="2"/>
          </w:tcPr>
          <w:p w14:paraId="0A66EE9B" w14:textId="77777777" w:rsidR="00ED4B7E" w:rsidRPr="00ED4B7E" w:rsidRDefault="00ED4B7E" w:rsidP="00ED4B7E">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2018/19</w:t>
            </w:r>
          </w:p>
        </w:tc>
        <w:tc>
          <w:tcPr>
            <w:tcW w:w="2268" w:type="dxa"/>
            <w:gridSpan w:val="3"/>
          </w:tcPr>
          <w:p w14:paraId="29DC5806" w14:textId="77777777" w:rsidR="00ED4B7E" w:rsidRPr="00ED4B7E" w:rsidRDefault="00ED4B7E" w:rsidP="00ED4B7E">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2019/20</w:t>
            </w:r>
          </w:p>
        </w:tc>
        <w:tc>
          <w:tcPr>
            <w:tcW w:w="2126" w:type="dxa"/>
            <w:gridSpan w:val="3"/>
          </w:tcPr>
          <w:p w14:paraId="05299C00" w14:textId="77777777" w:rsidR="00ED4B7E" w:rsidRPr="00ED4B7E" w:rsidRDefault="00ED4B7E" w:rsidP="00ED4B7E">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2020/21</w:t>
            </w:r>
          </w:p>
        </w:tc>
        <w:tc>
          <w:tcPr>
            <w:tcW w:w="2217" w:type="dxa"/>
          </w:tcPr>
          <w:p w14:paraId="285259DC" w14:textId="77777777" w:rsidR="00ED4B7E" w:rsidRPr="00ED4B7E" w:rsidRDefault="00ED4B7E" w:rsidP="00ED4B7E">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 xml:space="preserve">Total </w:t>
            </w:r>
          </w:p>
        </w:tc>
      </w:tr>
      <w:tr w:rsidR="00ED4B7E" w:rsidRPr="00ED4B7E" w14:paraId="535D8FB9" w14:textId="77777777" w:rsidTr="00CE094E">
        <w:trPr>
          <w:trHeight w:val="90"/>
        </w:trPr>
        <w:tc>
          <w:tcPr>
            <w:tcW w:w="2405" w:type="dxa"/>
            <w:gridSpan w:val="2"/>
          </w:tcPr>
          <w:p w14:paraId="1E638FDE" w14:textId="77777777" w:rsidR="00ED4B7E" w:rsidRPr="00ED4B7E" w:rsidRDefault="00ED4B7E" w:rsidP="00ED4B7E">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£m</w:t>
            </w:r>
          </w:p>
        </w:tc>
        <w:tc>
          <w:tcPr>
            <w:tcW w:w="2268" w:type="dxa"/>
            <w:gridSpan w:val="3"/>
          </w:tcPr>
          <w:p w14:paraId="6C92E9EC" w14:textId="77777777" w:rsidR="00ED4B7E" w:rsidRPr="00ED4B7E" w:rsidRDefault="00ED4B7E" w:rsidP="00ED4B7E">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£m</w:t>
            </w:r>
          </w:p>
        </w:tc>
        <w:tc>
          <w:tcPr>
            <w:tcW w:w="2126" w:type="dxa"/>
            <w:gridSpan w:val="3"/>
          </w:tcPr>
          <w:p w14:paraId="5B24FE5D" w14:textId="77777777" w:rsidR="00ED4B7E" w:rsidRPr="00ED4B7E" w:rsidRDefault="00ED4B7E" w:rsidP="00ED4B7E">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£m</w:t>
            </w:r>
          </w:p>
        </w:tc>
        <w:tc>
          <w:tcPr>
            <w:tcW w:w="2217" w:type="dxa"/>
          </w:tcPr>
          <w:p w14:paraId="353F2AE6" w14:textId="77777777" w:rsidR="00ED4B7E" w:rsidRPr="00ED4B7E" w:rsidRDefault="00ED4B7E" w:rsidP="00ED4B7E">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£m</w:t>
            </w:r>
          </w:p>
        </w:tc>
      </w:tr>
      <w:tr w:rsidR="00ED4B7E" w:rsidRPr="00ED4B7E" w14:paraId="3B4EC718" w14:textId="77777777" w:rsidTr="00CE094E">
        <w:trPr>
          <w:trHeight w:val="90"/>
        </w:trPr>
        <w:tc>
          <w:tcPr>
            <w:tcW w:w="2405" w:type="dxa"/>
            <w:gridSpan w:val="2"/>
          </w:tcPr>
          <w:p w14:paraId="475F81B3" w14:textId="77777777" w:rsidR="00ED4B7E" w:rsidRPr="00ED4B7E" w:rsidRDefault="00ED4B7E" w:rsidP="00ED4B7E">
            <w:pPr>
              <w:tabs>
                <w:tab w:val="left" w:pos="1395"/>
              </w:tabs>
              <w:autoSpaceDE/>
              <w:autoSpaceDN/>
              <w:adjustRightInd/>
              <w:spacing w:after="0"/>
              <w:jc w:val="center"/>
              <w:rPr>
                <w:rFonts w:eastAsia="Times New Roman" w:cs="Arial"/>
                <w:color w:val="auto"/>
                <w:lang w:eastAsia="en-GB"/>
              </w:rPr>
            </w:pPr>
            <w:r w:rsidRPr="00ED4B7E">
              <w:rPr>
                <w:rFonts w:eastAsia="Times New Roman" w:cs="Arial"/>
                <w:color w:val="auto"/>
                <w:lang w:eastAsia="en-GB"/>
              </w:rPr>
              <w:t>-0.254</w:t>
            </w:r>
          </w:p>
        </w:tc>
        <w:tc>
          <w:tcPr>
            <w:tcW w:w="2268" w:type="dxa"/>
            <w:gridSpan w:val="3"/>
          </w:tcPr>
          <w:p w14:paraId="35FF9388" w14:textId="77777777" w:rsidR="00ED4B7E" w:rsidRPr="00ED4B7E" w:rsidRDefault="00ED4B7E" w:rsidP="00ED4B7E">
            <w:pPr>
              <w:tabs>
                <w:tab w:val="left" w:pos="1395"/>
              </w:tabs>
              <w:autoSpaceDE/>
              <w:autoSpaceDN/>
              <w:adjustRightInd/>
              <w:spacing w:after="0"/>
              <w:jc w:val="center"/>
              <w:rPr>
                <w:rFonts w:eastAsia="Times New Roman" w:cs="Arial"/>
                <w:color w:val="auto"/>
                <w:lang w:eastAsia="en-GB"/>
              </w:rPr>
            </w:pPr>
            <w:r w:rsidRPr="00ED4B7E">
              <w:rPr>
                <w:rFonts w:eastAsia="Times New Roman" w:cs="Arial"/>
                <w:color w:val="auto"/>
                <w:lang w:eastAsia="en-GB"/>
              </w:rPr>
              <w:t>-0.087</w:t>
            </w:r>
          </w:p>
        </w:tc>
        <w:tc>
          <w:tcPr>
            <w:tcW w:w="2126" w:type="dxa"/>
            <w:gridSpan w:val="3"/>
          </w:tcPr>
          <w:p w14:paraId="28CBAAA4" w14:textId="77777777" w:rsidR="00ED4B7E" w:rsidRPr="00ED4B7E" w:rsidRDefault="00ED4B7E" w:rsidP="00ED4B7E">
            <w:pPr>
              <w:tabs>
                <w:tab w:val="left" w:pos="1395"/>
              </w:tabs>
              <w:autoSpaceDE/>
              <w:autoSpaceDN/>
              <w:adjustRightInd/>
              <w:spacing w:after="0"/>
              <w:jc w:val="center"/>
              <w:rPr>
                <w:rFonts w:eastAsia="Times New Roman" w:cs="Arial"/>
                <w:color w:val="auto"/>
                <w:lang w:eastAsia="en-GB"/>
              </w:rPr>
            </w:pPr>
            <w:r w:rsidRPr="00ED4B7E">
              <w:rPr>
                <w:rFonts w:eastAsia="Times New Roman" w:cs="Arial"/>
                <w:color w:val="auto"/>
                <w:lang w:eastAsia="en-GB"/>
              </w:rPr>
              <w:t>-0.050</w:t>
            </w:r>
          </w:p>
        </w:tc>
        <w:tc>
          <w:tcPr>
            <w:tcW w:w="2217" w:type="dxa"/>
          </w:tcPr>
          <w:p w14:paraId="285E0E13" w14:textId="77777777" w:rsidR="00ED4B7E" w:rsidRPr="00ED4B7E" w:rsidRDefault="00ED4B7E" w:rsidP="00ED4B7E">
            <w:pPr>
              <w:tabs>
                <w:tab w:val="left" w:pos="1395"/>
              </w:tabs>
              <w:autoSpaceDE/>
              <w:autoSpaceDN/>
              <w:adjustRightInd/>
              <w:spacing w:after="0"/>
              <w:jc w:val="center"/>
              <w:rPr>
                <w:rFonts w:eastAsia="Times New Roman" w:cs="Arial"/>
                <w:color w:val="auto"/>
                <w:lang w:eastAsia="en-GB"/>
              </w:rPr>
            </w:pPr>
            <w:r w:rsidRPr="00ED4B7E">
              <w:rPr>
                <w:rFonts w:eastAsia="Times New Roman" w:cs="Arial"/>
                <w:color w:val="auto"/>
                <w:lang w:eastAsia="en-GB"/>
              </w:rPr>
              <w:t>-0.391</w:t>
            </w:r>
          </w:p>
        </w:tc>
      </w:tr>
      <w:tr w:rsidR="00ED4B7E" w:rsidRPr="00ED4B7E" w14:paraId="12995676" w14:textId="77777777" w:rsidTr="00CE094E">
        <w:trPr>
          <w:trHeight w:val="90"/>
        </w:trPr>
        <w:tc>
          <w:tcPr>
            <w:tcW w:w="9016" w:type="dxa"/>
            <w:gridSpan w:val="9"/>
          </w:tcPr>
          <w:p w14:paraId="5838B58A" w14:textId="77777777" w:rsidR="00ED4B7E" w:rsidRPr="00ED4B7E" w:rsidRDefault="00ED4B7E" w:rsidP="00ED4B7E">
            <w:pPr>
              <w:tabs>
                <w:tab w:val="left" w:pos="1395"/>
              </w:tabs>
              <w:autoSpaceDE/>
              <w:autoSpaceDN/>
              <w:adjustRightInd/>
              <w:spacing w:after="0"/>
              <w:jc w:val="center"/>
              <w:rPr>
                <w:rFonts w:eastAsia="Times New Roman" w:cs="Arial"/>
                <w:b/>
                <w:color w:val="auto"/>
                <w:lang w:eastAsia="en-GB"/>
              </w:rPr>
            </w:pPr>
          </w:p>
        </w:tc>
      </w:tr>
      <w:tr w:rsidR="00ED4B7E" w:rsidRPr="00ED4B7E" w14:paraId="735821B2" w14:textId="77777777" w:rsidTr="00CE094E">
        <w:trPr>
          <w:trHeight w:val="90"/>
        </w:trPr>
        <w:tc>
          <w:tcPr>
            <w:tcW w:w="9016" w:type="dxa"/>
            <w:gridSpan w:val="9"/>
          </w:tcPr>
          <w:p w14:paraId="1F96B2DA" w14:textId="77777777" w:rsidR="00ED4B7E" w:rsidRPr="00ED4B7E" w:rsidRDefault="00ED4B7E" w:rsidP="00ED4B7E">
            <w:pPr>
              <w:tabs>
                <w:tab w:val="left" w:pos="1395"/>
              </w:tabs>
              <w:autoSpaceDE/>
              <w:autoSpaceDN/>
              <w:adjustRightInd/>
              <w:spacing w:after="0"/>
              <w:jc w:val="left"/>
              <w:rPr>
                <w:rFonts w:eastAsia="Times New Roman" w:cs="Arial"/>
                <w:b/>
                <w:color w:val="auto"/>
                <w:lang w:eastAsia="en-GB"/>
              </w:rPr>
            </w:pPr>
            <w:r w:rsidRPr="00ED4B7E">
              <w:rPr>
                <w:rFonts w:eastAsia="Times New Roman" w:cs="Arial"/>
                <w:b/>
                <w:color w:val="auto"/>
                <w:lang w:eastAsia="en-GB"/>
              </w:rPr>
              <w:t>FTE implications:</w:t>
            </w:r>
          </w:p>
        </w:tc>
      </w:tr>
      <w:tr w:rsidR="00ED4B7E" w:rsidRPr="00ED4B7E" w14:paraId="528D96FD" w14:textId="77777777" w:rsidTr="00CE094E">
        <w:trPr>
          <w:trHeight w:val="90"/>
        </w:trPr>
        <w:tc>
          <w:tcPr>
            <w:tcW w:w="2254" w:type="dxa"/>
          </w:tcPr>
          <w:p w14:paraId="171194F7" w14:textId="77777777" w:rsidR="00ED4B7E" w:rsidRPr="00ED4B7E" w:rsidRDefault="00ED4B7E" w:rsidP="00ED4B7E">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2018/19</w:t>
            </w:r>
          </w:p>
        </w:tc>
        <w:tc>
          <w:tcPr>
            <w:tcW w:w="2254" w:type="dxa"/>
            <w:gridSpan w:val="3"/>
          </w:tcPr>
          <w:p w14:paraId="188C7F68" w14:textId="77777777" w:rsidR="00ED4B7E" w:rsidRPr="00ED4B7E" w:rsidRDefault="00ED4B7E" w:rsidP="00ED4B7E">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2019/20</w:t>
            </w:r>
          </w:p>
        </w:tc>
        <w:tc>
          <w:tcPr>
            <w:tcW w:w="2254" w:type="dxa"/>
            <w:gridSpan w:val="3"/>
          </w:tcPr>
          <w:p w14:paraId="61006AAF" w14:textId="77777777" w:rsidR="00ED4B7E" w:rsidRPr="00ED4B7E" w:rsidRDefault="00ED4B7E" w:rsidP="00ED4B7E">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2020/21</w:t>
            </w:r>
          </w:p>
        </w:tc>
        <w:tc>
          <w:tcPr>
            <w:tcW w:w="2254" w:type="dxa"/>
            <w:gridSpan w:val="2"/>
          </w:tcPr>
          <w:p w14:paraId="6809945D" w14:textId="77777777" w:rsidR="00ED4B7E" w:rsidRPr="00ED4B7E" w:rsidRDefault="00ED4B7E" w:rsidP="00ED4B7E">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Total</w:t>
            </w:r>
          </w:p>
        </w:tc>
      </w:tr>
      <w:tr w:rsidR="00ED4B7E" w:rsidRPr="00ED4B7E" w14:paraId="7B183D6E" w14:textId="77777777" w:rsidTr="00CE094E">
        <w:trPr>
          <w:trHeight w:val="90"/>
        </w:trPr>
        <w:tc>
          <w:tcPr>
            <w:tcW w:w="2254" w:type="dxa"/>
          </w:tcPr>
          <w:p w14:paraId="1CE654A2" w14:textId="77777777" w:rsidR="00ED4B7E" w:rsidRPr="00ED4B7E" w:rsidRDefault="00ED4B7E" w:rsidP="00ED4B7E">
            <w:pPr>
              <w:tabs>
                <w:tab w:val="left" w:pos="1395"/>
              </w:tabs>
              <w:autoSpaceDE/>
              <w:autoSpaceDN/>
              <w:adjustRightInd/>
              <w:spacing w:after="0"/>
              <w:jc w:val="center"/>
              <w:rPr>
                <w:rFonts w:eastAsia="Times New Roman" w:cs="Arial"/>
                <w:i/>
                <w:color w:val="auto"/>
                <w:lang w:eastAsia="en-GB"/>
              </w:rPr>
            </w:pPr>
            <w:r w:rsidRPr="00ED4B7E">
              <w:rPr>
                <w:rFonts w:eastAsia="Times New Roman" w:cs="Arial"/>
                <w:i/>
                <w:color w:val="auto"/>
                <w:lang w:eastAsia="en-GB"/>
              </w:rPr>
              <w:t>0.00</w:t>
            </w:r>
          </w:p>
        </w:tc>
        <w:tc>
          <w:tcPr>
            <w:tcW w:w="2254" w:type="dxa"/>
            <w:gridSpan w:val="3"/>
          </w:tcPr>
          <w:p w14:paraId="4B4993D5" w14:textId="77777777" w:rsidR="00ED4B7E" w:rsidRPr="00ED4B7E" w:rsidRDefault="00ED4B7E" w:rsidP="00ED4B7E">
            <w:pPr>
              <w:tabs>
                <w:tab w:val="left" w:pos="1395"/>
              </w:tabs>
              <w:autoSpaceDE/>
              <w:autoSpaceDN/>
              <w:adjustRightInd/>
              <w:spacing w:after="0"/>
              <w:jc w:val="center"/>
              <w:rPr>
                <w:rFonts w:eastAsia="Times New Roman" w:cs="Arial"/>
                <w:i/>
                <w:color w:val="auto"/>
                <w:lang w:eastAsia="en-GB"/>
              </w:rPr>
            </w:pPr>
            <w:r w:rsidRPr="00ED4B7E">
              <w:rPr>
                <w:rFonts w:eastAsia="Times New Roman" w:cs="Arial"/>
                <w:i/>
                <w:color w:val="auto"/>
                <w:lang w:eastAsia="en-GB"/>
              </w:rPr>
              <w:t>0.00</w:t>
            </w:r>
          </w:p>
        </w:tc>
        <w:tc>
          <w:tcPr>
            <w:tcW w:w="2254" w:type="dxa"/>
            <w:gridSpan w:val="3"/>
          </w:tcPr>
          <w:p w14:paraId="60B92912" w14:textId="77777777" w:rsidR="00ED4B7E" w:rsidRPr="00ED4B7E" w:rsidRDefault="00ED4B7E" w:rsidP="00ED4B7E">
            <w:pPr>
              <w:tabs>
                <w:tab w:val="left" w:pos="1395"/>
              </w:tabs>
              <w:autoSpaceDE/>
              <w:autoSpaceDN/>
              <w:adjustRightInd/>
              <w:spacing w:after="0"/>
              <w:jc w:val="center"/>
              <w:rPr>
                <w:rFonts w:eastAsia="Times New Roman" w:cs="Arial"/>
                <w:i/>
                <w:color w:val="auto"/>
                <w:lang w:eastAsia="en-GB"/>
              </w:rPr>
            </w:pPr>
            <w:r w:rsidRPr="00ED4B7E">
              <w:rPr>
                <w:rFonts w:eastAsia="Times New Roman" w:cs="Arial"/>
                <w:i/>
                <w:color w:val="auto"/>
                <w:lang w:eastAsia="en-GB"/>
              </w:rPr>
              <w:t>0.00</w:t>
            </w:r>
          </w:p>
        </w:tc>
        <w:tc>
          <w:tcPr>
            <w:tcW w:w="2254" w:type="dxa"/>
            <w:gridSpan w:val="2"/>
          </w:tcPr>
          <w:p w14:paraId="3A697773" w14:textId="77777777" w:rsidR="00ED4B7E" w:rsidRPr="00ED4B7E" w:rsidRDefault="00ED4B7E" w:rsidP="00ED4B7E">
            <w:pPr>
              <w:tabs>
                <w:tab w:val="left" w:pos="1395"/>
              </w:tabs>
              <w:autoSpaceDE/>
              <w:autoSpaceDN/>
              <w:adjustRightInd/>
              <w:spacing w:after="0"/>
              <w:jc w:val="center"/>
              <w:rPr>
                <w:rFonts w:eastAsia="Times New Roman" w:cs="Arial"/>
                <w:i/>
                <w:color w:val="auto"/>
                <w:lang w:eastAsia="en-GB"/>
              </w:rPr>
            </w:pPr>
            <w:r w:rsidRPr="00ED4B7E">
              <w:rPr>
                <w:rFonts w:eastAsia="Times New Roman" w:cs="Arial"/>
                <w:i/>
                <w:color w:val="auto"/>
                <w:lang w:eastAsia="en-GB"/>
              </w:rPr>
              <w:t>0.00</w:t>
            </w:r>
          </w:p>
        </w:tc>
      </w:tr>
      <w:tr w:rsidR="00ED4B7E" w:rsidRPr="00ED4B7E" w14:paraId="64E89B11" w14:textId="77777777" w:rsidTr="00CE094E">
        <w:trPr>
          <w:trHeight w:val="90"/>
        </w:trPr>
        <w:tc>
          <w:tcPr>
            <w:tcW w:w="9016" w:type="dxa"/>
            <w:gridSpan w:val="9"/>
          </w:tcPr>
          <w:p w14:paraId="6BF9B02D" w14:textId="77777777" w:rsidR="00ED4B7E" w:rsidRPr="00ED4B7E" w:rsidRDefault="00ED4B7E" w:rsidP="00ED4B7E">
            <w:pPr>
              <w:tabs>
                <w:tab w:val="left" w:pos="1395"/>
              </w:tabs>
              <w:autoSpaceDE/>
              <w:autoSpaceDN/>
              <w:adjustRightInd/>
              <w:spacing w:after="0"/>
              <w:jc w:val="center"/>
              <w:rPr>
                <w:rFonts w:eastAsia="Times New Roman" w:cs="Arial"/>
                <w:b/>
                <w:color w:val="auto"/>
                <w:lang w:eastAsia="en-GB"/>
              </w:rPr>
            </w:pPr>
          </w:p>
        </w:tc>
      </w:tr>
      <w:tr w:rsidR="00ED4B7E" w:rsidRPr="00ED4B7E" w14:paraId="38971F13" w14:textId="77777777" w:rsidTr="00CE094E">
        <w:trPr>
          <w:trHeight w:val="70"/>
        </w:trPr>
        <w:tc>
          <w:tcPr>
            <w:tcW w:w="2830" w:type="dxa"/>
            <w:gridSpan w:val="3"/>
          </w:tcPr>
          <w:p w14:paraId="4A91CA98" w14:textId="77777777" w:rsidR="00ED4B7E" w:rsidRPr="00ED4B7E" w:rsidRDefault="00ED4B7E" w:rsidP="00ED4B7E">
            <w:pPr>
              <w:autoSpaceDE/>
              <w:autoSpaceDN/>
              <w:adjustRightInd/>
              <w:spacing w:after="0"/>
              <w:jc w:val="left"/>
              <w:rPr>
                <w:rFonts w:eastAsia="Times New Roman" w:cs="Arial"/>
                <w:b/>
                <w:color w:val="auto"/>
                <w:lang w:eastAsia="en-GB"/>
              </w:rPr>
            </w:pPr>
            <w:r w:rsidRPr="00ED4B7E">
              <w:rPr>
                <w:rFonts w:eastAsia="Times New Roman" w:cs="Arial"/>
                <w:b/>
                <w:color w:val="auto"/>
                <w:lang w:eastAsia="en-GB"/>
              </w:rPr>
              <w:t>Decisions needed to deliver the budgeted savings</w:t>
            </w:r>
            <w:r w:rsidRPr="00ED4B7E">
              <w:rPr>
                <w:rFonts w:eastAsia="Times New Roman" w:cs="Arial"/>
                <w:b/>
                <w:color w:val="auto"/>
                <w:lang w:eastAsia="en-GB"/>
              </w:rPr>
              <w:br/>
            </w:r>
          </w:p>
        </w:tc>
        <w:tc>
          <w:tcPr>
            <w:tcW w:w="6186" w:type="dxa"/>
            <w:gridSpan w:val="6"/>
          </w:tcPr>
          <w:p w14:paraId="561606E1" w14:textId="77777777" w:rsidR="00ED4B7E" w:rsidRDefault="00ED4B7E" w:rsidP="003A0307">
            <w:pPr>
              <w:autoSpaceDE/>
              <w:autoSpaceDN/>
              <w:adjustRightInd/>
              <w:spacing w:after="0"/>
              <w:rPr>
                <w:rFonts w:eastAsia="Times New Roman" w:cs="Arial"/>
                <w:color w:val="auto"/>
                <w:lang w:eastAsia="en-GB"/>
              </w:rPr>
            </w:pPr>
            <w:r w:rsidRPr="00ED4B7E">
              <w:rPr>
                <w:rFonts w:eastAsia="Times New Roman" w:cs="Arial"/>
                <w:color w:val="auto"/>
                <w:lang w:eastAsia="en-GB"/>
              </w:rPr>
              <w:t xml:space="preserve">Renegotiate the contract with the Community Transport consortium and revise the in-house Dial-a-Ride provision to provide a reduced service. </w:t>
            </w:r>
          </w:p>
          <w:p w14:paraId="404C8D16" w14:textId="77777777" w:rsidR="003A0307" w:rsidRPr="00ED4B7E" w:rsidRDefault="003A0307" w:rsidP="003A0307">
            <w:pPr>
              <w:autoSpaceDE/>
              <w:autoSpaceDN/>
              <w:adjustRightInd/>
              <w:spacing w:after="0"/>
              <w:rPr>
                <w:rFonts w:eastAsia="Times New Roman" w:cs="Arial"/>
                <w:color w:val="auto"/>
                <w:lang w:eastAsia="en-GB"/>
              </w:rPr>
            </w:pPr>
          </w:p>
          <w:p w14:paraId="2C8B8EF9" w14:textId="1A5566B8" w:rsidR="00ED4B7E" w:rsidRDefault="00ED4B7E" w:rsidP="003A0307">
            <w:pPr>
              <w:autoSpaceDE/>
              <w:autoSpaceDN/>
              <w:adjustRightInd/>
              <w:spacing w:after="0"/>
              <w:rPr>
                <w:rFonts w:eastAsia="Times New Roman" w:cs="Arial"/>
                <w:color w:val="auto"/>
                <w:lang w:eastAsia="en-GB"/>
              </w:rPr>
            </w:pPr>
            <w:r w:rsidRPr="00ED4B7E">
              <w:rPr>
                <w:rFonts w:eastAsia="Times New Roman" w:cs="Arial"/>
                <w:color w:val="auto"/>
                <w:lang w:eastAsia="en-GB"/>
              </w:rPr>
              <w:t>Cease provision of the Burnley Emp</w:t>
            </w:r>
            <w:r w:rsidR="003A0307">
              <w:rPr>
                <w:rFonts w:eastAsia="Times New Roman" w:cs="Arial"/>
                <w:color w:val="auto"/>
                <w:lang w:eastAsia="en-GB"/>
              </w:rPr>
              <w:t xml:space="preserve">loyment Shuttle Transit (BEST - </w:t>
            </w:r>
            <w:r w:rsidRPr="00ED4B7E">
              <w:rPr>
                <w:rFonts w:eastAsia="Times New Roman" w:cs="Arial"/>
                <w:color w:val="auto"/>
                <w:lang w:eastAsia="en-GB"/>
              </w:rPr>
              <w:t>£</w:t>
            </w:r>
            <w:r w:rsidR="003A0307">
              <w:rPr>
                <w:rFonts w:eastAsia="Times New Roman" w:cs="Arial"/>
                <w:color w:val="auto"/>
                <w:lang w:eastAsia="en-GB"/>
              </w:rPr>
              <w:t xml:space="preserve">0.031m). </w:t>
            </w:r>
            <w:r w:rsidRPr="00ED4B7E">
              <w:rPr>
                <w:rFonts w:eastAsia="Times New Roman" w:cs="Arial"/>
                <w:color w:val="auto"/>
                <w:lang w:eastAsia="en-GB"/>
              </w:rPr>
              <w:t xml:space="preserve">BEST is a dedicated, subsidised, taxi service connecting local people to employment where it has been assessed that there is no alternative public transport provision available. (Consultation on the withdrawal of this service has been completed). The service was initially grant funded, </w:t>
            </w:r>
            <w:r w:rsidR="003A0307">
              <w:rPr>
                <w:rFonts w:eastAsia="Times New Roman" w:cs="Arial"/>
                <w:color w:val="auto"/>
                <w:lang w:eastAsia="en-GB"/>
              </w:rPr>
              <w:t>but has been subsidised by the budget for Community T</w:t>
            </w:r>
            <w:r w:rsidRPr="00ED4B7E">
              <w:rPr>
                <w:rFonts w:eastAsia="Times New Roman" w:cs="Arial"/>
                <w:color w:val="auto"/>
                <w:lang w:eastAsia="en-GB"/>
              </w:rPr>
              <w:t>ransport since 2010/11.</w:t>
            </w:r>
          </w:p>
          <w:p w14:paraId="2612C187" w14:textId="67B52CFB" w:rsidR="003A0307" w:rsidRPr="00ED4B7E" w:rsidRDefault="003A0307" w:rsidP="003A0307">
            <w:pPr>
              <w:autoSpaceDE/>
              <w:autoSpaceDN/>
              <w:adjustRightInd/>
              <w:spacing w:after="0"/>
              <w:rPr>
                <w:rFonts w:eastAsia="Times New Roman" w:cs="Arial"/>
                <w:color w:val="auto"/>
                <w:lang w:eastAsia="en-GB"/>
              </w:rPr>
            </w:pPr>
          </w:p>
        </w:tc>
      </w:tr>
      <w:tr w:rsidR="00ED4B7E" w:rsidRPr="00ED4B7E" w14:paraId="53D801FD" w14:textId="77777777" w:rsidTr="00CE094E">
        <w:trPr>
          <w:trHeight w:val="70"/>
        </w:trPr>
        <w:tc>
          <w:tcPr>
            <w:tcW w:w="2830" w:type="dxa"/>
            <w:gridSpan w:val="3"/>
          </w:tcPr>
          <w:p w14:paraId="188FFD3D" w14:textId="48400D95" w:rsidR="00ED4B7E" w:rsidRPr="00ED4B7E" w:rsidRDefault="00ED4B7E" w:rsidP="00ED4B7E">
            <w:pPr>
              <w:autoSpaceDE/>
              <w:autoSpaceDN/>
              <w:adjustRightInd/>
              <w:spacing w:after="0"/>
              <w:jc w:val="left"/>
              <w:rPr>
                <w:rFonts w:eastAsia="Times New Roman" w:cs="Arial"/>
                <w:color w:val="auto"/>
                <w:lang w:eastAsia="en-GB"/>
              </w:rPr>
            </w:pPr>
            <w:r w:rsidRPr="00ED4B7E">
              <w:rPr>
                <w:rFonts w:eastAsia="Times New Roman" w:cs="Arial"/>
                <w:b/>
                <w:color w:val="auto"/>
                <w:lang w:eastAsia="en-GB"/>
              </w:rPr>
              <w:t>Impact upon service</w:t>
            </w:r>
          </w:p>
          <w:p w14:paraId="66F2BEC3" w14:textId="77777777" w:rsidR="00ED4B7E" w:rsidRPr="00ED4B7E" w:rsidRDefault="00ED4B7E" w:rsidP="00ED4B7E">
            <w:pPr>
              <w:autoSpaceDE/>
              <w:autoSpaceDN/>
              <w:adjustRightInd/>
              <w:spacing w:after="0"/>
              <w:jc w:val="left"/>
              <w:rPr>
                <w:rFonts w:eastAsia="Times New Roman" w:cs="Arial"/>
                <w:color w:val="auto"/>
                <w:lang w:eastAsia="en-GB"/>
              </w:rPr>
            </w:pPr>
          </w:p>
          <w:p w14:paraId="098D2220" w14:textId="77777777" w:rsidR="00ED4B7E" w:rsidRPr="00ED4B7E" w:rsidRDefault="00ED4B7E" w:rsidP="00ED4B7E">
            <w:pPr>
              <w:autoSpaceDE/>
              <w:autoSpaceDN/>
              <w:adjustRightInd/>
              <w:spacing w:after="0"/>
              <w:jc w:val="left"/>
              <w:rPr>
                <w:rFonts w:eastAsia="Times New Roman" w:cs="Arial"/>
                <w:color w:val="auto"/>
                <w:lang w:eastAsia="en-GB"/>
              </w:rPr>
            </w:pPr>
          </w:p>
          <w:p w14:paraId="0662CC97" w14:textId="77777777" w:rsidR="00ED4B7E" w:rsidRPr="00ED4B7E" w:rsidRDefault="00ED4B7E" w:rsidP="00ED4B7E">
            <w:pPr>
              <w:autoSpaceDE/>
              <w:autoSpaceDN/>
              <w:adjustRightInd/>
              <w:spacing w:after="0"/>
              <w:jc w:val="left"/>
              <w:rPr>
                <w:rFonts w:eastAsia="Times New Roman" w:cs="Arial"/>
                <w:color w:val="auto"/>
                <w:lang w:eastAsia="en-GB"/>
              </w:rPr>
            </w:pPr>
          </w:p>
          <w:p w14:paraId="174F81B8" w14:textId="77777777" w:rsidR="00ED4B7E" w:rsidRPr="00ED4B7E" w:rsidRDefault="00ED4B7E" w:rsidP="00ED4B7E">
            <w:pPr>
              <w:autoSpaceDE/>
              <w:autoSpaceDN/>
              <w:adjustRightInd/>
              <w:spacing w:after="0"/>
              <w:jc w:val="left"/>
              <w:rPr>
                <w:rFonts w:eastAsia="Times New Roman" w:cs="Arial"/>
                <w:color w:val="auto"/>
                <w:lang w:eastAsia="en-GB"/>
              </w:rPr>
            </w:pPr>
          </w:p>
          <w:p w14:paraId="6030208C" w14:textId="77777777" w:rsidR="00ED4B7E" w:rsidRPr="00ED4B7E" w:rsidRDefault="00ED4B7E" w:rsidP="00ED4B7E">
            <w:pPr>
              <w:autoSpaceDE/>
              <w:autoSpaceDN/>
              <w:adjustRightInd/>
              <w:spacing w:after="0"/>
              <w:jc w:val="left"/>
              <w:rPr>
                <w:rFonts w:eastAsia="Times New Roman" w:cs="Arial"/>
                <w:color w:val="auto"/>
                <w:lang w:eastAsia="en-GB"/>
              </w:rPr>
            </w:pPr>
          </w:p>
        </w:tc>
        <w:tc>
          <w:tcPr>
            <w:tcW w:w="6186" w:type="dxa"/>
            <w:gridSpan w:val="6"/>
          </w:tcPr>
          <w:p w14:paraId="315D773F" w14:textId="77777777" w:rsidR="00ED4B7E" w:rsidRDefault="00ED4B7E" w:rsidP="003A0307">
            <w:pPr>
              <w:autoSpaceDE/>
              <w:autoSpaceDN/>
              <w:adjustRightInd/>
              <w:spacing w:after="0"/>
              <w:rPr>
                <w:rFonts w:eastAsia="Times New Roman" w:cs="Arial"/>
                <w:color w:val="auto"/>
                <w:lang w:eastAsia="en-GB"/>
              </w:rPr>
            </w:pPr>
            <w:r w:rsidRPr="00ED4B7E">
              <w:rPr>
                <w:rFonts w:eastAsia="Times New Roman" w:cs="Arial"/>
                <w:color w:val="auto"/>
                <w:lang w:eastAsia="en-GB"/>
              </w:rPr>
              <w:t>Journeys for those who rely on door to door Dial-a-Ride services will be reduced.</w:t>
            </w:r>
          </w:p>
          <w:p w14:paraId="59525A3D" w14:textId="77777777" w:rsidR="003A0307" w:rsidRPr="00ED4B7E" w:rsidRDefault="003A0307" w:rsidP="003A0307">
            <w:pPr>
              <w:autoSpaceDE/>
              <w:autoSpaceDN/>
              <w:adjustRightInd/>
              <w:spacing w:after="0"/>
              <w:rPr>
                <w:rFonts w:eastAsia="Times New Roman" w:cs="Arial"/>
                <w:color w:val="auto"/>
                <w:lang w:eastAsia="en-GB"/>
              </w:rPr>
            </w:pPr>
          </w:p>
          <w:p w14:paraId="69B4844D" w14:textId="77777777" w:rsidR="00ED4B7E" w:rsidRDefault="00ED4B7E" w:rsidP="003A0307">
            <w:pPr>
              <w:autoSpaceDE/>
              <w:autoSpaceDN/>
              <w:adjustRightInd/>
              <w:spacing w:after="0"/>
              <w:rPr>
                <w:rFonts w:eastAsia="Times New Roman" w:cs="Arial"/>
                <w:color w:val="auto"/>
                <w:lang w:eastAsia="en-GB"/>
              </w:rPr>
            </w:pPr>
            <w:r w:rsidRPr="00ED4B7E">
              <w:rPr>
                <w:rFonts w:eastAsia="Times New Roman" w:cs="Arial"/>
                <w:color w:val="auto"/>
                <w:lang w:eastAsia="en-GB"/>
              </w:rPr>
              <w:t>The viability of Community Transport may be put at risk resulting in additional services offered by the operators being lost.</w:t>
            </w:r>
          </w:p>
          <w:p w14:paraId="475CB53E" w14:textId="77777777" w:rsidR="003A0307" w:rsidRPr="00ED4B7E" w:rsidRDefault="003A0307" w:rsidP="003A0307">
            <w:pPr>
              <w:autoSpaceDE/>
              <w:autoSpaceDN/>
              <w:adjustRightInd/>
              <w:spacing w:after="0"/>
              <w:rPr>
                <w:rFonts w:eastAsia="Times New Roman" w:cs="Arial"/>
                <w:color w:val="auto"/>
                <w:lang w:eastAsia="en-GB"/>
              </w:rPr>
            </w:pPr>
          </w:p>
          <w:p w14:paraId="4AA1F89E" w14:textId="77777777" w:rsidR="00ED4B7E" w:rsidRDefault="00ED4B7E" w:rsidP="003A0307">
            <w:pPr>
              <w:autoSpaceDE/>
              <w:autoSpaceDN/>
              <w:adjustRightInd/>
              <w:spacing w:after="0"/>
              <w:rPr>
                <w:rFonts w:eastAsia="Times New Roman" w:cs="Arial"/>
                <w:color w:val="auto"/>
                <w:lang w:eastAsia="en-GB"/>
              </w:rPr>
            </w:pPr>
            <w:r w:rsidRPr="00ED4B7E">
              <w:rPr>
                <w:rFonts w:eastAsia="Times New Roman" w:cs="Arial"/>
                <w:color w:val="auto"/>
                <w:lang w:eastAsia="en-GB"/>
              </w:rPr>
              <w:t>Eleven workers living in Burnley will no longer be able to access employment using the Burnley BEST service.</w:t>
            </w:r>
          </w:p>
          <w:p w14:paraId="4D4464B3" w14:textId="77777777" w:rsidR="003A0307" w:rsidRPr="00ED4B7E" w:rsidRDefault="003A0307" w:rsidP="003A0307">
            <w:pPr>
              <w:autoSpaceDE/>
              <w:autoSpaceDN/>
              <w:adjustRightInd/>
              <w:spacing w:after="0"/>
              <w:rPr>
                <w:rFonts w:eastAsia="Times New Roman" w:cs="Arial"/>
                <w:color w:val="auto"/>
                <w:lang w:eastAsia="en-GB"/>
              </w:rPr>
            </w:pPr>
          </w:p>
        </w:tc>
      </w:tr>
      <w:tr w:rsidR="00ED4B7E" w:rsidRPr="00ED4B7E" w14:paraId="17086C14" w14:textId="77777777" w:rsidTr="00CE094E">
        <w:trPr>
          <w:trHeight w:val="70"/>
        </w:trPr>
        <w:tc>
          <w:tcPr>
            <w:tcW w:w="2830" w:type="dxa"/>
            <w:gridSpan w:val="3"/>
          </w:tcPr>
          <w:p w14:paraId="20D13462" w14:textId="77777777" w:rsidR="00ED4B7E" w:rsidRPr="00ED4B7E" w:rsidRDefault="00ED4B7E" w:rsidP="00ED4B7E">
            <w:pPr>
              <w:autoSpaceDE/>
              <w:autoSpaceDN/>
              <w:adjustRightInd/>
              <w:spacing w:after="0"/>
              <w:jc w:val="left"/>
              <w:rPr>
                <w:rFonts w:eastAsia="Times New Roman" w:cs="Arial"/>
                <w:color w:val="auto"/>
                <w:lang w:eastAsia="en-GB"/>
              </w:rPr>
            </w:pPr>
            <w:r w:rsidRPr="00ED4B7E">
              <w:rPr>
                <w:rFonts w:eastAsia="Times New Roman" w:cs="Arial"/>
                <w:b/>
                <w:color w:val="auto"/>
                <w:lang w:eastAsia="en-GB"/>
              </w:rPr>
              <w:t>Actions needed to deliver the target savings</w:t>
            </w:r>
          </w:p>
          <w:p w14:paraId="14D3558B" w14:textId="77777777" w:rsidR="00ED4B7E" w:rsidRPr="00ED4B7E" w:rsidRDefault="00ED4B7E" w:rsidP="00ED4B7E">
            <w:pPr>
              <w:autoSpaceDE/>
              <w:autoSpaceDN/>
              <w:adjustRightInd/>
              <w:spacing w:after="0"/>
              <w:jc w:val="left"/>
              <w:rPr>
                <w:rFonts w:eastAsia="Times New Roman" w:cs="Arial"/>
                <w:color w:val="auto"/>
                <w:lang w:eastAsia="en-GB"/>
              </w:rPr>
            </w:pPr>
          </w:p>
          <w:p w14:paraId="0A8562FB" w14:textId="77777777" w:rsidR="00ED4B7E" w:rsidRPr="00ED4B7E" w:rsidRDefault="00ED4B7E" w:rsidP="00ED4B7E">
            <w:pPr>
              <w:autoSpaceDE/>
              <w:autoSpaceDN/>
              <w:adjustRightInd/>
              <w:spacing w:after="0"/>
              <w:jc w:val="left"/>
              <w:rPr>
                <w:rFonts w:eastAsia="Times New Roman" w:cs="Arial"/>
                <w:color w:val="auto"/>
                <w:lang w:eastAsia="en-GB"/>
              </w:rPr>
            </w:pPr>
          </w:p>
          <w:p w14:paraId="3A32F47A" w14:textId="77777777" w:rsidR="00ED4B7E" w:rsidRPr="00ED4B7E" w:rsidRDefault="00ED4B7E" w:rsidP="00ED4B7E">
            <w:pPr>
              <w:autoSpaceDE/>
              <w:autoSpaceDN/>
              <w:adjustRightInd/>
              <w:spacing w:after="0"/>
              <w:jc w:val="left"/>
              <w:rPr>
                <w:rFonts w:eastAsia="Times New Roman" w:cs="Arial"/>
                <w:color w:val="auto"/>
                <w:lang w:eastAsia="en-GB"/>
              </w:rPr>
            </w:pPr>
          </w:p>
        </w:tc>
        <w:tc>
          <w:tcPr>
            <w:tcW w:w="6186" w:type="dxa"/>
            <w:gridSpan w:val="6"/>
          </w:tcPr>
          <w:p w14:paraId="4FD9B620" w14:textId="77777777" w:rsidR="00ED4B7E" w:rsidRPr="003A0307" w:rsidRDefault="00ED4B7E" w:rsidP="009B7E6C">
            <w:pPr>
              <w:pStyle w:val="ListParagraph"/>
              <w:numPr>
                <w:ilvl w:val="0"/>
                <w:numId w:val="78"/>
              </w:numPr>
              <w:autoSpaceDE/>
              <w:autoSpaceDN/>
              <w:adjustRightInd/>
              <w:spacing w:after="0"/>
              <w:rPr>
                <w:rFonts w:eastAsia="Times New Roman" w:cs="Arial"/>
                <w:color w:val="auto"/>
                <w:lang w:eastAsia="en-GB"/>
              </w:rPr>
            </w:pPr>
            <w:r w:rsidRPr="003A0307">
              <w:rPr>
                <w:rFonts w:eastAsia="Times New Roman" w:cs="Arial"/>
                <w:color w:val="auto"/>
                <w:lang w:eastAsia="en-GB"/>
              </w:rPr>
              <w:lastRenderedPageBreak/>
              <w:t>Consultation followed by service notice on community transport operators.</w:t>
            </w:r>
          </w:p>
          <w:p w14:paraId="6E2CC03D" w14:textId="77777777" w:rsidR="00ED4B7E" w:rsidRPr="003A0307" w:rsidRDefault="00ED4B7E" w:rsidP="009B7E6C">
            <w:pPr>
              <w:pStyle w:val="ListParagraph"/>
              <w:numPr>
                <w:ilvl w:val="0"/>
                <w:numId w:val="78"/>
              </w:numPr>
              <w:autoSpaceDE/>
              <w:autoSpaceDN/>
              <w:adjustRightInd/>
              <w:spacing w:after="0"/>
              <w:rPr>
                <w:rFonts w:eastAsia="Times New Roman" w:cs="Arial"/>
                <w:color w:val="auto"/>
                <w:lang w:eastAsia="en-GB"/>
              </w:rPr>
            </w:pPr>
            <w:r w:rsidRPr="003A0307">
              <w:rPr>
                <w:rFonts w:eastAsia="Times New Roman" w:cs="Arial"/>
                <w:color w:val="auto"/>
                <w:lang w:eastAsia="en-GB"/>
              </w:rPr>
              <w:t>Consultation with LCC drivers on reduced working hours.</w:t>
            </w:r>
          </w:p>
          <w:p w14:paraId="45D7E377" w14:textId="77777777" w:rsidR="00ED4B7E" w:rsidRPr="003A0307" w:rsidRDefault="00ED4B7E" w:rsidP="009B7E6C">
            <w:pPr>
              <w:pStyle w:val="ListParagraph"/>
              <w:numPr>
                <w:ilvl w:val="0"/>
                <w:numId w:val="78"/>
              </w:numPr>
              <w:autoSpaceDE/>
              <w:autoSpaceDN/>
              <w:adjustRightInd/>
              <w:spacing w:after="0"/>
              <w:rPr>
                <w:rFonts w:eastAsia="Times New Roman" w:cs="Arial"/>
                <w:color w:val="auto"/>
                <w:lang w:eastAsia="en-GB"/>
              </w:rPr>
            </w:pPr>
            <w:r w:rsidRPr="003A0307">
              <w:rPr>
                <w:rFonts w:eastAsia="Times New Roman" w:cs="Arial"/>
                <w:color w:val="auto"/>
                <w:lang w:eastAsia="en-GB"/>
              </w:rPr>
              <w:lastRenderedPageBreak/>
              <w:t>Burnley BEST contract not retendered.</w:t>
            </w:r>
          </w:p>
          <w:p w14:paraId="063E1716" w14:textId="77777777" w:rsidR="00ED4B7E" w:rsidRPr="00ED4B7E" w:rsidRDefault="00ED4B7E" w:rsidP="003A0307">
            <w:pPr>
              <w:autoSpaceDE/>
              <w:autoSpaceDN/>
              <w:adjustRightInd/>
              <w:spacing w:after="0"/>
              <w:rPr>
                <w:rFonts w:eastAsia="Times New Roman" w:cs="Arial"/>
                <w:color w:val="auto"/>
                <w:lang w:eastAsia="en-GB"/>
              </w:rPr>
            </w:pPr>
          </w:p>
        </w:tc>
      </w:tr>
      <w:tr w:rsidR="00ED4B7E" w:rsidRPr="00ED4B7E" w14:paraId="0D8E192F" w14:textId="77777777" w:rsidTr="00CE094E">
        <w:trPr>
          <w:trHeight w:val="70"/>
        </w:trPr>
        <w:tc>
          <w:tcPr>
            <w:tcW w:w="2830" w:type="dxa"/>
            <w:gridSpan w:val="3"/>
          </w:tcPr>
          <w:p w14:paraId="392700E0" w14:textId="77777777" w:rsidR="00ED4B7E" w:rsidRPr="00ED4B7E" w:rsidRDefault="00ED4B7E" w:rsidP="00ED4B7E">
            <w:pPr>
              <w:autoSpaceDE/>
              <w:autoSpaceDN/>
              <w:adjustRightInd/>
              <w:spacing w:after="0"/>
              <w:jc w:val="left"/>
              <w:rPr>
                <w:rFonts w:eastAsia="Times New Roman" w:cs="Arial"/>
                <w:color w:val="auto"/>
                <w:lang w:eastAsia="en-GB"/>
              </w:rPr>
            </w:pPr>
            <w:r w:rsidRPr="00ED4B7E">
              <w:rPr>
                <w:rFonts w:eastAsia="Times New Roman" w:cs="Arial"/>
                <w:b/>
                <w:color w:val="auto"/>
                <w:lang w:eastAsia="en-GB"/>
              </w:rPr>
              <w:lastRenderedPageBreak/>
              <w:t>What are the risks associated with this saving and how will they be mitigated</w:t>
            </w:r>
          </w:p>
          <w:p w14:paraId="28596166" w14:textId="77777777" w:rsidR="00ED4B7E" w:rsidRPr="00ED4B7E" w:rsidRDefault="00ED4B7E" w:rsidP="00ED4B7E">
            <w:pPr>
              <w:autoSpaceDE/>
              <w:autoSpaceDN/>
              <w:adjustRightInd/>
              <w:spacing w:after="0"/>
              <w:jc w:val="left"/>
              <w:rPr>
                <w:rFonts w:eastAsia="Times New Roman" w:cs="Arial"/>
                <w:color w:val="auto"/>
                <w:lang w:eastAsia="en-GB"/>
              </w:rPr>
            </w:pPr>
          </w:p>
          <w:p w14:paraId="07FA5F99" w14:textId="77777777" w:rsidR="00ED4B7E" w:rsidRPr="00ED4B7E" w:rsidRDefault="00ED4B7E" w:rsidP="00ED4B7E">
            <w:pPr>
              <w:autoSpaceDE/>
              <w:autoSpaceDN/>
              <w:adjustRightInd/>
              <w:spacing w:after="0"/>
              <w:jc w:val="left"/>
              <w:rPr>
                <w:rFonts w:eastAsia="Times New Roman" w:cs="Arial"/>
                <w:color w:val="auto"/>
                <w:lang w:eastAsia="en-GB"/>
              </w:rPr>
            </w:pPr>
          </w:p>
          <w:p w14:paraId="2B322662" w14:textId="77777777" w:rsidR="00ED4B7E" w:rsidRPr="00ED4B7E" w:rsidRDefault="00ED4B7E" w:rsidP="00ED4B7E">
            <w:pPr>
              <w:autoSpaceDE/>
              <w:autoSpaceDN/>
              <w:adjustRightInd/>
              <w:spacing w:after="0"/>
              <w:jc w:val="left"/>
              <w:rPr>
                <w:rFonts w:eastAsia="Times New Roman" w:cs="Arial"/>
                <w:color w:val="auto"/>
                <w:lang w:eastAsia="en-GB"/>
              </w:rPr>
            </w:pPr>
          </w:p>
          <w:p w14:paraId="3DF7411D" w14:textId="77777777" w:rsidR="00ED4B7E" w:rsidRPr="00ED4B7E" w:rsidRDefault="00ED4B7E" w:rsidP="00ED4B7E">
            <w:pPr>
              <w:autoSpaceDE/>
              <w:autoSpaceDN/>
              <w:adjustRightInd/>
              <w:spacing w:after="0"/>
              <w:jc w:val="left"/>
              <w:rPr>
                <w:rFonts w:eastAsia="Times New Roman" w:cs="Arial"/>
                <w:color w:val="auto"/>
                <w:lang w:eastAsia="en-GB"/>
              </w:rPr>
            </w:pPr>
          </w:p>
          <w:p w14:paraId="5189C243" w14:textId="77777777" w:rsidR="00ED4B7E" w:rsidRPr="00ED4B7E" w:rsidRDefault="00ED4B7E" w:rsidP="00ED4B7E">
            <w:pPr>
              <w:autoSpaceDE/>
              <w:autoSpaceDN/>
              <w:adjustRightInd/>
              <w:spacing w:after="0"/>
              <w:jc w:val="left"/>
              <w:rPr>
                <w:rFonts w:eastAsia="Times New Roman" w:cs="Arial"/>
                <w:color w:val="auto"/>
                <w:lang w:eastAsia="en-GB"/>
              </w:rPr>
            </w:pPr>
          </w:p>
        </w:tc>
        <w:tc>
          <w:tcPr>
            <w:tcW w:w="6186" w:type="dxa"/>
            <w:gridSpan w:val="6"/>
          </w:tcPr>
          <w:p w14:paraId="2CEE5E2E" w14:textId="6E0F1B53" w:rsidR="00ED4B7E" w:rsidRPr="00ED4B7E" w:rsidRDefault="00ED4B7E" w:rsidP="003A0307">
            <w:pPr>
              <w:autoSpaceDE/>
              <w:autoSpaceDN/>
              <w:adjustRightInd/>
              <w:spacing w:after="0"/>
              <w:rPr>
                <w:rFonts w:eastAsia="Times New Roman" w:cs="Arial"/>
                <w:color w:val="auto"/>
                <w:lang w:eastAsia="en-GB"/>
              </w:rPr>
            </w:pPr>
            <w:r w:rsidRPr="00ED4B7E">
              <w:rPr>
                <w:rFonts w:eastAsia="Times New Roman" w:cs="Arial"/>
                <w:color w:val="auto"/>
                <w:lang w:eastAsia="en-GB"/>
              </w:rPr>
              <w:t>If the L</w:t>
            </w:r>
            <w:r w:rsidR="003A0307">
              <w:rPr>
                <w:rFonts w:eastAsia="Times New Roman" w:cs="Arial"/>
                <w:color w:val="auto"/>
                <w:lang w:eastAsia="en-GB"/>
              </w:rPr>
              <w:t xml:space="preserve">ancashire </w:t>
            </w:r>
            <w:r w:rsidRPr="00ED4B7E">
              <w:rPr>
                <w:rFonts w:eastAsia="Times New Roman" w:cs="Arial"/>
                <w:color w:val="auto"/>
                <w:lang w:eastAsia="en-GB"/>
              </w:rPr>
              <w:t>C</w:t>
            </w:r>
            <w:r w:rsidR="003A0307">
              <w:rPr>
                <w:rFonts w:eastAsia="Times New Roman" w:cs="Arial"/>
                <w:color w:val="auto"/>
                <w:lang w:eastAsia="en-GB"/>
              </w:rPr>
              <w:t xml:space="preserve">ounty </w:t>
            </w:r>
            <w:r w:rsidRPr="00ED4B7E">
              <w:rPr>
                <w:rFonts w:eastAsia="Times New Roman" w:cs="Arial"/>
                <w:color w:val="auto"/>
                <w:lang w:eastAsia="en-GB"/>
              </w:rPr>
              <w:t>C</w:t>
            </w:r>
            <w:r w:rsidR="003A0307">
              <w:rPr>
                <w:rFonts w:eastAsia="Times New Roman" w:cs="Arial"/>
                <w:color w:val="auto"/>
                <w:lang w:eastAsia="en-GB"/>
              </w:rPr>
              <w:t>ouncil</w:t>
            </w:r>
            <w:r w:rsidRPr="00ED4B7E">
              <w:rPr>
                <w:rFonts w:eastAsia="Times New Roman" w:cs="Arial"/>
                <w:color w:val="auto"/>
                <w:lang w:eastAsia="en-GB"/>
              </w:rPr>
              <w:t xml:space="preserve"> funding were to be reduced, the financial viability of the C</w:t>
            </w:r>
            <w:r w:rsidR="003A0307">
              <w:rPr>
                <w:rFonts w:eastAsia="Times New Roman" w:cs="Arial"/>
                <w:color w:val="auto"/>
                <w:lang w:eastAsia="en-GB"/>
              </w:rPr>
              <w:t xml:space="preserve">ommunity </w:t>
            </w:r>
            <w:r w:rsidRPr="00ED4B7E">
              <w:rPr>
                <w:rFonts w:eastAsia="Times New Roman" w:cs="Arial"/>
                <w:color w:val="auto"/>
                <w:lang w:eastAsia="en-GB"/>
              </w:rPr>
              <w:t>T</w:t>
            </w:r>
            <w:r w:rsidR="003A0307">
              <w:rPr>
                <w:rFonts w:eastAsia="Times New Roman" w:cs="Arial"/>
                <w:color w:val="auto"/>
                <w:lang w:eastAsia="en-GB"/>
              </w:rPr>
              <w:t>ransport</w:t>
            </w:r>
            <w:r w:rsidRPr="00ED4B7E">
              <w:rPr>
                <w:rFonts w:eastAsia="Times New Roman" w:cs="Arial"/>
                <w:color w:val="auto"/>
                <w:lang w:eastAsia="en-GB"/>
              </w:rPr>
              <w:t xml:space="preserve"> operators could be compromised.</w:t>
            </w:r>
          </w:p>
          <w:p w14:paraId="4F9FDC62" w14:textId="77777777" w:rsidR="00ED4B7E" w:rsidRPr="00ED4B7E" w:rsidRDefault="00ED4B7E" w:rsidP="003A0307">
            <w:pPr>
              <w:autoSpaceDE/>
              <w:autoSpaceDN/>
              <w:adjustRightInd/>
              <w:spacing w:after="0"/>
              <w:rPr>
                <w:rFonts w:eastAsia="Times New Roman" w:cs="Arial"/>
                <w:color w:val="auto"/>
                <w:lang w:eastAsia="en-GB"/>
              </w:rPr>
            </w:pPr>
          </w:p>
          <w:p w14:paraId="42D674FE" w14:textId="6CF79814" w:rsidR="00ED4B7E" w:rsidRDefault="00ED4B7E" w:rsidP="003A0307">
            <w:pPr>
              <w:autoSpaceDE/>
              <w:autoSpaceDN/>
              <w:adjustRightInd/>
              <w:spacing w:after="0"/>
              <w:rPr>
                <w:rFonts w:eastAsia="Times New Roman" w:cs="Arial"/>
                <w:color w:val="auto"/>
                <w:lang w:eastAsia="en-GB"/>
              </w:rPr>
            </w:pPr>
            <w:r w:rsidRPr="00ED4B7E">
              <w:rPr>
                <w:rFonts w:eastAsia="Times New Roman" w:cs="Arial"/>
                <w:color w:val="auto"/>
                <w:lang w:eastAsia="en-GB"/>
              </w:rPr>
              <w:t>A reduction in service will have a negative impact on users, many of whom have protected characteristics as set out in the Public Sector Equality Duty.  These impacts are addressed in the accompanying Equality Impact Assessment.</w:t>
            </w:r>
          </w:p>
          <w:p w14:paraId="54982CB2" w14:textId="77777777" w:rsidR="003A0307" w:rsidRPr="00ED4B7E" w:rsidRDefault="003A0307" w:rsidP="003A0307">
            <w:pPr>
              <w:autoSpaceDE/>
              <w:autoSpaceDN/>
              <w:adjustRightInd/>
              <w:spacing w:after="0"/>
              <w:rPr>
                <w:rFonts w:eastAsia="Times New Roman" w:cs="Arial"/>
                <w:color w:val="auto"/>
                <w:lang w:eastAsia="en-GB"/>
              </w:rPr>
            </w:pPr>
          </w:p>
          <w:p w14:paraId="38530280" w14:textId="77777777" w:rsidR="00ED4B7E" w:rsidRPr="00ED4B7E" w:rsidRDefault="00ED4B7E" w:rsidP="003A0307">
            <w:pPr>
              <w:autoSpaceDE/>
              <w:autoSpaceDN/>
              <w:adjustRightInd/>
              <w:spacing w:after="0"/>
              <w:rPr>
                <w:rFonts w:eastAsia="Times New Roman" w:cs="Arial"/>
                <w:color w:val="auto"/>
                <w:lang w:eastAsia="en-GB"/>
              </w:rPr>
            </w:pPr>
            <w:r w:rsidRPr="00ED4B7E">
              <w:rPr>
                <w:rFonts w:eastAsia="Times New Roman" w:cs="Arial"/>
                <w:color w:val="auto"/>
                <w:lang w:eastAsia="en-GB"/>
              </w:rPr>
              <w:t>Employees currently relying on Burnley BEST may no longer be able to access their jobs.</w:t>
            </w:r>
          </w:p>
          <w:p w14:paraId="51859ABD" w14:textId="77777777" w:rsidR="00ED4B7E" w:rsidRPr="00ED4B7E" w:rsidRDefault="00ED4B7E" w:rsidP="003A0307">
            <w:pPr>
              <w:autoSpaceDE/>
              <w:autoSpaceDN/>
              <w:adjustRightInd/>
              <w:spacing w:after="0"/>
              <w:rPr>
                <w:rFonts w:eastAsia="Times New Roman" w:cs="Arial"/>
                <w:color w:val="auto"/>
                <w:lang w:eastAsia="en-GB"/>
              </w:rPr>
            </w:pPr>
          </w:p>
        </w:tc>
      </w:tr>
    </w:tbl>
    <w:p w14:paraId="1F68CF5B" w14:textId="77777777" w:rsidR="00ED4B7E" w:rsidRPr="00ED4B7E" w:rsidRDefault="00ED4B7E" w:rsidP="00ED4B7E">
      <w:pPr>
        <w:autoSpaceDE/>
        <w:autoSpaceDN/>
        <w:adjustRightInd/>
        <w:spacing w:after="0"/>
        <w:jc w:val="left"/>
        <w:rPr>
          <w:rFonts w:eastAsia="Times New Roman" w:cs="Arial"/>
          <w:color w:val="auto"/>
          <w:lang w:eastAsia="en-GB"/>
        </w:rPr>
      </w:pPr>
    </w:p>
    <w:p w14:paraId="12E7A124" w14:textId="77777777" w:rsidR="00ED4B7E" w:rsidRPr="00ED4B7E" w:rsidRDefault="00ED4B7E" w:rsidP="00ED4B7E">
      <w:pPr>
        <w:autoSpaceDE/>
        <w:autoSpaceDN/>
        <w:adjustRightInd/>
        <w:spacing w:after="0"/>
        <w:jc w:val="left"/>
        <w:rPr>
          <w:rFonts w:eastAsia="Times New Roman" w:cs="Arial"/>
          <w:b/>
          <w:color w:val="auto"/>
          <w:lang w:eastAsia="en-GB"/>
        </w:rPr>
      </w:pPr>
      <w:r w:rsidRPr="00ED4B7E">
        <w:rPr>
          <w:rFonts w:eastAsia="Times New Roman" w:cs="Arial"/>
          <w:b/>
          <w:color w:val="auto"/>
          <w:lang w:eastAsia="en-GB"/>
        </w:rPr>
        <w:t xml:space="preserve">What does this service deliver? </w:t>
      </w:r>
    </w:p>
    <w:p w14:paraId="5B1D95B4" w14:textId="77777777" w:rsidR="00ED4B7E" w:rsidRPr="00ED4B7E" w:rsidRDefault="00ED4B7E" w:rsidP="00ED4B7E">
      <w:pPr>
        <w:autoSpaceDE/>
        <w:autoSpaceDN/>
        <w:adjustRightInd/>
        <w:spacing w:after="0"/>
        <w:jc w:val="left"/>
        <w:rPr>
          <w:rFonts w:eastAsia="Times New Roman" w:cs="Arial"/>
          <w:b/>
          <w:color w:val="auto"/>
          <w:lang w:eastAsia="en-GB"/>
        </w:rPr>
      </w:pPr>
    </w:p>
    <w:p w14:paraId="1904FA00" w14:textId="0DB13F97" w:rsidR="00ED4B7E" w:rsidRPr="00ED4B7E" w:rsidRDefault="00ED4B7E" w:rsidP="003A0307">
      <w:pPr>
        <w:autoSpaceDE/>
        <w:autoSpaceDN/>
        <w:adjustRightInd/>
        <w:spacing w:after="0"/>
        <w:rPr>
          <w:rFonts w:eastAsia="Times New Roman" w:cs="Arial"/>
          <w:color w:val="auto"/>
          <w:lang w:eastAsia="en-GB"/>
        </w:rPr>
      </w:pPr>
      <w:r w:rsidRPr="00ED4B7E">
        <w:rPr>
          <w:rFonts w:eastAsia="Times New Roman" w:cs="Arial"/>
          <w:color w:val="auto"/>
          <w:lang w:eastAsia="en-GB"/>
        </w:rPr>
        <w:t>Community Transport services are provided to eligible users  by a consortium of C</w:t>
      </w:r>
      <w:r w:rsidR="003A0307">
        <w:rPr>
          <w:rFonts w:eastAsia="Times New Roman" w:cs="Arial"/>
          <w:color w:val="auto"/>
          <w:lang w:eastAsia="en-GB"/>
        </w:rPr>
        <w:t xml:space="preserve">ommunity </w:t>
      </w:r>
      <w:r w:rsidRPr="00ED4B7E">
        <w:rPr>
          <w:rFonts w:eastAsia="Times New Roman" w:cs="Arial"/>
          <w:color w:val="auto"/>
          <w:lang w:eastAsia="en-GB"/>
        </w:rPr>
        <w:t>T</w:t>
      </w:r>
      <w:r w:rsidR="003A0307">
        <w:rPr>
          <w:rFonts w:eastAsia="Times New Roman" w:cs="Arial"/>
          <w:color w:val="auto"/>
          <w:lang w:eastAsia="en-GB"/>
        </w:rPr>
        <w:t>ransport</w:t>
      </w:r>
      <w:r w:rsidRPr="00ED4B7E">
        <w:rPr>
          <w:rFonts w:eastAsia="Times New Roman" w:cs="Arial"/>
          <w:color w:val="auto"/>
          <w:lang w:eastAsia="en-GB"/>
        </w:rPr>
        <w:t xml:space="preserve"> operators the consortium operates services in Ribble Valley, Preston and South Ribble, Chorley and West Lancashire under contract </w:t>
      </w:r>
      <w:r w:rsidR="00A04B40">
        <w:rPr>
          <w:rFonts w:eastAsia="Times New Roman" w:cs="Arial"/>
          <w:color w:val="auto"/>
          <w:lang w:eastAsia="en-GB"/>
        </w:rPr>
        <w:t>to Lancashire County Council. LC</w:t>
      </w:r>
      <w:r w:rsidRPr="00ED4B7E">
        <w:rPr>
          <w:rFonts w:eastAsia="Times New Roman" w:cs="Arial"/>
          <w:color w:val="auto"/>
          <w:lang w:eastAsia="en-GB"/>
        </w:rPr>
        <w:t>C's Travelcare provides an off-peak Dial-a-Ride service in the other six districts.</w:t>
      </w:r>
    </w:p>
    <w:p w14:paraId="6EF7A325" w14:textId="77777777" w:rsidR="00ED4B7E" w:rsidRPr="00ED4B7E" w:rsidRDefault="00ED4B7E" w:rsidP="003A0307">
      <w:pPr>
        <w:autoSpaceDE/>
        <w:autoSpaceDN/>
        <w:adjustRightInd/>
        <w:spacing w:after="0"/>
        <w:rPr>
          <w:rFonts w:eastAsia="Times New Roman" w:cs="Arial"/>
          <w:color w:val="auto"/>
          <w:lang w:eastAsia="en-GB"/>
        </w:rPr>
      </w:pPr>
    </w:p>
    <w:p w14:paraId="2D3AB7C8" w14:textId="77777777" w:rsidR="00ED4B7E" w:rsidRPr="00ED4B7E" w:rsidRDefault="00ED4B7E" w:rsidP="003A0307">
      <w:pPr>
        <w:autoSpaceDE/>
        <w:autoSpaceDN/>
        <w:adjustRightInd/>
        <w:spacing w:after="0"/>
        <w:rPr>
          <w:rFonts w:eastAsia="Times New Roman" w:cs="Arial"/>
          <w:color w:val="auto"/>
          <w:lang w:eastAsia="en-GB"/>
        </w:rPr>
      </w:pPr>
      <w:r w:rsidRPr="00ED4B7E">
        <w:rPr>
          <w:rFonts w:eastAsia="Times New Roman" w:cs="Arial"/>
          <w:color w:val="auto"/>
          <w:lang w:eastAsia="en-GB"/>
        </w:rPr>
        <w:t>The consortium provides Dial-a-Ride which are door-to-door services within their operating areas, using vehicles specially adapted to make them easy to use. Vehicles are equipped with lifts and passenger restraints so that wheelchair users can travel without having to transfer to a seat. Services may run to a broad route and timetable. Customers are required to book these services at least 24 hours in advance.</w:t>
      </w:r>
    </w:p>
    <w:p w14:paraId="40A93884" w14:textId="77777777" w:rsidR="00ED4B7E" w:rsidRPr="00ED4B7E" w:rsidRDefault="00ED4B7E" w:rsidP="003A0307">
      <w:pPr>
        <w:autoSpaceDE/>
        <w:autoSpaceDN/>
        <w:adjustRightInd/>
        <w:spacing w:after="0"/>
        <w:rPr>
          <w:rFonts w:eastAsia="Times New Roman" w:cs="Arial"/>
          <w:color w:val="auto"/>
          <w:lang w:eastAsia="en-GB"/>
        </w:rPr>
      </w:pPr>
    </w:p>
    <w:p w14:paraId="36E9F705" w14:textId="77777777" w:rsidR="00ED4B7E" w:rsidRPr="00ED4B7E" w:rsidRDefault="00ED4B7E" w:rsidP="003A0307">
      <w:pPr>
        <w:autoSpaceDE/>
        <w:autoSpaceDN/>
        <w:adjustRightInd/>
        <w:spacing w:after="0"/>
        <w:rPr>
          <w:rFonts w:eastAsia="Times New Roman" w:cs="Arial"/>
          <w:color w:val="auto"/>
          <w:lang w:eastAsia="en-GB"/>
        </w:rPr>
      </w:pPr>
      <w:r w:rsidRPr="00ED4B7E">
        <w:rPr>
          <w:rFonts w:eastAsia="Times New Roman" w:cs="Arial"/>
          <w:color w:val="auto"/>
          <w:lang w:eastAsia="en-GB"/>
        </w:rPr>
        <w:t>Community Transport also provides a Community Car Scheme where volunteer drivers pick up pre-arranged bookings and take individuals to various appointments, as required.</w:t>
      </w:r>
    </w:p>
    <w:p w14:paraId="7A70A5AB" w14:textId="77777777" w:rsidR="00B4740D" w:rsidRDefault="00B4740D" w:rsidP="007D73B9">
      <w:pPr>
        <w:spacing w:after="0" w:line="259" w:lineRule="auto"/>
        <w:rPr>
          <w:rFonts w:cs="Arial"/>
          <w:b/>
        </w:rPr>
      </w:pPr>
    </w:p>
    <w:p w14:paraId="4E9084E2" w14:textId="77777777" w:rsidR="00B4740D" w:rsidRDefault="00B4740D" w:rsidP="007D73B9">
      <w:pPr>
        <w:spacing w:after="0" w:line="259" w:lineRule="auto"/>
        <w:rPr>
          <w:rFonts w:cs="Arial"/>
          <w:b/>
        </w:rPr>
      </w:pPr>
    </w:p>
    <w:p w14:paraId="1946C45F" w14:textId="77777777" w:rsidR="00B4740D" w:rsidRDefault="00B4740D" w:rsidP="007D73B9">
      <w:pPr>
        <w:spacing w:after="0" w:line="259" w:lineRule="auto"/>
        <w:rPr>
          <w:rFonts w:cs="Arial"/>
          <w:b/>
        </w:rPr>
      </w:pPr>
    </w:p>
    <w:p w14:paraId="7109833B" w14:textId="77777777" w:rsidR="0006244C" w:rsidRDefault="0006244C" w:rsidP="007D73B9">
      <w:pPr>
        <w:spacing w:after="0" w:line="259" w:lineRule="auto"/>
        <w:rPr>
          <w:rFonts w:cs="Arial"/>
          <w:b/>
        </w:rPr>
      </w:pPr>
    </w:p>
    <w:p w14:paraId="47106B6C" w14:textId="77777777" w:rsidR="00ED4B7E" w:rsidRDefault="00ED4B7E" w:rsidP="0006244C">
      <w:pPr>
        <w:autoSpaceDE/>
        <w:autoSpaceDN/>
        <w:adjustRightInd/>
        <w:spacing w:after="0" w:line="259" w:lineRule="auto"/>
        <w:jc w:val="left"/>
        <w:rPr>
          <w:rFonts w:cs="Arial"/>
          <w:b/>
        </w:rPr>
      </w:pPr>
    </w:p>
    <w:p w14:paraId="0AF2C245" w14:textId="77777777" w:rsidR="003A0307" w:rsidRDefault="003A0307" w:rsidP="0006244C">
      <w:pPr>
        <w:autoSpaceDE/>
        <w:autoSpaceDN/>
        <w:adjustRightInd/>
        <w:spacing w:after="0" w:line="259" w:lineRule="auto"/>
        <w:jc w:val="left"/>
        <w:rPr>
          <w:rFonts w:cs="Arial"/>
          <w:b/>
        </w:rPr>
      </w:pPr>
    </w:p>
    <w:p w14:paraId="1E139807" w14:textId="77777777" w:rsidR="003A0307" w:rsidRDefault="003A0307" w:rsidP="0006244C">
      <w:pPr>
        <w:autoSpaceDE/>
        <w:autoSpaceDN/>
        <w:adjustRightInd/>
        <w:spacing w:after="0" w:line="259" w:lineRule="auto"/>
        <w:jc w:val="left"/>
        <w:rPr>
          <w:rFonts w:hAnsi="Calibri" w:cs="Times New Roman"/>
          <w:b/>
          <w:color w:val="auto"/>
          <w:u w:val="single"/>
          <w:lang w:eastAsia="en-GB"/>
        </w:rPr>
      </w:pPr>
    </w:p>
    <w:p w14:paraId="5BF5E9A5" w14:textId="77777777" w:rsidR="00ED4B7E" w:rsidRDefault="00ED4B7E" w:rsidP="0006244C">
      <w:pPr>
        <w:autoSpaceDE/>
        <w:autoSpaceDN/>
        <w:adjustRightInd/>
        <w:spacing w:after="0" w:line="259" w:lineRule="auto"/>
        <w:jc w:val="left"/>
        <w:rPr>
          <w:rFonts w:hAnsi="Calibri" w:cs="Times New Roman"/>
          <w:b/>
          <w:color w:val="auto"/>
          <w:u w:val="single"/>
          <w:lang w:eastAsia="en-GB"/>
        </w:rPr>
      </w:pPr>
    </w:p>
    <w:p w14:paraId="04114FDD" w14:textId="77777777" w:rsidR="00ED4B7E" w:rsidRDefault="00ED4B7E" w:rsidP="0006244C">
      <w:pPr>
        <w:autoSpaceDE/>
        <w:autoSpaceDN/>
        <w:adjustRightInd/>
        <w:spacing w:after="0" w:line="259" w:lineRule="auto"/>
        <w:jc w:val="left"/>
        <w:rPr>
          <w:rFonts w:hAnsi="Calibri" w:cs="Times New Roman"/>
          <w:b/>
          <w:color w:val="auto"/>
          <w:u w:val="single"/>
          <w:lang w:eastAsia="en-GB"/>
        </w:rPr>
      </w:pPr>
    </w:p>
    <w:p w14:paraId="27317A7F" w14:textId="77777777" w:rsidR="00ED4B7E" w:rsidRDefault="00ED4B7E" w:rsidP="0006244C">
      <w:pPr>
        <w:autoSpaceDE/>
        <w:autoSpaceDN/>
        <w:adjustRightInd/>
        <w:spacing w:after="0" w:line="259" w:lineRule="auto"/>
        <w:jc w:val="left"/>
        <w:rPr>
          <w:rFonts w:hAnsi="Calibri" w:cs="Times New Roman"/>
          <w:b/>
          <w:color w:val="auto"/>
          <w:u w:val="single"/>
          <w:lang w:eastAsia="en-GB"/>
        </w:rPr>
      </w:pPr>
    </w:p>
    <w:p w14:paraId="3035303B" w14:textId="77777777" w:rsidR="00ED4B7E" w:rsidRDefault="00ED4B7E" w:rsidP="0006244C">
      <w:pPr>
        <w:autoSpaceDE/>
        <w:autoSpaceDN/>
        <w:adjustRightInd/>
        <w:spacing w:after="0" w:line="259" w:lineRule="auto"/>
        <w:jc w:val="left"/>
        <w:rPr>
          <w:rFonts w:hAnsi="Calibri" w:cs="Times New Roman"/>
          <w:b/>
          <w:color w:val="auto"/>
          <w:u w:val="single"/>
          <w:lang w:eastAsia="en-GB"/>
        </w:rPr>
      </w:pPr>
    </w:p>
    <w:p w14:paraId="038815F6" w14:textId="77777777" w:rsidR="00ED4B7E" w:rsidRDefault="00ED4B7E" w:rsidP="0006244C">
      <w:pPr>
        <w:autoSpaceDE/>
        <w:autoSpaceDN/>
        <w:adjustRightInd/>
        <w:spacing w:after="0" w:line="259" w:lineRule="auto"/>
        <w:jc w:val="left"/>
        <w:rPr>
          <w:rFonts w:hAnsi="Calibri" w:cs="Times New Roman"/>
          <w:b/>
          <w:color w:val="auto"/>
          <w:u w:val="single"/>
          <w:lang w:eastAsia="en-GB"/>
        </w:rPr>
      </w:pPr>
    </w:p>
    <w:p w14:paraId="26115A2F" w14:textId="77777777" w:rsidR="00CE094E" w:rsidRDefault="00CE094E" w:rsidP="0006244C">
      <w:pPr>
        <w:autoSpaceDE/>
        <w:autoSpaceDN/>
        <w:adjustRightInd/>
        <w:spacing w:after="0" w:line="259" w:lineRule="auto"/>
        <w:jc w:val="left"/>
        <w:rPr>
          <w:rFonts w:hAnsi="Calibri" w:cs="Times New Roman"/>
          <w:b/>
          <w:color w:val="auto"/>
          <w:u w:val="single"/>
          <w:lang w:eastAsia="en-GB"/>
        </w:rPr>
      </w:pPr>
    </w:p>
    <w:p w14:paraId="02BD7460" w14:textId="77777777" w:rsidR="00CE094E" w:rsidRDefault="00CE094E" w:rsidP="0006244C">
      <w:pPr>
        <w:autoSpaceDE/>
        <w:autoSpaceDN/>
        <w:adjustRightInd/>
        <w:spacing w:after="0" w:line="259" w:lineRule="auto"/>
        <w:jc w:val="left"/>
        <w:rPr>
          <w:rFonts w:hAnsi="Calibri" w:cs="Times New Roman"/>
          <w:b/>
          <w:color w:val="auto"/>
          <w:u w:val="single"/>
          <w:lang w:eastAsia="en-GB"/>
        </w:rPr>
      </w:pPr>
    </w:p>
    <w:p w14:paraId="39263C4D" w14:textId="77777777" w:rsidR="00CE094E" w:rsidRDefault="00CE094E" w:rsidP="0006244C">
      <w:pPr>
        <w:autoSpaceDE/>
        <w:autoSpaceDN/>
        <w:adjustRightInd/>
        <w:spacing w:after="0" w:line="259" w:lineRule="auto"/>
        <w:jc w:val="left"/>
        <w:rPr>
          <w:rFonts w:hAnsi="Calibri" w:cs="Times New Roman"/>
          <w:b/>
          <w:color w:val="auto"/>
          <w:u w:val="single"/>
          <w:lang w:eastAsia="en-GB"/>
        </w:rPr>
      </w:pPr>
    </w:p>
    <w:p w14:paraId="0AE41D03" w14:textId="77777777" w:rsidR="00CE094E" w:rsidRDefault="00CE094E" w:rsidP="0006244C">
      <w:pPr>
        <w:autoSpaceDE/>
        <w:autoSpaceDN/>
        <w:adjustRightInd/>
        <w:spacing w:after="0" w:line="259" w:lineRule="auto"/>
        <w:jc w:val="left"/>
        <w:rPr>
          <w:rFonts w:hAnsi="Calibri" w:cs="Times New Roman"/>
          <w:b/>
          <w:color w:val="auto"/>
          <w:u w:val="single"/>
          <w:lang w:eastAsia="en-GB"/>
        </w:rPr>
      </w:pPr>
    </w:p>
    <w:p w14:paraId="6C39A7B2" w14:textId="77777777" w:rsidR="00CE094E" w:rsidRDefault="00CE094E" w:rsidP="0006244C">
      <w:pPr>
        <w:autoSpaceDE/>
        <w:autoSpaceDN/>
        <w:adjustRightInd/>
        <w:spacing w:after="0" w:line="259" w:lineRule="auto"/>
        <w:jc w:val="left"/>
        <w:rPr>
          <w:rFonts w:hAnsi="Calibri" w:cs="Times New Roman"/>
          <w:b/>
          <w:color w:val="auto"/>
          <w:u w:val="single"/>
          <w:lang w:eastAsia="en-GB"/>
        </w:rPr>
      </w:pPr>
    </w:p>
    <w:p w14:paraId="4AA70E64" w14:textId="77777777" w:rsidR="00CE094E" w:rsidRPr="00CE094E" w:rsidRDefault="00CE094E" w:rsidP="00CE094E">
      <w:pPr>
        <w:autoSpaceDE/>
        <w:autoSpaceDN/>
        <w:adjustRightInd/>
        <w:spacing w:after="200" w:line="276" w:lineRule="auto"/>
        <w:jc w:val="left"/>
        <w:rPr>
          <w:rFonts w:cs="Times New Roman"/>
          <w:color w:val="auto"/>
          <w:sz w:val="28"/>
          <w:szCs w:val="22"/>
        </w:rPr>
      </w:pPr>
      <w:r w:rsidRPr="00CE094E">
        <w:rPr>
          <w:rFonts w:cs="Times New Roman"/>
          <w:noProof/>
          <w:color w:val="auto"/>
          <w:sz w:val="28"/>
          <w:szCs w:val="22"/>
          <w:lang w:eastAsia="en-GB"/>
        </w:rPr>
        <w:lastRenderedPageBreak/>
        <w:drawing>
          <wp:anchor distT="0" distB="0" distL="114300" distR="114300" simplePos="0" relativeHeight="251693568" behindDoc="1" locked="0" layoutInCell="1" allowOverlap="1" wp14:anchorId="2C980C14" wp14:editId="60141DF3">
            <wp:simplePos x="0" y="0"/>
            <wp:positionH relativeFrom="column">
              <wp:posOffset>-914400</wp:posOffset>
            </wp:positionH>
            <wp:positionV relativeFrom="paragraph">
              <wp:posOffset>-1028700</wp:posOffset>
            </wp:positionV>
            <wp:extent cx="7647940" cy="10858500"/>
            <wp:effectExtent l="19050" t="0" r="0" b="0"/>
            <wp:wrapNone/>
            <wp:docPr id="26" name="Picture 26" descr="Wo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Cover"/>
                    <pic:cNvPicPr>
                      <a:picLocks noChangeAspect="1" noChangeArrowheads="1"/>
                    </pic:cNvPicPr>
                  </pic:nvPicPr>
                  <pic:blipFill>
                    <a:blip r:embed="rId14"/>
                    <a:srcRect/>
                    <a:stretch>
                      <a:fillRect/>
                    </a:stretch>
                  </pic:blipFill>
                  <pic:spPr bwMode="auto">
                    <a:xfrm>
                      <a:off x="0" y="0"/>
                      <a:ext cx="7647940" cy="10858500"/>
                    </a:xfrm>
                    <a:prstGeom prst="rect">
                      <a:avLst/>
                    </a:prstGeom>
                    <a:noFill/>
                    <a:ln w="9525">
                      <a:noFill/>
                      <a:miter lim="800000"/>
                      <a:headEnd/>
                      <a:tailEnd/>
                    </a:ln>
                  </pic:spPr>
                </pic:pic>
              </a:graphicData>
            </a:graphic>
          </wp:anchor>
        </w:drawing>
      </w:r>
    </w:p>
    <w:p w14:paraId="05DFE8A6"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79ECE55E"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102848C7"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747CB70F"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6F87A033"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4119B824"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12BA2169"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09A074F1"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6BB2F313"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4B242294"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444F5936"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331E5777" w14:textId="77777777" w:rsidR="00CE094E" w:rsidRPr="00CE094E" w:rsidRDefault="00CE094E" w:rsidP="00CE094E">
      <w:pPr>
        <w:autoSpaceDE/>
        <w:autoSpaceDN/>
        <w:adjustRightInd/>
        <w:spacing w:after="200" w:line="276" w:lineRule="auto"/>
        <w:jc w:val="left"/>
        <w:rPr>
          <w:rFonts w:cs="Times New Roman"/>
          <w:color w:val="auto"/>
          <w:sz w:val="28"/>
          <w:szCs w:val="22"/>
        </w:rPr>
      </w:pPr>
      <w:r w:rsidRPr="00CE094E">
        <w:rPr>
          <w:rFonts w:cs="Times New Roman"/>
          <w:noProof/>
          <w:color w:val="auto"/>
          <w:sz w:val="28"/>
          <w:szCs w:val="22"/>
          <w:lang w:eastAsia="en-GB"/>
        </w:rPr>
        <mc:AlternateContent>
          <mc:Choice Requires="wps">
            <w:drawing>
              <wp:anchor distT="0" distB="0" distL="114300" distR="114300" simplePos="0" relativeHeight="251694592" behindDoc="0" locked="0" layoutInCell="1" allowOverlap="1" wp14:anchorId="7ECDE670" wp14:editId="3C0E5DDC">
                <wp:simplePos x="0" y="0"/>
                <wp:positionH relativeFrom="column">
                  <wp:posOffset>-342900</wp:posOffset>
                </wp:positionH>
                <wp:positionV relativeFrom="paragraph">
                  <wp:posOffset>188595</wp:posOffset>
                </wp:positionV>
                <wp:extent cx="4914900" cy="4495800"/>
                <wp:effectExtent l="0" t="0" r="0" b="0"/>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C31E3" w14:textId="77777777" w:rsidR="003641AC" w:rsidRPr="002F35BA" w:rsidRDefault="003641AC" w:rsidP="00CE094E">
                            <w:pPr>
                              <w:outlineLvl w:val="0"/>
                              <w:rPr>
                                <w:rFonts w:ascii="Corbel" w:hAnsi="Corbel"/>
                                <w:b/>
                                <w:sz w:val="44"/>
                              </w:rPr>
                            </w:pPr>
                            <w:r w:rsidRPr="002F35BA">
                              <w:rPr>
                                <w:rFonts w:ascii="Corbel" w:hAnsi="Corbel"/>
                                <w:b/>
                                <w:sz w:val="44"/>
                              </w:rPr>
                              <w:t>Section 4</w:t>
                            </w:r>
                          </w:p>
                          <w:p w14:paraId="6F82B4E4" w14:textId="28BF7968" w:rsidR="003641AC" w:rsidRPr="009838D0" w:rsidRDefault="003641AC" w:rsidP="00D22DF7">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CMTY024 (1 of 2): Reduction in Dial-a Ride/Community Transport Provision</w:t>
                            </w:r>
                            <w:r>
                              <w:rPr>
                                <w:rFonts w:ascii="Corbel" w:hAnsi="Corbel"/>
                                <w:b/>
                                <w:color w:val="C00000"/>
                                <w:sz w:val="40"/>
                                <w:szCs w:val="40"/>
                              </w:rPr>
                              <w:br/>
                            </w:r>
                            <w:r w:rsidRPr="002F35BA">
                              <w:rPr>
                                <w:rFonts w:ascii="Corbel" w:hAnsi="Corbel"/>
                                <w:b/>
                                <w:sz w:val="44"/>
                              </w:rPr>
                              <w:t>For Decision Making Items</w:t>
                            </w:r>
                            <w:r>
                              <w:rPr>
                                <w:rFonts w:ascii="Corbel" w:hAnsi="Corbel"/>
                                <w:b/>
                                <w:sz w:val="44"/>
                              </w:rPr>
                              <w:br/>
                            </w:r>
                            <w:r>
                              <w:br/>
                              <w:t>January 2018</w:t>
                            </w:r>
                          </w:p>
                          <w:p w14:paraId="04629075" w14:textId="77777777" w:rsidR="003641AC" w:rsidRPr="002F35BA" w:rsidRDefault="003641AC" w:rsidP="00CE094E">
                            <w:pPr>
                              <w:rPr>
                                <w:rFonts w:ascii="Corbel" w:hAnsi="Corbel"/>
                                <w:b/>
                                <w:sz w:val="44"/>
                              </w:rPr>
                            </w:pPr>
                          </w:p>
                          <w:p w14:paraId="544C9545" w14:textId="77777777" w:rsidR="003641AC" w:rsidRPr="002F35BA" w:rsidRDefault="003641AC" w:rsidP="00CE094E">
                            <w:pPr>
                              <w:rPr>
                                <w:rFonts w:ascii="Corbel" w:hAnsi="Corbe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DE670" id="_x0000_s1033" type="#_x0000_t202" style="position:absolute;margin-left:-27pt;margin-top:14.85pt;width:387pt;height:35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" filled="f" stroked="f">
                <v:textbox inset=",7.2pt,,7.2pt">
                  <w:txbxContent>
                    <w:p w14:paraId="392C31E3" w14:textId="77777777" w:rsidR="003641AC" w:rsidRPr="002F35BA" w:rsidRDefault="003641AC" w:rsidP="00CE094E">
                      <w:pPr>
                        <w:outlineLvl w:val="0"/>
                        <w:rPr>
                          <w:rFonts w:ascii="Corbel" w:hAnsi="Corbel"/>
                          <w:b/>
                          <w:sz w:val="44"/>
                        </w:rPr>
                      </w:pPr>
                      <w:r w:rsidRPr="002F35BA">
                        <w:rPr>
                          <w:rFonts w:ascii="Corbel" w:hAnsi="Corbel"/>
                          <w:b/>
                          <w:sz w:val="44"/>
                        </w:rPr>
                        <w:t>Section 4</w:t>
                      </w:r>
                    </w:p>
                    <w:p w14:paraId="6F82B4E4" w14:textId="28BF7968" w:rsidR="003641AC" w:rsidRPr="009838D0" w:rsidRDefault="003641AC" w:rsidP="00D22DF7">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CMTY024 (1 of 2): Reduction in Dial-a Ride/Community Transport Provision</w:t>
                      </w:r>
                      <w:r>
                        <w:rPr>
                          <w:rFonts w:ascii="Corbel" w:hAnsi="Corbel"/>
                          <w:b/>
                          <w:color w:val="C00000"/>
                          <w:sz w:val="40"/>
                          <w:szCs w:val="40"/>
                        </w:rPr>
                        <w:br/>
                      </w:r>
                      <w:proofErr w:type="gramStart"/>
                      <w:r w:rsidRPr="002F35BA">
                        <w:rPr>
                          <w:rFonts w:ascii="Corbel" w:hAnsi="Corbel"/>
                          <w:b/>
                          <w:sz w:val="44"/>
                        </w:rPr>
                        <w:t>For</w:t>
                      </w:r>
                      <w:proofErr w:type="gramEnd"/>
                      <w:r w:rsidRPr="002F35BA">
                        <w:rPr>
                          <w:rFonts w:ascii="Corbel" w:hAnsi="Corbel"/>
                          <w:b/>
                          <w:sz w:val="44"/>
                        </w:rPr>
                        <w:t xml:space="preserve"> Decision Making Items</w:t>
                      </w:r>
                      <w:r>
                        <w:rPr>
                          <w:rFonts w:ascii="Corbel" w:hAnsi="Corbel"/>
                          <w:b/>
                          <w:sz w:val="44"/>
                        </w:rPr>
                        <w:br/>
                      </w:r>
                      <w:r>
                        <w:br/>
                        <w:t>January 2018</w:t>
                      </w:r>
                    </w:p>
                    <w:p w14:paraId="04629075" w14:textId="77777777" w:rsidR="003641AC" w:rsidRPr="002F35BA" w:rsidRDefault="003641AC" w:rsidP="00CE094E">
                      <w:pPr>
                        <w:rPr>
                          <w:rFonts w:ascii="Corbel" w:hAnsi="Corbel"/>
                          <w:b/>
                          <w:sz w:val="44"/>
                        </w:rPr>
                      </w:pPr>
                    </w:p>
                    <w:p w14:paraId="544C9545" w14:textId="77777777" w:rsidR="003641AC" w:rsidRPr="002F35BA" w:rsidRDefault="003641AC" w:rsidP="00CE094E">
                      <w:pPr>
                        <w:rPr>
                          <w:rFonts w:ascii="Corbel" w:hAnsi="Corbel"/>
                        </w:rPr>
                      </w:pPr>
                    </w:p>
                  </w:txbxContent>
                </v:textbox>
              </v:shape>
            </w:pict>
          </mc:Fallback>
        </mc:AlternateContent>
      </w:r>
    </w:p>
    <w:p w14:paraId="2E0E4AD2"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755924EA"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77EA21E9"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6C23E00D"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37574F08"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2B7FA692"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5B25FF83"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5BC82193"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27BCEE34" w14:textId="77777777" w:rsidR="00CE094E" w:rsidRPr="00CE094E" w:rsidRDefault="00CE094E" w:rsidP="00CE094E">
      <w:pPr>
        <w:autoSpaceDE/>
        <w:autoSpaceDN/>
        <w:adjustRightInd/>
        <w:spacing w:after="200" w:line="276" w:lineRule="auto"/>
        <w:jc w:val="left"/>
        <w:rPr>
          <w:rFonts w:cs="Times New Roman"/>
          <w:b/>
          <w:color w:val="auto"/>
          <w:sz w:val="28"/>
          <w:szCs w:val="22"/>
        </w:rPr>
      </w:pPr>
      <w:r w:rsidRPr="00CE094E">
        <w:rPr>
          <w:rFonts w:cs="Times New Roman"/>
          <w:b/>
          <w:color w:val="auto"/>
          <w:sz w:val="28"/>
          <w:szCs w:val="22"/>
        </w:rPr>
        <w:br w:type="page"/>
      </w:r>
    </w:p>
    <w:p w14:paraId="160B06A7" w14:textId="77777777" w:rsidR="00CE094E" w:rsidRPr="00D22DF7" w:rsidRDefault="00CE094E" w:rsidP="00D22DF7">
      <w:pPr>
        <w:autoSpaceDE/>
        <w:autoSpaceDN/>
        <w:adjustRightInd/>
        <w:spacing w:after="0" w:line="276" w:lineRule="auto"/>
        <w:outlineLvl w:val="0"/>
        <w:rPr>
          <w:rFonts w:cs="Times New Roman"/>
          <w:b/>
          <w:color w:val="auto"/>
        </w:rPr>
      </w:pPr>
      <w:r w:rsidRPr="00D22DF7">
        <w:rPr>
          <w:rFonts w:cs="Times New Roman"/>
          <w:b/>
          <w:color w:val="auto"/>
        </w:rPr>
        <w:lastRenderedPageBreak/>
        <w:t>What is the Purpose of the Equality Decision-Making Analysis?</w:t>
      </w:r>
    </w:p>
    <w:p w14:paraId="400AEC44" w14:textId="77777777" w:rsidR="00CE094E" w:rsidRPr="00D22DF7" w:rsidRDefault="00CE094E" w:rsidP="00D22DF7">
      <w:pPr>
        <w:autoSpaceDE/>
        <w:autoSpaceDN/>
        <w:adjustRightInd/>
        <w:spacing w:after="0" w:line="276" w:lineRule="auto"/>
        <w:rPr>
          <w:rFonts w:cs="Times New Roman"/>
          <w:color w:val="auto"/>
        </w:rPr>
      </w:pPr>
      <w:r w:rsidRPr="00D22DF7">
        <w:rPr>
          <w:rFonts w:cs="Times New Roman"/>
          <w:color w:val="auto"/>
        </w:rPr>
        <w:t xml:space="preserve">The Analysis is designed to be used where a decision is being made at Cabinet Member or Overview and Scrutiny level or if a decision is being made primarily for budget reasons.   The Analysis should be referred to on the decision making template (e.g. E6 form).  </w:t>
      </w:r>
    </w:p>
    <w:p w14:paraId="7E16BDFF" w14:textId="77777777" w:rsidR="00CE094E" w:rsidRPr="00D22DF7" w:rsidRDefault="00CE094E" w:rsidP="00D22DF7">
      <w:pPr>
        <w:autoSpaceDE/>
        <w:autoSpaceDN/>
        <w:adjustRightInd/>
        <w:spacing w:after="0" w:line="276" w:lineRule="auto"/>
        <w:rPr>
          <w:rFonts w:cs="Times New Roman"/>
          <w:color w:val="auto"/>
        </w:rPr>
      </w:pPr>
      <w:r w:rsidRPr="00D22DF7">
        <w:rPr>
          <w:rFonts w:cs="Times New Roman"/>
          <w:color w:val="auto"/>
        </w:rPr>
        <w:t xml:space="preserve">When fully followed this process will assist in ensuring that the decision- makers meet the requirement of section 149 of the Equality Act 2010 to have due regard to the need:  to eliminate discrimination, harassment, victimisation or other unlawful conduct under the Act;  to advance equality of opportunity between persons who share a relevant protected characteristic and persons who do not share it; and to foster good relations between persons who share a relevant protected characteristic and persons who do not share it.   </w:t>
      </w:r>
    </w:p>
    <w:p w14:paraId="4983E2E9" w14:textId="77777777" w:rsidR="00CE094E" w:rsidRPr="00D22DF7" w:rsidRDefault="00CE094E" w:rsidP="00D22DF7">
      <w:pPr>
        <w:autoSpaceDE/>
        <w:autoSpaceDN/>
        <w:adjustRightInd/>
        <w:spacing w:after="0" w:line="276" w:lineRule="auto"/>
        <w:rPr>
          <w:rFonts w:cs="Times New Roman"/>
          <w:color w:val="auto"/>
        </w:rPr>
      </w:pPr>
      <w:r w:rsidRPr="00D22DF7">
        <w:rPr>
          <w:rFonts w:cs="Times New Roman"/>
          <w:color w:val="auto"/>
        </w:rPr>
        <w:t xml:space="preserve">Having due regard means analysing, at each step of formulating, deciding upon and implementing policy, what the effect of that policy is or may be upon groups who share these protected characteristics defined by the Equality Act.   The protected characteristic are: age, disability, gender reassignment, race, sex, religion or belief, sexual orientation or pregnancy and maternity – and in some circumstance marriage and civil partnership status. </w:t>
      </w:r>
    </w:p>
    <w:p w14:paraId="63A4E779" w14:textId="77777777" w:rsidR="00CE094E" w:rsidRPr="00D22DF7" w:rsidRDefault="00CE094E" w:rsidP="00D22DF7">
      <w:pPr>
        <w:autoSpaceDE/>
        <w:autoSpaceDN/>
        <w:adjustRightInd/>
        <w:spacing w:after="0" w:line="276" w:lineRule="auto"/>
        <w:rPr>
          <w:rFonts w:cs="Times New Roman"/>
          <w:color w:val="auto"/>
        </w:rPr>
      </w:pPr>
      <w:r w:rsidRPr="00D22DF7">
        <w:rPr>
          <w:rFonts w:cs="Times New Roman"/>
          <w:color w:val="auto"/>
        </w:rPr>
        <w:t>It is important to bear in mind that "due regard" means the level of scrutiny and evaluation that is reasonable and proportionate in the particular context.  That means that different proposals, and different stages of policy development, may require more or less intense analysis.   Discretion and common sense are required in the use of this tool.</w:t>
      </w:r>
    </w:p>
    <w:p w14:paraId="4850FD33" w14:textId="77777777" w:rsidR="00CE094E" w:rsidRPr="00D22DF7" w:rsidRDefault="00CE094E" w:rsidP="00D22DF7">
      <w:pPr>
        <w:autoSpaceDE/>
        <w:autoSpaceDN/>
        <w:adjustRightInd/>
        <w:spacing w:after="0" w:line="276" w:lineRule="auto"/>
        <w:rPr>
          <w:rFonts w:cs="Times New Roman"/>
          <w:color w:val="auto"/>
        </w:rPr>
      </w:pPr>
      <w:r w:rsidRPr="00D22DF7">
        <w:rPr>
          <w:rFonts w:cs="Times New Roman"/>
          <w:color w:val="auto"/>
        </w:rPr>
        <w:t>It is also important to remember that what the law requires is that the duty is fulfilled in substance – not that a particular form is completed in a particular way.   It is important to use common sense and to pay attention to the context in using and adapting these tools.</w:t>
      </w:r>
    </w:p>
    <w:p w14:paraId="660E6B1C" w14:textId="77777777" w:rsidR="00CE094E" w:rsidRPr="00D22DF7" w:rsidRDefault="00CE094E" w:rsidP="00D22DF7">
      <w:pPr>
        <w:autoSpaceDE/>
        <w:autoSpaceDN/>
        <w:adjustRightInd/>
        <w:spacing w:after="0" w:line="276" w:lineRule="auto"/>
        <w:rPr>
          <w:rFonts w:cs="Times New Roman"/>
          <w:color w:val="auto"/>
        </w:rPr>
      </w:pPr>
      <w:r w:rsidRPr="00D22DF7">
        <w:rPr>
          <w:rFonts w:cs="Times New Roman"/>
          <w:color w:val="auto"/>
        </w:rPr>
        <w:t>This process should be completed with reference to the most recent, updated version of the Equality Analysis Step by Step Guidance (to be distributed ) or EHRC guidance at</w:t>
      </w:r>
    </w:p>
    <w:p w14:paraId="52300C5A" w14:textId="77777777" w:rsidR="00CE094E" w:rsidRPr="00D22DF7" w:rsidRDefault="001F0E43" w:rsidP="00D22DF7">
      <w:pPr>
        <w:autoSpaceDE/>
        <w:autoSpaceDN/>
        <w:adjustRightInd/>
        <w:spacing w:after="0" w:line="276" w:lineRule="auto"/>
        <w:rPr>
          <w:rFonts w:cs="Times New Roman"/>
          <w:color w:val="auto"/>
        </w:rPr>
      </w:pPr>
      <w:hyperlink r:id="rId21" w:history="1">
        <w:r w:rsidR="00CE094E" w:rsidRPr="00D22DF7">
          <w:rPr>
            <w:rFonts w:cs="Times New Roman"/>
            <w:color w:val="0000FF"/>
            <w:u w:val="single"/>
          </w:rPr>
          <w:t>http://www.equalityhumanrights.com/private-and-public-sector-guidance/public-sector-providers/public-sector-equality-duty</w:t>
        </w:r>
      </w:hyperlink>
    </w:p>
    <w:p w14:paraId="1856CA37" w14:textId="77777777" w:rsidR="00CE094E" w:rsidRPr="00D22DF7" w:rsidRDefault="00CE094E" w:rsidP="00D22DF7">
      <w:pPr>
        <w:autoSpaceDE/>
        <w:autoSpaceDN/>
        <w:adjustRightInd/>
        <w:spacing w:after="0" w:line="276" w:lineRule="auto"/>
        <w:rPr>
          <w:rFonts w:cs="Times New Roman"/>
          <w:color w:val="auto"/>
        </w:rPr>
      </w:pPr>
      <w:r w:rsidRPr="00D22DF7">
        <w:rPr>
          <w:rFonts w:cs="Times New Roman"/>
          <w:color w:val="auto"/>
        </w:rPr>
        <w:t>This toolkit is designed to ensure that the section 149 analysis is properly carried out, and that there is a clear record to this effect. The Analysis should be completed in a timely, thorough way and should inform the whole of the decision-making process.   It must be considered by the person making the final decision and must be made available with other documents relating to the decision.</w:t>
      </w:r>
    </w:p>
    <w:p w14:paraId="54985A93" w14:textId="77777777" w:rsidR="00CE094E" w:rsidRPr="00D22DF7" w:rsidRDefault="00CE094E" w:rsidP="00D22DF7">
      <w:pPr>
        <w:autoSpaceDE/>
        <w:autoSpaceDN/>
        <w:adjustRightInd/>
        <w:spacing w:after="0" w:line="276" w:lineRule="auto"/>
        <w:rPr>
          <w:rFonts w:cs="Times New Roman"/>
          <w:color w:val="auto"/>
        </w:rPr>
      </w:pPr>
    </w:p>
    <w:p w14:paraId="73D794E3" w14:textId="77777777" w:rsidR="00CE094E" w:rsidRPr="00D22DF7" w:rsidRDefault="00CE094E" w:rsidP="00D22DF7">
      <w:pPr>
        <w:autoSpaceDE/>
        <w:autoSpaceDN/>
        <w:adjustRightInd/>
        <w:spacing w:after="0" w:line="276" w:lineRule="auto"/>
        <w:rPr>
          <w:rFonts w:cs="Times New Roman"/>
          <w:color w:val="auto"/>
        </w:rPr>
      </w:pPr>
      <w:r w:rsidRPr="00D22DF7">
        <w:rPr>
          <w:rFonts w:cs="Times New Roman"/>
          <w:color w:val="auto"/>
        </w:rPr>
        <w:t>The documents should also be retained following any decision as they may be requested as part of enquiries from the Equality and Human Rights Commission or Freedom of Information requests.</w:t>
      </w:r>
    </w:p>
    <w:p w14:paraId="3077C05A" w14:textId="77777777" w:rsidR="00CE094E" w:rsidRPr="00D22DF7" w:rsidRDefault="00CE094E" w:rsidP="00D22DF7">
      <w:pPr>
        <w:autoSpaceDE/>
        <w:autoSpaceDN/>
        <w:adjustRightInd/>
        <w:spacing w:after="0" w:line="276" w:lineRule="auto"/>
        <w:rPr>
          <w:rFonts w:cs="Times New Roman"/>
          <w:color w:val="auto"/>
        </w:rPr>
      </w:pPr>
    </w:p>
    <w:p w14:paraId="7D1B0825" w14:textId="77777777" w:rsidR="00CE094E" w:rsidRPr="00D22DF7" w:rsidRDefault="00CE094E" w:rsidP="00D22DF7">
      <w:pPr>
        <w:autoSpaceDE/>
        <w:autoSpaceDN/>
        <w:adjustRightInd/>
        <w:spacing w:after="0" w:line="276" w:lineRule="auto"/>
        <w:rPr>
          <w:rFonts w:cs="Times New Roman"/>
          <w:color w:val="auto"/>
        </w:rPr>
      </w:pPr>
      <w:r w:rsidRPr="00D22DF7">
        <w:rPr>
          <w:rFonts w:cs="Times New Roman"/>
          <w:color w:val="auto"/>
        </w:rPr>
        <w:t>Specific advice on completing the Equality Analysis and advice, support and training on the Equality Duty and its implications is available from the County Equality and Cohesion Team by contacting</w:t>
      </w:r>
    </w:p>
    <w:p w14:paraId="11147046" w14:textId="77777777" w:rsidR="00CE094E" w:rsidRPr="00D22DF7" w:rsidRDefault="00CE094E" w:rsidP="00D22DF7">
      <w:pPr>
        <w:autoSpaceDE/>
        <w:autoSpaceDN/>
        <w:adjustRightInd/>
        <w:spacing w:after="0" w:line="276" w:lineRule="auto"/>
        <w:rPr>
          <w:rFonts w:cs="Times New Roman"/>
          <w:color w:val="auto"/>
        </w:rPr>
      </w:pPr>
      <w:r w:rsidRPr="00D22DF7">
        <w:rPr>
          <w:rFonts w:cs="Times New Roman"/>
          <w:color w:val="auto"/>
        </w:rPr>
        <w:lastRenderedPageBreak/>
        <w:t>Jeanette Binns (Equality and Cohesion Manager) at</w:t>
      </w:r>
    </w:p>
    <w:p w14:paraId="5823F895" w14:textId="77777777" w:rsidR="00CE094E" w:rsidRPr="00D22DF7" w:rsidRDefault="001F0E43" w:rsidP="00D22DF7">
      <w:pPr>
        <w:autoSpaceDE/>
        <w:autoSpaceDN/>
        <w:adjustRightInd/>
        <w:spacing w:after="0" w:line="276" w:lineRule="auto"/>
        <w:outlineLvl w:val="0"/>
        <w:rPr>
          <w:rFonts w:cs="Times New Roman"/>
          <w:color w:val="auto"/>
        </w:rPr>
      </w:pPr>
      <w:hyperlink r:id="rId22" w:history="1">
        <w:r w:rsidR="00CE094E" w:rsidRPr="00D22DF7">
          <w:rPr>
            <w:rFonts w:cs="Times New Roman"/>
            <w:color w:val="0000FF"/>
            <w:u w:val="single"/>
          </w:rPr>
          <w:t>Jeanette.binns@lancashire.gov.uk</w:t>
        </w:r>
      </w:hyperlink>
    </w:p>
    <w:p w14:paraId="77044D15" w14:textId="77777777" w:rsidR="00CE094E" w:rsidRPr="00D22DF7" w:rsidRDefault="00CE094E" w:rsidP="00D22DF7">
      <w:pPr>
        <w:autoSpaceDE/>
        <w:autoSpaceDN/>
        <w:adjustRightInd/>
        <w:spacing w:after="0" w:line="276" w:lineRule="auto"/>
        <w:outlineLvl w:val="0"/>
        <w:rPr>
          <w:rFonts w:cs="Times New Roman"/>
          <w:b/>
          <w:color w:val="auto"/>
        </w:rPr>
      </w:pPr>
      <w:r w:rsidRPr="00D22DF7">
        <w:rPr>
          <w:rFonts w:cs="Times New Roman"/>
          <w:color w:val="auto"/>
        </w:rPr>
        <w:br w:type="page"/>
      </w:r>
      <w:r w:rsidRPr="00D22DF7">
        <w:rPr>
          <w:rFonts w:cs="Times New Roman"/>
          <w:b/>
          <w:color w:val="auto"/>
        </w:rPr>
        <w:lastRenderedPageBreak/>
        <w:t>Name/Nature of the Decision</w:t>
      </w:r>
    </w:p>
    <w:tbl>
      <w:tblPr>
        <w:tblStyle w:val="TableGrid21"/>
        <w:tblW w:w="0" w:type="auto"/>
        <w:tblLook w:val="04A0" w:firstRow="1" w:lastRow="0" w:firstColumn="1" w:lastColumn="0" w:noHBand="0" w:noVBand="1"/>
      </w:tblPr>
      <w:tblGrid>
        <w:gridCol w:w="9016"/>
      </w:tblGrid>
      <w:tr w:rsidR="00CE094E" w:rsidRPr="00D22DF7" w14:paraId="6800E047" w14:textId="77777777" w:rsidTr="00CE094E">
        <w:tc>
          <w:tcPr>
            <w:tcW w:w="9242" w:type="dxa"/>
          </w:tcPr>
          <w:p w14:paraId="7B0E207A" w14:textId="7FE0CE0D" w:rsidR="00CE094E" w:rsidRPr="00D22DF7" w:rsidRDefault="00D22DF7" w:rsidP="00D22DF7">
            <w:pPr>
              <w:autoSpaceDE/>
              <w:autoSpaceDN/>
              <w:adjustRightInd/>
              <w:spacing w:after="0" w:line="276" w:lineRule="auto"/>
              <w:outlineLvl w:val="0"/>
              <w:rPr>
                <w:rFonts w:cs="Times New Roman"/>
                <w:color w:val="auto"/>
              </w:rPr>
            </w:pPr>
            <w:r w:rsidRPr="00D22DF7">
              <w:rPr>
                <w:rFonts w:cs="Times New Roman"/>
                <w:color w:val="auto"/>
              </w:rPr>
              <w:t xml:space="preserve">Reduction in Dial-a Ride/Community Transport Provision   </w:t>
            </w:r>
          </w:p>
        </w:tc>
      </w:tr>
    </w:tbl>
    <w:p w14:paraId="04A8FCA8" w14:textId="77777777" w:rsidR="00CE094E" w:rsidRPr="00D22DF7" w:rsidRDefault="00CE094E" w:rsidP="00D22DF7">
      <w:pPr>
        <w:autoSpaceDE/>
        <w:autoSpaceDN/>
        <w:adjustRightInd/>
        <w:spacing w:after="0" w:line="276" w:lineRule="auto"/>
        <w:outlineLvl w:val="0"/>
        <w:rPr>
          <w:rFonts w:cs="Times New Roman"/>
          <w:b/>
          <w:color w:val="auto"/>
        </w:rPr>
      </w:pPr>
    </w:p>
    <w:p w14:paraId="61F16BFB" w14:textId="77777777" w:rsidR="00CE094E" w:rsidRPr="00D22DF7" w:rsidRDefault="00CE094E" w:rsidP="00D22DF7">
      <w:pPr>
        <w:autoSpaceDE/>
        <w:autoSpaceDN/>
        <w:adjustRightInd/>
        <w:spacing w:after="0" w:line="276" w:lineRule="auto"/>
        <w:outlineLvl w:val="0"/>
        <w:rPr>
          <w:rFonts w:cs="Times New Roman"/>
          <w:b/>
          <w:color w:val="auto"/>
        </w:rPr>
      </w:pPr>
      <w:r w:rsidRPr="00D22DF7">
        <w:rPr>
          <w:rFonts w:cs="Times New Roman"/>
          <w:b/>
          <w:color w:val="auto"/>
        </w:rPr>
        <w:t>What in summary is the proposal being considered?</w:t>
      </w:r>
    </w:p>
    <w:tbl>
      <w:tblPr>
        <w:tblStyle w:val="TableGrid21"/>
        <w:tblW w:w="0" w:type="auto"/>
        <w:tblLook w:val="04A0" w:firstRow="1" w:lastRow="0" w:firstColumn="1" w:lastColumn="0" w:noHBand="0" w:noVBand="1"/>
      </w:tblPr>
      <w:tblGrid>
        <w:gridCol w:w="9016"/>
      </w:tblGrid>
      <w:tr w:rsidR="00CE094E" w:rsidRPr="00D22DF7" w14:paraId="748FD3B5" w14:textId="77777777" w:rsidTr="00CE094E">
        <w:tc>
          <w:tcPr>
            <w:tcW w:w="9242" w:type="dxa"/>
          </w:tcPr>
          <w:p w14:paraId="05C869CF" w14:textId="77777777" w:rsidR="00CE094E" w:rsidRPr="00D22DF7" w:rsidRDefault="00CE094E" w:rsidP="00D22DF7">
            <w:pPr>
              <w:autoSpaceDE/>
              <w:autoSpaceDN/>
              <w:adjustRightInd/>
              <w:spacing w:after="0" w:line="276" w:lineRule="auto"/>
              <w:outlineLvl w:val="0"/>
              <w:rPr>
                <w:rFonts w:cs="Times New Roman"/>
                <w:b/>
                <w:color w:val="auto"/>
              </w:rPr>
            </w:pPr>
            <w:r w:rsidRPr="00D22DF7">
              <w:rPr>
                <w:rFonts w:cs="Times New Roman"/>
                <w:color w:val="auto"/>
              </w:rPr>
              <w:t>Dial-a-Ride and Community Transport (CT) services are largely provided across Lancashire by a combination of in-house provision through the Travelcare service and through a contract with the Lancashire Community Transport (LCT) consortium.  The proposal is to reduce County Council funding for these activities.  Whilst CT operators obtain some funding through grant awards and other means, the overwhelming majority of funds come from the County Council.</w:t>
            </w:r>
          </w:p>
        </w:tc>
      </w:tr>
    </w:tbl>
    <w:p w14:paraId="4CB9B8B8" w14:textId="77777777" w:rsidR="00CE094E" w:rsidRPr="00D22DF7" w:rsidRDefault="00CE094E" w:rsidP="00D22DF7">
      <w:pPr>
        <w:autoSpaceDE/>
        <w:autoSpaceDN/>
        <w:adjustRightInd/>
        <w:spacing w:after="0" w:line="276" w:lineRule="auto"/>
        <w:rPr>
          <w:rFonts w:cs="Times New Roman"/>
          <w:b/>
          <w:color w:val="auto"/>
        </w:rPr>
      </w:pPr>
    </w:p>
    <w:p w14:paraId="0BF04F53" w14:textId="77777777" w:rsidR="00CE094E" w:rsidRDefault="00CE094E" w:rsidP="00D22DF7">
      <w:pPr>
        <w:autoSpaceDE/>
        <w:autoSpaceDN/>
        <w:adjustRightInd/>
        <w:spacing w:after="0" w:line="276" w:lineRule="auto"/>
        <w:rPr>
          <w:rFonts w:cs="Times New Roman"/>
          <w:color w:val="auto"/>
        </w:rPr>
      </w:pPr>
      <w:r w:rsidRPr="00D22DF7">
        <w:rPr>
          <w:rFonts w:cs="Times New Roman"/>
          <w:color w:val="auto"/>
        </w:rPr>
        <w:t>Is the decision likely to affect people across the county in a similar way or are specific areas likely to be affected – e.g. are a set number of branches/sites to be affected?  If so you will need to consider whether there are equality related issues associated with the locations selected – e.g. greater percentage of BME residents in a particular area where a closure is proposed as opposed to an area where a facility is remaining open.</w:t>
      </w:r>
    </w:p>
    <w:p w14:paraId="3A781FAD" w14:textId="77777777" w:rsidR="00204C98" w:rsidRPr="00D22DF7" w:rsidRDefault="00204C98" w:rsidP="00D22DF7">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D22DF7" w14:paraId="6CCF69BF" w14:textId="77777777" w:rsidTr="00CE094E">
        <w:tc>
          <w:tcPr>
            <w:tcW w:w="9242" w:type="dxa"/>
          </w:tcPr>
          <w:p w14:paraId="1D1FECE2" w14:textId="77777777" w:rsidR="00CE094E" w:rsidRPr="00D22DF7" w:rsidRDefault="00CE094E" w:rsidP="00D22DF7">
            <w:pPr>
              <w:autoSpaceDE/>
              <w:autoSpaceDN/>
              <w:adjustRightInd/>
              <w:spacing w:after="0" w:line="276" w:lineRule="auto"/>
              <w:rPr>
                <w:rFonts w:cs="Times New Roman"/>
                <w:color w:val="auto"/>
              </w:rPr>
            </w:pPr>
            <w:r w:rsidRPr="00D22DF7">
              <w:rPr>
                <w:rFonts w:cs="Times New Roman"/>
                <w:color w:val="auto"/>
              </w:rPr>
              <w:t xml:space="preserve">These changes are likely to have disproportionate effect on smaller communities and those living in rural areas. </w:t>
            </w:r>
          </w:p>
        </w:tc>
      </w:tr>
    </w:tbl>
    <w:p w14:paraId="6C18C7CF" w14:textId="77777777" w:rsidR="00CE094E" w:rsidRPr="00D22DF7" w:rsidRDefault="00CE094E" w:rsidP="00D22DF7">
      <w:pPr>
        <w:autoSpaceDE/>
        <w:autoSpaceDN/>
        <w:adjustRightInd/>
        <w:spacing w:after="0" w:line="276" w:lineRule="auto"/>
        <w:rPr>
          <w:rFonts w:cs="Times New Roman"/>
          <w:color w:val="auto"/>
        </w:rPr>
      </w:pPr>
    </w:p>
    <w:p w14:paraId="0DB6411F" w14:textId="77777777" w:rsidR="00CE094E" w:rsidRPr="00204C98" w:rsidRDefault="00CE094E" w:rsidP="00D22DF7">
      <w:pPr>
        <w:autoSpaceDE/>
        <w:autoSpaceDN/>
        <w:adjustRightInd/>
        <w:spacing w:after="0" w:line="276" w:lineRule="auto"/>
        <w:rPr>
          <w:rFonts w:cs="Times New Roman"/>
          <w:color w:val="auto"/>
        </w:rPr>
      </w:pPr>
      <w:r w:rsidRPr="00204C98">
        <w:rPr>
          <w:rFonts w:cs="Times New Roman"/>
          <w:color w:val="auto"/>
        </w:rPr>
        <w:t xml:space="preserve">Could the decision have a particular impact on any group of individuals sharing protected characteristics under the Equality Act 2010, namely: </w:t>
      </w:r>
    </w:p>
    <w:p w14:paraId="23ECEB8D" w14:textId="77777777" w:rsidR="00CE094E" w:rsidRPr="00D22DF7" w:rsidRDefault="00CE094E" w:rsidP="009B7E6C">
      <w:pPr>
        <w:numPr>
          <w:ilvl w:val="0"/>
          <w:numId w:val="53"/>
        </w:numPr>
        <w:autoSpaceDE/>
        <w:autoSpaceDN/>
        <w:adjustRightInd/>
        <w:spacing w:after="0" w:line="276" w:lineRule="auto"/>
        <w:contextualSpacing/>
        <w:rPr>
          <w:rFonts w:cs="Times New Roman"/>
          <w:color w:val="auto"/>
        </w:rPr>
      </w:pPr>
      <w:r w:rsidRPr="00D22DF7">
        <w:rPr>
          <w:rFonts w:cs="Times New Roman"/>
          <w:color w:val="auto"/>
        </w:rPr>
        <w:t>Age</w:t>
      </w:r>
    </w:p>
    <w:p w14:paraId="531536EB" w14:textId="77777777" w:rsidR="00CE094E" w:rsidRPr="00D22DF7" w:rsidRDefault="00CE094E" w:rsidP="009B7E6C">
      <w:pPr>
        <w:numPr>
          <w:ilvl w:val="0"/>
          <w:numId w:val="53"/>
        </w:numPr>
        <w:autoSpaceDE/>
        <w:autoSpaceDN/>
        <w:adjustRightInd/>
        <w:spacing w:after="0" w:line="276" w:lineRule="auto"/>
        <w:contextualSpacing/>
        <w:rPr>
          <w:rFonts w:cs="Times New Roman"/>
          <w:color w:val="auto"/>
        </w:rPr>
      </w:pPr>
      <w:r w:rsidRPr="00D22DF7">
        <w:rPr>
          <w:rFonts w:cs="Times New Roman"/>
          <w:color w:val="auto"/>
        </w:rPr>
        <w:t>Disability including Deaf people</w:t>
      </w:r>
    </w:p>
    <w:p w14:paraId="6FE8C623" w14:textId="77777777" w:rsidR="00CE094E" w:rsidRPr="00D22DF7" w:rsidRDefault="00CE094E" w:rsidP="009B7E6C">
      <w:pPr>
        <w:numPr>
          <w:ilvl w:val="0"/>
          <w:numId w:val="53"/>
        </w:numPr>
        <w:autoSpaceDE/>
        <w:autoSpaceDN/>
        <w:adjustRightInd/>
        <w:spacing w:after="0" w:line="276" w:lineRule="auto"/>
        <w:contextualSpacing/>
        <w:rPr>
          <w:rFonts w:cs="Times New Roman"/>
          <w:color w:val="auto"/>
        </w:rPr>
      </w:pPr>
      <w:r w:rsidRPr="00D22DF7">
        <w:rPr>
          <w:rFonts w:cs="Times New Roman"/>
          <w:color w:val="auto"/>
        </w:rPr>
        <w:t>Gender reassignment</w:t>
      </w:r>
    </w:p>
    <w:p w14:paraId="500614B7" w14:textId="77777777" w:rsidR="00CE094E" w:rsidRPr="00D22DF7" w:rsidRDefault="00CE094E" w:rsidP="009B7E6C">
      <w:pPr>
        <w:numPr>
          <w:ilvl w:val="0"/>
          <w:numId w:val="53"/>
        </w:numPr>
        <w:autoSpaceDE/>
        <w:autoSpaceDN/>
        <w:adjustRightInd/>
        <w:spacing w:after="0" w:line="276" w:lineRule="auto"/>
        <w:contextualSpacing/>
        <w:rPr>
          <w:rFonts w:cs="Times New Roman"/>
          <w:color w:val="auto"/>
        </w:rPr>
      </w:pPr>
      <w:r w:rsidRPr="00D22DF7">
        <w:rPr>
          <w:rFonts w:cs="Times New Roman"/>
          <w:color w:val="auto"/>
        </w:rPr>
        <w:t>Pregnancy and maternity</w:t>
      </w:r>
    </w:p>
    <w:p w14:paraId="14558ED1" w14:textId="77777777" w:rsidR="00CE094E" w:rsidRPr="00D22DF7" w:rsidRDefault="00CE094E" w:rsidP="009B7E6C">
      <w:pPr>
        <w:numPr>
          <w:ilvl w:val="0"/>
          <w:numId w:val="53"/>
        </w:numPr>
        <w:autoSpaceDE/>
        <w:autoSpaceDN/>
        <w:adjustRightInd/>
        <w:spacing w:after="0" w:line="276" w:lineRule="auto"/>
        <w:contextualSpacing/>
        <w:rPr>
          <w:rFonts w:cs="Times New Roman"/>
          <w:color w:val="auto"/>
        </w:rPr>
      </w:pPr>
      <w:r w:rsidRPr="00D22DF7">
        <w:rPr>
          <w:rFonts w:cs="Times New Roman"/>
          <w:color w:val="auto"/>
        </w:rPr>
        <w:t>Race/ethnicity/nationality</w:t>
      </w:r>
    </w:p>
    <w:p w14:paraId="3154B5B4" w14:textId="77777777" w:rsidR="00CE094E" w:rsidRPr="00D22DF7" w:rsidRDefault="00CE094E" w:rsidP="009B7E6C">
      <w:pPr>
        <w:numPr>
          <w:ilvl w:val="0"/>
          <w:numId w:val="53"/>
        </w:numPr>
        <w:autoSpaceDE/>
        <w:autoSpaceDN/>
        <w:adjustRightInd/>
        <w:spacing w:after="0" w:line="276" w:lineRule="auto"/>
        <w:contextualSpacing/>
        <w:rPr>
          <w:rFonts w:cs="Times New Roman"/>
          <w:color w:val="auto"/>
        </w:rPr>
      </w:pPr>
      <w:r w:rsidRPr="00D22DF7">
        <w:rPr>
          <w:rFonts w:cs="Times New Roman"/>
          <w:color w:val="auto"/>
        </w:rPr>
        <w:t>Religion or belief</w:t>
      </w:r>
    </w:p>
    <w:p w14:paraId="19CB82B3" w14:textId="77777777" w:rsidR="00CE094E" w:rsidRPr="00D22DF7" w:rsidRDefault="00CE094E" w:rsidP="009B7E6C">
      <w:pPr>
        <w:numPr>
          <w:ilvl w:val="0"/>
          <w:numId w:val="53"/>
        </w:numPr>
        <w:autoSpaceDE/>
        <w:autoSpaceDN/>
        <w:adjustRightInd/>
        <w:spacing w:after="0" w:line="276" w:lineRule="auto"/>
        <w:contextualSpacing/>
        <w:rPr>
          <w:rFonts w:cs="Times New Roman"/>
          <w:color w:val="auto"/>
        </w:rPr>
      </w:pPr>
      <w:r w:rsidRPr="00D22DF7">
        <w:rPr>
          <w:rFonts w:cs="Times New Roman"/>
          <w:color w:val="auto"/>
        </w:rPr>
        <w:t>Sex/gender</w:t>
      </w:r>
    </w:p>
    <w:p w14:paraId="2F61CB5E" w14:textId="77777777" w:rsidR="00CE094E" w:rsidRPr="00D22DF7" w:rsidRDefault="00CE094E" w:rsidP="009B7E6C">
      <w:pPr>
        <w:numPr>
          <w:ilvl w:val="0"/>
          <w:numId w:val="53"/>
        </w:numPr>
        <w:autoSpaceDE/>
        <w:autoSpaceDN/>
        <w:adjustRightInd/>
        <w:spacing w:after="0" w:line="276" w:lineRule="auto"/>
        <w:contextualSpacing/>
        <w:rPr>
          <w:rFonts w:cs="Times New Roman"/>
          <w:color w:val="auto"/>
        </w:rPr>
      </w:pPr>
      <w:r w:rsidRPr="00D22DF7">
        <w:rPr>
          <w:rFonts w:cs="Times New Roman"/>
          <w:color w:val="auto"/>
        </w:rPr>
        <w:t>Sexual orientation</w:t>
      </w:r>
    </w:p>
    <w:p w14:paraId="55C3B3C8" w14:textId="77777777" w:rsidR="00CE094E" w:rsidRPr="00D22DF7" w:rsidRDefault="00CE094E" w:rsidP="009B7E6C">
      <w:pPr>
        <w:numPr>
          <w:ilvl w:val="0"/>
          <w:numId w:val="53"/>
        </w:numPr>
        <w:autoSpaceDE/>
        <w:autoSpaceDN/>
        <w:adjustRightInd/>
        <w:spacing w:after="0" w:line="276" w:lineRule="auto"/>
        <w:contextualSpacing/>
        <w:rPr>
          <w:rFonts w:cs="Times New Roman"/>
          <w:color w:val="auto"/>
        </w:rPr>
      </w:pPr>
      <w:r w:rsidRPr="00D22DF7">
        <w:rPr>
          <w:rFonts w:cs="Times New Roman"/>
          <w:color w:val="auto"/>
        </w:rPr>
        <w:t>Marriage or Civil Partnership Status</w:t>
      </w:r>
    </w:p>
    <w:p w14:paraId="2D6415E7" w14:textId="77777777" w:rsidR="00204C98" w:rsidRDefault="00204C98" w:rsidP="00204C98">
      <w:pPr>
        <w:autoSpaceDE/>
        <w:autoSpaceDN/>
        <w:adjustRightInd/>
        <w:spacing w:after="0" w:line="276" w:lineRule="auto"/>
        <w:contextualSpacing/>
        <w:rPr>
          <w:rFonts w:cs="Times New Roman"/>
          <w:color w:val="auto"/>
        </w:rPr>
      </w:pPr>
    </w:p>
    <w:p w14:paraId="36073386" w14:textId="77777777" w:rsidR="00CE094E" w:rsidRPr="00D22DF7" w:rsidRDefault="00CE094E" w:rsidP="00204C98">
      <w:pPr>
        <w:autoSpaceDE/>
        <w:autoSpaceDN/>
        <w:adjustRightInd/>
        <w:spacing w:after="0" w:line="276" w:lineRule="auto"/>
        <w:contextualSpacing/>
        <w:rPr>
          <w:rFonts w:cs="Times New Roman"/>
          <w:color w:val="auto"/>
        </w:rPr>
      </w:pPr>
      <w:r w:rsidRPr="00D22DF7">
        <w:rPr>
          <w:rFonts w:cs="Times New Roman"/>
          <w:color w:val="auto"/>
        </w:rPr>
        <w:t xml:space="preserve">In considering this question you should identify and record any particular impact on people in a sub-group of any of the above – e.g. people with a particular disability or from a particular religious or ethnic group. </w:t>
      </w:r>
    </w:p>
    <w:p w14:paraId="73A90187" w14:textId="77777777" w:rsidR="00204C98" w:rsidRDefault="00204C98" w:rsidP="00204C98">
      <w:pPr>
        <w:autoSpaceDE/>
        <w:autoSpaceDN/>
        <w:adjustRightInd/>
        <w:spacing w:after="0" w:line="276" w:lineRule="auto"/>
        <w:contextualSpacing/>
        <w:rPr>
          <w:rFonts w:cs="Times New Roman"/>
          <w:color w:val="auto"/>
        </w:rPr>
      </w:pPr>
    </w:p>
    <w:p w14:paraId="1ED3CDDE" w14:textId="77777777" w:rsidR="00CE094E" w:rsidRDefault="00CE094E" w:rsidP="00204C98">
      <w:pPr>
        <w:autoSpaceDE/>
        <w:autoSpaceDN/>
        <w:adjustRightInd/>
        <w:spacing w:after="0" w:line="276" w:lineRule="auto"/>
        <w:contextualSpacing/>
        <w:rPr>
          <w:rFonts w:cs="Times New Roman"/>
          <w:color w:val="auto"/>
        </w:rPr>
      </w:pPr>
      <w:r w:rsidRPr="00D22DF7">
        <w:rPr>
          <w:rFonts w:cs="Times New Roman"/>
          <w:color w:val="auto"/>
        </w:rPr>
        <w:t xml:space="preserve">It is particularly important to consider whether any decision is likely to impact adversely on any group of people sharing protected characteristics to a disproportionate extent.  Any such disproportionate impact will need to be objectively justified. </w:t>
      </w:r>
    </w:p>
    <w:p w14:paraId="35AC843E" w14:textId="77777777" w:rsidR="00204C98" w:rsidRPr="00D22DF7" w:rsidRDefault="00204C98" w:rsidP="00204C98">
      <w:pPr>
        <w:autoSpaceDE/>
        <w:autoSpaceDN/>
        <w:adjustRightInd/>
        <w:spacing w:after="0" w:line="276" w:lineRule="auto"/>
        <w:contextualSpacing/>
        <w:rPr>
          <w:rFonts w:cs="Times New Roman"/>
          <w:color w:val="auto"/>
        </w:rPr>
      </w:pPr>
    </w:p>
    <w:tbl>
      <w:tblPr>
        <w:tblStyle w:val="TableGrid21"/>
        <w:tblW w:w="0" w:type="auto"/>
        <w:tblLook w:val="04A0" w:firstRow="1" w:lastRow="0" w:firstColumn="1" w:lastColumn="0" w:noHBand="0" w:noVBand="1"/>
      </w:tblPr>
      <w:tblGrid>
        <w:gridCol w:w="9016"/>
      </w:tblGrid>
      <w:tr w:rsidR="00CE094E" w:rsidRPr="00D22DF7" w14:paraId="54BDB8D6" w14:textId="77777777" w:rsidTr="00CE094E">
        <w:tc>
          <w:tcPr>
            <w:tcW w:w="9242" w:type="dxa"/>
          </w:tcPr>
          <w:p w14:paraId="3E8D7B3D" w14:textId="091D539D" w:rsidR="00CE094E" w:rsidRPr="00D22DF7" w:rsidRDefault="00CE094E" w:rsidP="00D22DF7">
            <w:pPr>
              <w:autoSpaceDE/>
              <w:autoSpaceDN/>
              <w:adjustRightInd/>
              <w:spacing w:after="0" w:line="276" w:lineRule="auto"/>
              <w:outlineLvl w:val="0"/>
              <w:rPr>
                <w:rFonts w:cs="Times New Roman"/>
                <w:b/>
                <w:color w:val="auto"/>
              </w:rPr>
            </w:pPr>
            <w:r w:rsidRPr="00D22DF7">
              <w:rPr>
                <w:rFonts w:cs="Times New Roman"/>
                <w:color w:val="auto"/>
              </w:rPr>
              <w:t xml:space="preserve">The proposal will have a disproportionate effect on people using the service with the protected characteristics of age, disability and, to a lesser extent, gender.  The services provided by </w:t>
            </w:r>
            <w:r w:rsidR="00204C98" w:rsidRPr="00D22DF7">
              <w:rPr>
                <w:rFonts w:cs="Times New Roman"/>
                <w:color w:val="auto"/>
              </w:rPr>
              <w:t>Lancashire Community Transport</w:t>
            </w:r>
            <w:r w:rsidRPr="00D22DF7">
              <w:rPr>
                <w:rFonts w:cs="Times New Roman"/>
                <w:color w:val="auto"/>
              </w:rPr>
              <w:t xml:space="preserve"> are largely provided by volunteers who may also have protected characteristics.</w:t>
            </w:r>
          </w:p>
        </w:tc>
      </w:tr>
    </w:tbl>
    <w:p w14:paraId="0D68D63E" w14:textId="77777777" w:rsidR="00CE094E" w:rsidRPr="00D22DF7" w:rsidRDefault="00CE094E" w:rsidP="00D22DF7">
      <w:pPr>
        <w:autoSpaceDE/>
        <w:autoSpaceDN/>
        <w:adjustRightInd/>
        <w:spacing w:after="0" w:line="276" w:lineRule="auto"/>
        <w:contextualSpacing/>
        <w:rPr>
          <w:rFonts w:cs="Times New Roman"/>
          <w:color w:val="auto"/>
        </w:rPr>
      </w:pPr>
    </w:p>
    <w:p w14:paraId="09EFBC9A" w14:textId="77777777" w:rsidR="00CE094E" w:rsidRPr="00D22DF7" w:rsidRDefault="00CE094E" w:rsidP="00D22DF7">
      <w:pPr>
        <w:autoSpaceDE/>
        <w:autoSpaceDN/>
        <w:adjustRightInd/>
        <w:spacing w:after="0" w:line="276" w:lineRule="auto"/>
        <w:rPr>
          <w:rFonts w:cs="Times New Roman"/>
          <w:color w:val="auto"/>
        </w:rPr>
      </w:pPr>
      <w:r w:rsidRPr="00D22DF7">
        <w:rPr>
          <w:rFonts w:cs="Times New Roman"/>
          <w:color w:val="auto"/>
        </w:rPr>
        <w:t>If you have answered "Yes" to this question in relation to any of the above characteristics, – please go to Question 1.</w:t>
      </w:r>
    </w:p>
    <w:tbl>
      <w:tblPr>
        <w:tblStyle w:val="TableGrid21"/>
        <w:tblW w:w="0" w:type="auto"/>
        <w:tblLook w:val="04A0" w:firstRow="1" w:lastRow="0" w:firstColumn="1" w:lastColumn="0" w:noHBand="0" w:noVBand="1"/>
      </w:tblPr>
      <w:tblGrid>
        <w:gridCol w:w="9016"/>
      </w:tblGrid>
      <w:tr w:rsidR="00CE094E" w:rsidRPr="00D22DF7" w14:paraId="570E7800" w14:textId="77777777" w:rsidTr="00CE094E">
        <w:tc>
          <w:tcPr>
            <w:tcW w:w="9242" w:type="dxa"/>
          </w:tcPr>
          <w:p w14:paraId="4D231CA3" w14:textId="77777777" w:rsidR="00CE094E" w:rsidRPr="00D22DF7" w:rsidRDefault="00CE094E" w:rsidP="00D22DF7">
            <w:pPr>
              <w:autoSpaceDE/>
              <w:autoSpaceDN/>
              <w:adjustRightInd/>
              <w:spacing w:after="0" w:line="276" w:lineRule="auto"/>
              <w:outlineLvl w:val="0"/>
              <w:rPr>
                <w:rFonts w:cs="Times New Roman"/>
                <w:b/>
                <w:color w:val="auto"/>
              </w:rPr>
            </w:pPr>
            <w:r w:rsidRPr="00D22DF7">
              <w:rPr>
                <w:rFonts w:cs="Times New Roman"/>
                <w:color w:val="auto"/>
              </w:rPr>
              <w:fldChar w:fldCharType="begin">
                <w:ffData>
                  <w:name w:val="Text10"/>
                  <w:enabled/>
                  <w:calcOnExit w:val="0"/>
                  <w:textInput/>
                </w:ffData>
              </w:fldChar>
            </w:r>
            <w:r w:rsidRPr="00D22DF7">
              <w:rPr>
                <w:rFonts w:cs="Times New Roman"/>
                <w:color w:val="auto"/>
              </w:rPr>
              <w:instrText xml:space="preserve"> FORMTEXT </w:instrText>
            </w:r>
            <w:r w:rsidRPr="00D22DF7">
              <w:rPr>
                <w:rFonts w:cs="Times New Roman"/>
                <w:color w:val="auto"/>
              </w:rPr>
            </w:r>
            <w:r w:rsidRPr="00D22DF7">
              <w:rPr>
                <w:rFonts w:cs="Times New Roman"/>
                <w:color w:val="auto"/>
              </w:rPr>
              <w:fldChar w:fldCharType="separate"/>
            </w:r>
            <w:r w:rsidRPr="00D22DF7">
              <w:rPr>
                <w:rFonts w:cs="Times New Roman"/>
                <w:noProof/>
                <w:color w:val="auto"/>
              </w:rPr>
              <w:t> </w:t>
            </w:r>
            <w:r w:rsidRPr="00D22DF7">
              <w:rPr>
                <w:rFonts w:cs="Times New Roman"/>
                <w:noProof/>
                <w:color w:val="auto"/>
              </w:rPr>
              <w:t> </w:t>
            </w:r>
            <w:r w:rsidRPr="00D22DF7">
              <w:rPr>
                <w:rFonts w:cs="Times New Roman"/>
                <w:noProof/>
                <w:color w:val="auto"/>
              </w:rPr>
              <w:t> </w:t>
            </w:r>
            <w:r w:rsidRPr="00D22DF7">
              <w:rPr>
                <w:rFonts w:cs="Times New Roman"/>
                <w:noProof/>
                <w:color w:val="auto"/>
              </w:rPr>
              <w:t> </w:t>
            </w:r>
            <w:r w:rsidRPr="00D22DF7">
              <w:rPr>
                <w:rFonts w:cs="Times New Roman"/>
                <w:noProof/>
                <w:color w:val="auto"/>
              </w:rPr>
              <w:t> </w:t>
            </w:r>
            <w:r w:rsidRPr="00D22DF7">
              <w:rPr>
                <w:rFonts w:cs="Times New Roman"/>
                <w:color w:val="auto"/>
              </w:rPr>
              <w:fldChar w:fldCharType="end"/>
            </w:r>
          </w:p>
        </w:tc>
      </w:tr>
    </w:tbl>
    <w:p w14:paraId="611E6938" w14:textId="77777777" w:rsidR="00CE094E" w:rsidRPr="00D22DF7" w:rsidRDefault="00CE094E" w:rsidP="00D22DF7">
      <w:pPr>
        <w:autoSpaceDE/>
        <w:autoSpaceDN/>
        <w:adjustRightInd/>
        <w:spacing w:after="0" w:line="276" w:lineRule="auto"/>
        <w:rPr>
          <w:rFonts w:cs="Times New Roman"/>
          <w:color w:val="auto"/>
        </w:rPr>
      </w:pPr>
    </w:p>
    <w:p w14:paraId="66B785A6" w14:textId="77777777" w:rsidR="00CE094E" w:rsidRPr="00D22DF7" w:rsidRDefault="00CE094E" w:rsidP="00D22DF7">
      <w:pPr>
        <w:autoSpaceDE/>
        <w:autoSpaceDN/>
        <w:adjustRightInd/>
        <w:spacing w:after="0" w:line="276" w:lineRule="auto"/>
        <w:rPr>
          <w:rFonts w:cs="Times New Roman"/>
          <w:color w:val="auto"/>
        </w:rPr>
      </w:pPr>
      <w:r w:rsidRPr="00D22DF7">
        <w:rPr>
          <w:rFonts w:cs="Times New Roman"/>
          <w:color w:val="auto"/>
        </w:rPr>
        <w:t>If you have answered "No" in relation to all the protected characteristics,  please briefly document your reasons below and attach this to the decision-making papers. (It goes without saying that if the lack of impact is obvious, it need only be very briefly noted.)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D22DF7" w14:paraId="71A2657A" w14:textId="77777777" w:rsidTr="00CE094E">
        <w:tc>
          <w:tcPr>
            <w:tcW w:w="9242" w:type="dxa"/>
          </w:tcPr>
          <w:p w14:paraId="298F1842" w14:textId="77777777" w:rsidR="00CE094E" w:rsidRPr="00D22DF7" w:rsidRDefault="00CE094E" w:rsidP="00D22DF7">
            <w:pPr>
              <w:autoSpaceDE/>
              <w:autoSpaceDN/>
              <w:adjustRightInd/>
              <w:spacing w:after="0" w:line="276" w:lineRule="auto"/>
              <w:rPr>
                <w:rFonts w:cs="Times New Roman"/>
                <w:color w:val="auto"/>
              </w:rPr>
            </w:pPr>
            <w:r w:rsidRPr="00D22DF7">
              <w:rPr>
                <w:rFonts w:cs="Times New Roman"/>
                <w:color w:val="auto"/>
              </w:rPr>
              <w:fldChar w:fldCharType="begin">
                <w:ffData>
                  <w:name w:val="Text11"/>
                  <w:enabled/>
                  <w:calcOnExit w:val="0"/>
                  <w:textInput/>
                </w:ffData>
              </w:fldChar>
            </w:r>
            <w:r w:rsidRPr="00D22DF7">
              <w:rPr>
                <w:rFonts w:cs="Times New Roman"/>
                <w:color w:val="auto"/>
              </w:rPr>
              <w:instrText xml:space="preserve"> FORMTEXT </w:instrText>
            </w:r>
            <w:r w:rsidRPr="00D22DF7">
              <w:rPr>
                <w:rFonts w:cs="Times New Roman"/>
                <w:color w:val="auto"/>
              </w:rPr>
            </w:r>
            <w:r w:rsidRPr="00D22DF7">
              <w:rPr>
                <w:rFonts w:cs="Times New Roman"/>
                <w:color w:val="auto"/>
              </w:rPr>
              <w:fldChar w:fldCharType="separate"/>
            </w:r>
            <w:r w:rsidRPr="00D22DF7">
              <w:rPr>
                <w:rFonts w:cs="Times New Roman"/>
                <w:noProof/>
                <w:color w:val="auto"/>
              </w:rPr>
              <w:t> </w:t>
            </w:r>
            <w:r w:rsidRPr="00D22DF7">
              <w:rPr>
                <w:rFonts w:cs="Times New Roman"/>
                <w:noProof/>
                <w:color w:val="auto"/>
              </w:rPr>
              <w:t> </w:t>
            </w:r>
            <w:r w:rsidRPr="00D22DF7">
              <w:rPr>
                <w:rFonts w:cs="Times New Roman"/>
                <w:noProof/>
                <w:color w:val="auto"/>
              </w:rPr>
              <w:t> </w:t>
            </w:r>
            <w:r w:rsidRPr="00D22DF7">
              <w:rPr>
                <w:rFonts w:cs="Times New Roman"/>
                <w:noProof/>
                <w:color w:val="auto"/>
              </w:rPr>
              <w:t> </w:t>
            </w:r>
            <w:r w:rsidRPr="00D22DF7">
              <w:rPr>
                <w:rFonts w:cs="Times New Roman"/>
                <w:noProof/>
                <w:color w:val="auto"/>
              </w:rPr>
              <w:t> </w:t>
            </w:r>
            <w:r w:rsidRPr="00D22DF7">
              <w:rPr>
                <w:rFonts w:cs="Times New Roman"/>
                <w:color w:val="auto"/>
              </w:rPr>
              <w:fldChar w:fldCharType="end"/>
            </w:r>
          </w:p>
        </w:tc>
      </w:tr>
    </w:tbl>
    <w:p w14:paraId="7E1C00CA" w14:textId="77777777" w:rsidR="00CE094E" w:rsidRPr="00D22DF7" w:rsidRDefault="00CE094E" w:rsidP="00D22DF7">
      <w:pPr>
        <w:autoSpaceDE/>
        <w:autoSpaceDN/>
        <w:adjustRightInd/>
        <w:spacing w:after="0" w:line="276" w:lineRule="auto"/>
        <w:rPr>
          <w:rFonts w:cs="Times New Roman"/>
          <w:color w:val="auto"/>
        </w:rPr>
      </w:pPr>
    </w:p>
    <w:p w14:paraId="13572ECF" w14:textId="77777777" w:rsidR="00CE094E" w:rsidRPr="00D22DF7" w:rsidRDefault="00CE094E" w:rsidP="00D22DF7">
      <w:pPr>
        <w:autoSpaceDE/>
        <w:autoSpaceDN/>
        <w:adjustRightInd/>
        <w:spacing w:after="0" w:line="276" w:lineRule="auto"/>
        <w:rPr>
          <w:rFonts w:cs="Times New Roman"/>
          <w:b/>
          <w:color w:val="auto"/>
        </w:rPr>
      </w:pPr>
      <w:r w:rsidRPr="00D22DF7">
        <w:rPr>
          <w:rFonts w:cs="Times New Roman"/>
          <w:b/>
          <w:color w:val="auto"/>
        </w:rPr>
        <w:br w:type="page"/>
      </w:r>
    </w:p>
    <w:p w14:paraId="12AB848F" w14:textId="77777777" w:rsidR="00CE094E" w:rsidRPr="00D22DF7" w:rsidRDefault="00CE094E" w:rsidP="00D22DF7">
      <w:pPr>
        <w:autoSpaceDE/>
        <w:autoSpaceDN/>
        <w:adjustRightInd/>
        <w:spacing w:after="0" w:line="276" w:lineRule="auto"/>
        <w:outlineLvl w:val="0"/>
        <w:rPr>
          <w:rFonts w:cs="Times New Roman"/>
          <w:b/>
          <w:color w:val="auto"/>
        </w:rPr>
      </w:pPr>
      <w:r w:rsidRPr="00D22DF7">
        <w:rPr>
          <w:rFonts w:cs="Times New Roman"/>
          <w:b/>
          <w:color w:val="auto"/>
        </w:rPr>
        <w:lastRenderedPageBreak/>
        <w:t>Question 1 –  Background Evidence</w:t>
      </w:r>
    </w:p>
    <w:p w14:paraId="451D634F" w14:textId="1377AD29" w:rsidR="00204C98" w:rsidRDefault="00CE094E" w:rsidP="00D22DF7">
      <w:pPr>
        <w:autoSpaceDE/>
        <w:autoSpaceDN/>
        <w:adjustRightInd/>
        <w:spacing w:after="0" w:line="276" w:lineRule="auto"/>
        <w:rPr>
          <w:rFonts w:cs="Times New Roman"/>
          <w:color w:val="auto"/>
        </w:rPr>
      </w:pPr>
      <w:r w:rsidRPr="00D22DF7">
        <w:rPr>
          <w:rFonts w:cs="Times New Roman"/>
          <w:color w:val="auto"/>
        </w:rPr>
        <w:t xml:space="preserve">What information do you have about the different groups of people who may be affected by this decision – e.g. employees or service users   (you could use monitoring data, survey data, etc to compile this). As indicated above, the relevant protected characteristics are: </w:t>
      </w:r>
    </w:p>
    <w:p w14:paraId="713AC11A" w14:textId="77777777" w:rsidR="00204C98" w:rsidRPr="00D22DF7" w:rsidRDefault="00204C98" w:rsidP="00D22DF7">
      <w:pPr>
        <w:autoSpaceDE/>
        <w:autoSpaceDN/>
        <w:adjustRightInd/>
        <w:spacing w:after="0" w:line="276" w:lineRule="auto"/>
        <w:rPr>
          <w:rFonts w:cs="Times New Roman"/>
          <w:color w:val="auto"/>
        </w:rPr>
      </w:pPr>
    </w:p>
    <w:p w14:paraId="4B87F3C7" w14:textId="77777777" w:rsidR="00CE094E" w:rsidRPr="00D22DF7" w:rsidRDefault="00CE094E" w:rsidP="009B7E6C">
      <w:pPr>
        <w:numPr>
          <w:ilvl w:val="0"/>
          <w:numId w:val="53"/>
        </w:numPr>
        <w:autoSpaceDE/>
        <w:autoSpaceDN/>
        <w:adjustRightInd/>
        <w:spacing w:after="0" w:line="276" w:lineRule="auto"/>
        <w:contextualSpacing/>
        <w:rPr>
          <w:rFonts w:cs="Times New Roman"/>
          <w:color w:val="auto"/>
        </w:rPr>
      </w:pPr>
      <w:r w:rsidRPr="00D22DF7">
        <w:rPr>
          <w:rFonts w:cs="Times New Roman"/>
          <w:color w:val="auto"/>
        </w:rPr>
        <w:t>Age</w:t>
      </w:r>
    </w:p>
    <w:p w14:paraId="39A00830" w14:textId="77777777" w:rsidR="00CE094E" w:rsidRPr="00D22DF7" w:rsidRDefault="00CE094E" w:rsidP="009B7E6C">
      <w:pPr>
        <w:numPr>
          <w:ilvl w:val="0"/>
          <w:numId w:val="53"/>
        </w:numPr>
        <w:autoSpaceDE/>
        <w:autoSpaceDN/>
        <w:adjustRightInd/>
        <w:spacing w:after="0" w:line="276" w:lineRule="auto"/>
        <w:contextualSpacing/>
        <w:rPr>
          <w:rFonts w:cs="Times New Roman"/>
          <w:color w:val="auto"/>
        </w:rPr>
      </w:pPr>
      <w:r w:rsidRPr="00D22DF7">
        <w:rPr>
          <w:rFonts w:cs="Times New Roman"/>
          <w:color w:val="auto"/>
        </w:rPr>
        <w:t>Disability including Deaf people</w:t>
      </w:r>
    </w:p>
    <w:p w14:paraId="4B66ECAF" w14:textId="77777777" w:rsidR="00CE094E" w:rsidRPr="00D22DF7" w:rsidRDefault="00CE094E" w:rsidP="009B7E6C">
      <w:pPr>
        <w:numPr>
          <w:ilvl w:val="0"/>
          <w:numId w:val="53"/>
        </w:numPr>
        <w:autoSpaceDE/>
        <w:autoSpaceDN/>
        <w:adjustRightInd/>
        <w:spacing w:after="0" w:line="276" w:lineRule="auto"/>
        <w:contextualSpacing/>
        <w:rPr>
          <w:rFonts w:cs="Times New Roman"/>
          <w:color w:val="auto"/>
        </w:rPr>
      </w:pPr>
      <w:r w:rsidRPr="00D22DF7">
        <w:rPr>
          <w:rFonts w:cs="Times New Roman"/>
          <w:color w:val="auto"/>
        </w:rPr>
        <w:t>Gender reassignment/gender identity</w:t>
      </w:r>
    </w:p>
    <w:p w14:paraId="4692C7D8" w14:textId="77777777" w:rsidR="00CE094E" w:rsidRPr="00D22DF7" w:rsidRDefault="00CE094E" w:rsidP="009B7E6C">
      <w:pPr>
        <w:numPr>
          <w:ilvl w:val="0"/>
          <w:numId w:val="53"/>
        </w:numPr>
        <w:autoSpaceDE/>
        <w:autoSpaceDN/>
        <w:adjustRightInd/>
        <w:spacing w:after="0" w:line="276" w:lineRule="auto"/>
        <w:contextualSpacing/>
        <w:rPr>
          <w:rFonts w:cs="Times New Roman"/>
          <w:color w:val="auto"/>
        </w:rPr>
      </w:pPr>
      <w:r w:rsidRPr="00D22DF7">
        <w:rPr>
          <w:rFonts w:cs="Times New Roman"/>
          <w:color w:val="auto"/>
        </w:rPr>
        <w:t>Pregnancy and maternity</w:t>
      </w:r>
    </w:p>
    <w:p w14:paraId="0809943F" w14:textId="77777777" w:rsidR="00CE094E" w:rsidRPr="00D22DF7" w:rsidRDefault="00CE094E" w:rsidP="009B7E6C">
      <w:pPr>
        <w:numPr>
          <w:ilvl w:val="0"/>
          <w:numId w:val="53"/>
        </w:numPr>
        <w:autoSpaceDE/>
        <w:autoSpaceDN/>
        <w:adjustRightInd/>
        <w:spacing w:after="0" w:line="276" w:lineRule="auto"/>
        <w:contextualSpacing/>
        <w:rPr>
          <w:rFonts w:cs="Times New Roman"/>
          <w:color w:val="auto"/>
        </w:rPr>
      </w:pPr>
      <w:r w:rsidRPr="00D22DF7">
        <w:rPr>
          <w:rFonts w:cs="Times New Roman"/>
          <w:color w:val="auto"/>
        </w:rPr>
        <w:t>Race/Ethnicity/Nationality</w:t>
      </w:r>
    </w:p>
    <w:p w14:paraId="7288E224" w14:textId="77777777" w:rsidR="00CE094E" w:rsidRPr="00D22DF7" w:rsidRDefault="00CE094E" w:rsidP="009B7E6C">
      <w:pPr>
        <w:numPr>
          <w:ilvl w:val="0"/>
          <w:numId w:val="53"/>
        </w:numPr>
        <w:autoSpaceDE/>
        <w:autoSpaceDN/>
        <w:adjustRightInd/>
        <w:spacing w:after="0" w:line="276" w:lineRule="auto"/>
        <w:contextualSpacing/>
        <w:rPr>
          <w:rFonts w:cs="Times New Roman"/>
          <w:color w:val="auto"/>
        </w:rPr>
      </w:pPr>
      <w:r w:rsidRPr="00D22DF7">
        <w:rPr>
          <w:rFonts w:cs="Times New Roman"/>
          <w:color w:val="auto"/>
        </w:rPr>
        <w:t>Religion or belief</w:t>
      </w:r>
    </w:p>
    <w:p w14:paraId="08587432" w14:textId="77777777" w:rsidR="00CE094E" w:rsidRPr="00D22DF7" w:rsidRDefault="00CE094E" w:rsidP="009B7E6C">
      <w:pPr>
        <w:numPr>
          <w:ilvl w:val="0"/>
          <w:numId w:val="53"/>
        </w:numPr>
        <w:autoSpaceDE/>
        <w:autoSpaceDN/>
        <w:adjustRightInd/>
        <w:spacing w:after="0" w:line="276" w:lineRule="auto"/>
        <w:contextualSpacing/>
        <w:rPr>
          <w:rFonts w:cs="Times New Roman"/>
          <w:color w:val="auto"/>
        </w:rPr>
      </w:pPr>
      <w:r w:rsidRPr="00D22DF7">
        <w:rPr>
          <w:rFonts w:cs="Times New Roman"/>
          <w:color w:val="auto"/>
        </w:rPr>
        <w:t>Sex/gender</w:t>
      </w:r>
    </w:p>
    <w:p w14:paraId="446E520B" w14:textId="77777777" w:rsidR="00CE094E" w:rsidRPr="00D22DF7" w:rsidRDefault="00CE094E" w:rsidP="009B7E6C">
      <w:pPr>
        <w:numPr>
          <w:ilvl w:val="0"/>
          <w:numId w:val="53"/>
        </w:numPr>
        <w:autoSpaceDE/>
        <w:autoSpaceDN/>
        <w:adjustRightInd/>
        <w:spacing w:after="0" w:line="276" w:lineRule="auto"/>
        <w:contextualSpacing/>
        <w:rPr>
          <w:rFonts w:cs="Times New Roman"/>
          <w:color w:val="auto"/>
        </w:rPr>
      </w:pPr>
      <w:r w:rsidRPr="00D22DF7">
        <w:rPr>
          <w:rFonts w:cs="Times New Roman"/>
          <w:color w:val="auto"/>
        </w:rPr>
        <w:t>Sexual orientation</w:t>
      </w:r>
    </w:p>
    <w:p w14:paraId="574E4C75" w14:textId="77777777" w:rsidR="00CE094E" w:rsidRPr="00D22DF7" w:rsidRDefault="00CE094E" w:rsidP="009B7E6C">
      <w:pPr>
        <w:numPr>
          <w:ilvl w:val="0"/>
          <w:numId w:val="53"/>
        </w:numPr>
        <w:autoSpaceDE/>
        <w:autoSpaceDN/>
        <w:adjustRightInd/>
        <w:spacing w:after="0" w:line="276" w:lineRule="auto"/>
        <w:contextualSpacing/>
        <w:rPr>
          <w:rFonts w:cs="Times New Roman"/>
          <w:color w:val="auto"/>
        </w:rPr>
      </w:pPr>
      <w:r w:rsidRPr="00D22DF7">
        <w:rPr>
          <w:rFonts w:cs="Times New Roman"/>
          <w:color w:val="auto"/>
        </w:rPr>
        <w:t xml:space="preserve">Marriage or Civil Partnership status  (in respect of  which the s. 149 requires only that due regard be paid to the need to eliminate discrimination, harassment or victimisation or other conduct which is prohibited by the Act). </w:t>
      </w:r>
    </w:p>
    <w:p w14:paraId="760F0006" w14:textId="77777777" w:rsidR="00204C98" w:rsidRDefault="00204C98" w:rsidP="00204C98">
      <w:pPr>
        <w:autoSpaceDE/>
        <w:autoSpaceDN/>
        <w:adjustRightInd/>
        <w:spacing w:after="0" w:line="276" w:lineRule="auto"/>
        <w:contextualSpacing/>
        <w:rPr>
          <w:rFonts w:cs="Times New Roman"/>
          <w:color w:val="auto"/>
        </w:rPr>
      </w:pPr>
    </w:p>
    <w:p w14:paraId="0719FE13" w14:textId="77777777" w:rsidR="00CE094E" w:rsidRPr="00D22DF7" w:rsidRDefault="00CE094E" w:rsidP="00204C98">
      <w:pPr>
        <w:autoSpaceDE/>
        <w:autoSpaceDN/>
        <w:adjustRightInd/>
        <w:spacing w:after="0" w:line="276" w:lineRule="auto"/>
        <w:contextualSpacing/>
        <w:rPr>
          <w:rFonts w:cs="Times New Roman"/>
          <w:color w:val="auto"/>
        </w:rPr>
      </w:pPr>
      <w:r w:rsidRPr="00D22DF7">
        <w:rPr>
          <w:rFonts w:cs="Times New Roman"/>
          <w:color w:val="auto"/>
        </w:rPr>
        <w:t xml:space="preserve">In considering this question you should again consider whether the decision under consideration could impact upon specific sub-groups e.g. people of a specific religion or people with a particular disability.   You should also consider  how the decision is likely to affect those who share two or more of the protected characteristics – for example, older women, disabled, elderly people, and so on. </w:t>
      </w:r>
    </w:p>
    <w:p w14:paraId="0B34D3E1" w14:textId="77777777" w:rsidR="00CE094E" w:rsidRPr="00D22DF7" w:rsidRDefault="00CE094E" w:rsidP="00D22DF7">
      <w:pPr>
        <w:autoSpaceDE/>
        <w:autoSpaceDN/>
        <w:adjustRightInd/>
        <w:spacing w:after="0" w:line="276" w:lineRule="auto"/>
        <w:ind w:left="720"/>
        <w:contextualSpacing/>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D22DF7" w14:paraId="4EAD2EEF" w14:textId="77777777" w:rsidTr="00CE094E">
        <w:tc>
          <w:tcPr>
            <w:tcW w:w="9242" w:type="dxa"/>
          </w:tcPr>
          <w:p w14:paraId="04B12254" w14:textId="3880D081" w:rsidR="00CE094E" w:rsidRDefault="00CE094E" w:rsidP="00D22DF7">
            <w:pPr>
              <w:autoSpaceDE/>
              <w:autoSpaceDN/>
              <w:adjustRightInd/>
              <w:spacing w:after="0" w:line="276" w:lineRule="auto"/>
              <w:rPr>
                <w:rFonts w:cs="Times New Roman"/>
                <w:color w:val="auto"/>
              </w:rPr>
            </w:pPr>
            <w:r w:rsidRPr="00D22DF7">
              <w:rPr>
                <w:rFonts w:cs="Times New Roman"/>
                <w:color w:val="auto"/>
              </w:rPr>
              <w:t>Dial-a-Ride and other Community Transport services are extensively used by many of our more vulnerable citizens.  There are more than 6</w:t>
            </w:r>
            <w:r w:rsidR="00204C98">
              <w:rPr>
                <w:rFonts w:cs="Times New Roman"/>
                <w:color w:val="auto"/>
              </w:rPr>
              <w:t>,</w:t>
            </w:r>
            <w:r w:rsidRPr="00D22DF7">
              <w:rPr>
                <w:rFonts w:cs="Times New Roman"/>
                <w:color w:val="auto"/>
              </w:rPr>
              <w:t>200 regular users who, between them, made in excess of 166,000 journeys in 2016/17.  The rules for its use are that it is restricted to those who are unable to use conventional bus services or there is no provision.  The services are door to door and are of particular help to those who are too frail to use bus services or may have a disability that makes it impractical as the services offer a high level of assistance to passengers boarding and alighting and with their luggage.  The services are provided by five delivery partners:  Burnley, Pendle and Rossendale CVS, Central Lancs Dial-a-Ride, Little Green Bus, Preston Community Transport and West Lancs Dial-a-Ride along with Lancashire County Council’s Travelcare who provide off-peak Dial-a-Ride services in the remaining areas.</w:t>
            </w:r>
          </w:p>
          <w:p w14:paraId="40CBB51D" w14:textId="77777777" w:rsidR="00204C98" w:rsidRPr="00D22DF7" w:rsidRDefault="00204C98" w:rsidP="00D22DF7">
            <w:pPr>
              <w:autoSpaceDE/>
              <w:autoSpaceDN/>
              <w:adjustRightInd/>
              <w:spacing w:after="0" w:line="276" w:lineRule="auto"/>
              <w:rPr>
                <w:rFonts w:cs="Times New Roman"/>
                <w:color w:val="auto"/>
              </w:rPr>
            </w:pPr>
          </w:p>
          <w:p w14:paraId="1A7E9DDA" w14:textId="77777777" w:rsidR="00CE094E" w:rsidRDefault="00CE094E" w:rsidP="00D22DF7">
            <w:pPr>
              <w:autoSpaceDE/>
              <w:autoSpaceDN/>
              <w:adjustRightInd/>
              <w:spacing w:after="0" w:line="276" w:lineRule="auto"/>
              <w:rPr>
                <w:rFonts w:cs="Times New Roman"/>
                <w:color w:val="auto"/>
              </w:rPr>
            </w:pPr>
            <w:r w:rsidRPr="00D22DF7">
              <w:rPr>
                <w:rFonts w:cs="Times New Roman"/>
                <w:color w:val="auto"/>
              </w:rPr>
              <w:t>The services play a major role in promoting good health and wellbeing, reducing loneliness and isolation and help people access important services.</w:t>
            </w:r>
          </w:p>
          <w:p w14:paraId="61EFE19D" w14:textId="77777777" w:rsidR="00204C98" w:rsidRPr="00D22DF7" w:rsidRDefault="00204C98" w:rsidP="00D22DF7">
            <w:pPr>
              <w:autoSpaceDE/>
              <w:autoSpaceDN/>
              <w:adjustRightInd/>
              <w:spacing w:after="0" w:line="276" w:lineRule="auto"/>
              <w:rPr>
                <w:rFonts w:cs="Times New Roman"/>
                <w:color w:val="auto"/>
              </w:rPr>
            </w:pPr>
          </w:p>
          <w:p w14:paraId="067A638E" w14:textId="30A9E804" w:rsidR="00CE094E" w:rsidRPr="00D22DF7" w:rsidRDefault="00204C98" w:rsidP="00D22DF7">
            <w:pPr>
              <w:autoSpaceDE/>
              <w:autoSpaceDN/>
              <w:adjustRightInd/>
              <w:spacing w:after="0" w:line="276" w:lineRule="auto"/>
              <w:rPr>
                <w:rFonts w:cs="Times New Roman"/>
                <w:color w:val="auto"/>
              </w:rPr>
            </w:pPr>
            <w:r w:rsidRPr="00D22DF7">
              <w:rPr>
                <w:rFonts w:cs="Times New Roman"/>
                <w:color w:val="auto"/>
              </w:rPr>
              <w:t>Lancashire Community Transport</w:t>
            </w:r>
            <w:r w:rsidR="00CE094E" w:rsidRPr="00D22DF7">
              <w:rPr>
                <w:rFonts w:cs="Times New Roman"/>
                <w:color w:val="auto"/>
              </w:rPr>
              <w:t xml:space="preserve"> currently provides volunteering opportunities for over 160 people who contribute over 33,000 hours pa, equivalent to a financial </w:t>
            </w:r>
            <w:r>
              <w:rPr>
                <w:rFonts w:cs="Times New Roman"/>
                <w:color w:val="auto"/>
              </w:rPr>
              <w:t xml:space="preserve">contribution of approx. £400k per annum. </w:t>
            </w:r>
          </w:p>
          <w:p w14:paraId="2049EA45" w14:textId="63E12E57" w:rsidR="00CE094E" w:rsidRPr="00D22DF7" w:rsidRDefault="00CE094E" w:rsidP="00204C98">
            <w:pPr>
              <w:autoSpaceDE/>
              <w:autoSpaceDN/>
              <w:adjustRightInd/>
              <w:spacing w:after="0" w:line="276" w:lineRule="auto"/>
              <w:rPr>
                <w:rFonts w:cs="Times New Roman"/>
                <w:color w:val="auto"/>
              </w:rPr>
            </w:pPr>
          </w:p>
        </w:tc>
      </w:tr>
    </w:tbl>
    <w:p w14:paraId="64EE66CE" w14:textId="77777777" w:rsidR="00CE094E" w:rsidRPr="00D22DF7" w:rsidRDefault="00CE094E" w:rsidP="00D22DF7">
      <w:pPr>
        <w:autoSpaceDE/>
        <w:autoSpaceDN/>
        <w:adjustRightInd/>
        <w:spacing w:after="0" w:line="276" w:lineRule="auto"/>
        <w:rPr>
          <w:rFonts w:cs="Times New Roman"/>
          <w:color w:val="auto"/>
        </w:rPr>
      </w:pPr>
    </w:p>
    <w:p w14:paraId="28EAE0D4" w14:textId="77777777" w:rsidR="00CE094E" w:rsidRPr="00D22DF7" w:rsidRDefault="00CE094E" w:rsidP="00D22DF7">
      <w:pPr>
        <w:autoSpaceDE/>
        <w:autoSpaceDN/>
        <w:adjustRightInd/>
        <w:spacing w:after="0" w:line="276" w:lineRule="auto"/>
        <w:rPr>
          <w:rFonts w:cs="Times New Roman"/>
          <w:b/>
          <w:color w:val="auto"/>
        </w:rPr>
      </w:pPr>
      <w:r w:rsidRPr="00D22DF7">
        <w:rPr>
          <w:rFonts w:cs="Times New Roman"/>
          <w:b/>
          <w:color w:val="auto"/>
        </w:rPr>
        <w:lastRenderedPageBreak/>
        <w:t>Question 2 – Engagement/Consultation</w:t>
      </w:r>
    </w:p>
    <w:p w14:paraId="55BFDF62" w14:textId="77777777" w:rsidR="00CE094E" w:rsidRPr="00D22DF7" w:rsidRDefault="00CE094E" w:rsidP="00D22DF7">
      <w:pPr>
        <w:autoSpaceDE/>
        <w:autoSpaceDN/>
        <w:adjustRightInd/>
        <w:spacing w:after="0" w:line="276" w:lineRule="auto"/>
        <w:rPr>
          <w:rFonts w:cs="Times New Roman"/>
          <w:color w:val="auto"/>
        </w:rPr>
      </w:pPr>
      <w:r w:rsidRPr="00D22DF7">
        <w:rPr>
          <w:rFonts w:cs="Times New Roman"/>
          <w:color w:val="auto"/>
        </w:rPr>
        <w:t xml:space="preserve">How have you tried to involve people/groups that are potentially affected by your decision?   Please describe what engagement has taken place, with whom and when. </w:t>
      </w:r>
    </w:p>
    <w:p w14:paraId="3CE99F8C" w14:textId="77777777" w:rsidR="00CE094E" w:rsidRDefault="00CE094E" w:rsidP="00D22DF7">
      <w:pPr>
        <w:autoSpaceDE/>
        <w:autoSpaceDN/>
        <w:adjustRightInd/>
        <w:spacing w:after="0" w:line="276" w:lineRule="auto"/>
        <w:rPr>
          <w:rFonts w:cs="Times New Roman"/>
          <w:color w:val="auto"/>
        </w:rPr>
      </w:pPr>
      <w:r w:rsidRPr="00D22DF7">
        <w:rPr>
          <w:rFonts w:cs="Times New Roman"/>
          <w:color w:val="auto"/>
        </w:rPr>
        <w:t>(Please ensure that you retain evidence of the consultation in case of any further enquiries. This includes the results of consultation or data gathering at any stage of the process)</w:t>
      </w:r>
    </w:p>
    <w:p w14:paraId="0136AD82" w14:textId="77777777" w:rsidR="00204C98" w:rsidRPr="00D22DF7" w:rsidRDefault="00204C98" w:rsidP="00D22DF7">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D22DF7" w14:paraId="6540BD89" w14:textId="77777777" w:rsidTr="00CE094E">
        <w:tc>
          <w:tcPr>
            <w:tcW w:w="9242" w:type="dxa"/>
          </w:tcPr>
          <w:p w14:paraId="699A9BBE" w14:textId="4521B8A2" w:rsidR="00CE094E" w:rsidRDefault="00CE094E" w:rsidP="00D22DF7">
            <w:pPr>
              <w:autoSpaceDE/>
              <w:autoSpaceDN/>
              <w:adjustRightInd/>
              <w:spacing w:after="0" w:line="276" w:lineRule="auto"/>
              <w:rPr>
                <w:rFonts w:cs="Times New Roman"/>
                <w:color w:val="auto"/>
              </w:rPr>
            </w:pPr>
            <w:r w:rsidRPr="00D22DF7">
              <w:rPr>
                <w:rFonts w:cs="Times New Roman"/>
                <w:color w:val="auto"/>
              </w:rPr>
              <w:t xml:space="preserve">Consultation will take place with </w:t>
            </w:r>
            <w:r w:rsidR="00204C98">
              <w:rPr>
                <w:rFonts w:cs="Times New Roman"/>
                <w:color w:val="auto"/>
              </w:rPr>
              <w:t>service u</w:t>
            </w:r>
            <w:r w:rsidRPr="00D22DF7">
              <w:rPr>
                <w:rFonts w:cs="Times New Roman"/>
                <w:color w:val="auto"/>
              </w:rPr>
              <w:t xml:space="preserve">sers, </w:t>
            </w:r>
            <w:r w:rsidR="00204C98" w:rsidRPr="00D22DF7">
              <w:rPr>
                <w:rFonts w:cs="Times New Roman"/>
                <w:color w:val="auto"/>
              </w:rPr>
              <w:t>Lancashire Community Transport</w:t>
            </w:r>
            <w:r w:rsidRPr="00D22DF7">
              <w:rPr>
                <w:rFonts w:cs="Times New Roman"/>
                <w:color w:val="auto"/>
              </w:rPr>
              <w:t xml:space="preserve"> providers, community groups, local councils, MPs and volunteers.</w:t>
            </w:r>
          </w:p>
          <w:p w14:paraId="2288E242" w14:textId="77777777" w:rsidR="00204C98" w:rsidRPr="00D22DF7" w:rsidRDefault="00204C98" w:rsidP="00D22DF7">
            <w:pPr>
              <w:autoSpaceDE/>
              <w:autoSpaceDN/>
              <w:adjustRightInd/>
              <w:spacing w:after="0" w:line="276" w:lineRule="auto"/>
              <w:rPr>
                <w:rFonts w:cs="Times New Roman"/>
                <w:color w:val="auto"/>
              </w:rPr>
            </w:pPr>
          </w:p>
          <w:p w14:paraId="6B55B8B7" w14:textId="77777777" w:rsidR="00CE094E" w:rsidRPr="00D22DF7" w:rsidRDefault="00CE094E" w:rsidP="00D22DF7">
            <w:pPr>
              <w:autoSpaceDE/>
              <w:autoSpaceDN/>
              <w:adjustRightInd/>
              <w:spacing w:after="0" w:line="276" w:lineRule="auto"/>
              <w:rPr>
                <w:rFonts w:cs="Times New Roman"/>
                <w:color w:val="auto"/>
              </w:rPr>
            </w:pPr>
            <w:r w:rsidRPr="00D22DF7">
              <w:rPr>
                <w:rFonts w:cs="Times New Roman"/>
                <w:color w:val="auto"/>
              </w:rPr>
              <w:t>Some comments supplied by LCT include:</w:t>
            </w:r>
          </w:p>
          <w:p w14:paraId="785CD42E" w14:textId="77777777" w:rsidR="00204C98" w:rsidRDefault="00204C98" w:rsidP="00204C98">
            <w:pPr>
              <w:tabs>
                <w:tab w:val="left" w:pos="1095"/>
              </w:tabs>
              <w:autoSpaceDE/>
              <w:autoSpaceDN/>
              <w:adjustRightInd/>
              <w:spacing w:after="0" w:line="259" w:lineRule="auto"/>
              <w:contextualSpacing/>
              <w:rPr>
                <w:rFonts w:cs="Arial"/>
                <w:b/>
                <w:color w:val="auto"/>
              </w:rPr>
            </w:pPr>
          </w:p>
          <w:p w14:paraId="529C2583" w14:textId="77777777" w:rsidR="00CE094E" w:rsidRPr="00D22DF7" w:rsidRDefault="00CE094E" w:rsidP="00204C98">
            <w:pPr>
              <w:tabs>
                <w:tab w:val="left" w:pos="1095"/>
              </w:tabs>
              <w:autoSpaceDE/>
              <w:autoSpaceDN/>
              <w:adjustRightInd/>
              <w:spacing w:after="0" w:line="259" w:lineRule="auto"/>
              <w:contextualSpacing/>
              <w:rPr>
                <w:rFonts w:cs="Arial"/>
                <w:b/>
                <w:color w:val="auto"/>
              </w:rPr>
            </w:pPr>
            <w:r w:rsidRPr="00D22DF7">
              <w:rPr>
                <w:rFonts w:cs="Arial"/>
                <w:b/>
                <w:color w:val="auto"/>
              </w:rPr>
              <w:t xml:space="preserve">Feedback from passengers includes: </w:t>
            </w:r>
          </w:p>
          <w:p w14:paraId="4B57F51F" w14:textId="77777777" w:rsidR="00CE094E" w:rsidRPr="00D22DF7" w:rsidRDefault="00CE094E" w:rsidP="00D22DF7">
            <w:pPr>
              <w:tabs>
                <w:tab w:val="left" w:pos="1095"/>
              </w:tabs>
              <w:autoSpaceDE/>
              <w:autoSpaceDN/>
              <w:adjustRightInd/>
              <w:spacing w:after="0" w:line="259" w:lineRule="auto"/>
              <w:ind w:left="360"/>
              <w:contextualSpacing/>
              <w:rPr>
                <w:rFonts w:cs="Arial"/>
                <w:b/>
                <w:color w:val="auto"/>
              </w:rPr>
            </w:pPr>
          </w:p>
          <w:p w14:paraId="08637AA2" w14:textId="77777777" w:rsidR="00CE094E" w:rsidRPr="00D22DF7" w:rsidRDefault="00CE094E" w:rsidP="009B7E6C">
            <w:pPr>
              <w:numPr>
                <w:ilvl w:val="0"/>
                <w:numId w:val="70"/>
              </w:numPr>
              <w:tabs>
                <w:tab w:val="left" w:pos="1095"/>
              </w:tabs>
              <w:autoSpaceDE/>
              <w:autoSpaceDN/>
              <w:adjustRightInd/>
              <w:spacing w:after="0" w:line="259" w:lineRule="auto"/>
              <w:contextualSpacing/>
              <w:rPr>
                <w:rFonts w:cs="Arial"/>
                <w:color w:val="auto"/>
              </w:rPr>
            </w:pPr>
            <w:r w:rsidRPr="00D22DF7">
              <w:rPr>
                <w:rFonts w:cs="Arial"/>
                <w:color w:val="auto"/>
              </w:rPr>
              <w:t xml:space="preserve">‘Community Transport is a real life-line and I don’t know what I would do without it’. </w:t>
            </w:r>
          </w:p>
          <w:p w14:paraId="6B64608E" w14:textId="39B4EFDA" w:rsidR="00CE094E" w:rsidRPr="00D22DF7" w:rsidRDefault="00CE094E" w:rsidP="009B7E6C">
            <w:pPr>
              <w:numPr>
                <w:ilvl w:val="0"/>
                <w:numId w:val="70"/>
              </w:numPr>
              <w:tabs>
                <w:tab w:val="left" w:pos="1095"/>
              </w:tabs>
              <w:autoSpaceDE/>
              <w:autoSpaceDN/>
              <w:adjustRightInd/>
              <w:spacing w:after="0" w:line="259" w:lineRule="auto"/>
              <w:contextualSpacing/>
              <w:rPr>
                <w:rFonts w:cs="Arial"/>
                <w:color w:val="auto"/>
              </w:rPr>
            </w:pPr>
            <w:r w:rsidRPr="00D22DF7">
              <w:rPr>
                <w:rFonts w:cs="Arial"/>
                <w:color w:val="auto"/>
              </w:rPr>
              <w:t>‘I am in my 90’s, live alone and have poor health.  I thought I was destined to spend the rest of my life as a prisoner in my home when Social Services told me about my local community transport.  What a godsend, I am able to get my weekly shopping, go to medical appointments and visit places that I thought I would never see again’.</w:t>
            </w:r>
          </w:p>
          <w:p w14:paraId="04D92146" w14:textId="77777777" w:rsidR="00CE094E" w:rsidRPr="00D22DF7" w:rsidRDefault="00CE094E" w:rsidP="009B7E6C">
            <w:pPr>
              <w:numPr>
                <w:ilvl w:val="0"/>
                <w:numId w:val="70"/>
              </w:numPr>
              <w:tabs>
                <w:tab w:val="left" w:pos="1095"/>
              </w:tabs>
              <w:autoSpaceDE/>
              <w:autoSpaceDN/>
              <w:adjustRightInd/>
              <w:spacing w:after="0" w:line="259" w:lineRule="auto"/>
              <w:contextualSpacing/>
              <w:rPr>
                <w:rFonts w:cs="Arial"/>
                <w:color w:val="auto"/>
              </w:rPr>
            </w:pPr>
            <w:r w:rsidRPr="00D22DF7">
              <w:rPr>
                <w:rFonts w:cs="Arial"/>
                <w:color w:val="auto"/>
              </w:rPr>
              <w:t>I am in my late 80’s, have a heart complaint and I live in a granny flat on my daughter’s farm.  She has breast cancer and is not well enough to look after me as well as the farm.  Without community transport I would be totally isolated.  I am now able go to medical appointments without worrying that I am putting unfair pressure on my family.'</w:t>
            </w:r>
          </w:p>
          <w:p w14:paraId="18DE2D4F" w14:textId="77777777" w:rsidR="00CE094E" w:rsidRPr="00D22DF7" w:rsidRDefault="00CE094E" w:rsidP="00D22DF7">
            <w:pPr>
              <w:autoSpaceDE/>
              <w:autoSpaceDN/>
              <w:adjustRightInd/>
              <w:spacing w:after="0" w:line="276" w:lineRule="auto"/>
              <w:rPr>
                <w:rFonts w:cs="Times New Roman"/>
                <w:color w:val="auto"/>
              </w:rPr>
            </w:pPr>
          </w:p>
          <w:p w14:paraId="1E7CEFFD" w14:textId="77777777" w:rsidR="00CE094E" w:rsidRPr="00D22DF7" w:rsidRDefault="00CE094E" w:rsidP="00D22DF7">
            <w:pPr>
              <w:tabs>
                <w:tab w:val="left" w:pos="1095"/>
              </w:tabs>
              <w:autoSpaceDE/>
              <w:autoSpaceDN/>
              <w:adjustRightInd/>
              <w:spacing w:after="0" w:line="259" w:lineRule="auto"/>
              <w:rPr>
                <w:rFonts w:cs="Arial"/>
                <w:b/>
                <w:color w:val="auto"/>
              </w:rPr>
            </w:pPr>
            <w:r w:rsidRPr="00D22DF7">
              <w:rPr>
                <w:rFonts w:cs="Arial"/>
                <w:b/>
                <w:color w:val="auto"/>
              </w:rPr>
              <w:t>Feedback from Volunteers:</w:t>
            </w:r>
          </w:p>
          <w:p w14:paraId="3A0F90E8" w14:textId="77777777" w:rsidR="00CE094E" w:rsidRPr="00D22DF7" w:rsidRDefault="00CE094E" w:rsidP="00D22DF7">
            <w:pPr>
              <w:tabs>
                <w:tab w:val="left" w:pos="1095"/>
              </w:tabs>
              <w:autoSpaceDE/>
              <w:autoSpaceDN/>
              <w:adjustRightInd/>
              <w:spacing w:after="0" w:line="259" w:lineRule="auto"/>
              <w:rPr>
                <w:rFonts w:cs="Arial"/>
                <w:b/>
                <w:color w:val="auto"/>
              </w:rPr>
            </w:pPr>
          </w:p>
          <w:p w14:paraId="0236DF83" w14:textId="77777777" w:rsidR="00CE094E" w:rsidRPr="00D22DF7" w:rsidRDefault="00CE094E" w:rsidP="009B7E6C">
            <w:pPr>
              <w:numPr>
                <w:ilvl w:val="0"/>
                <w:numId w:val="72"/>
              </w:numPr>
              <w:tabs>
                <w:tab w:val="left" w:pos="1095"/>
              </w:tabs>
              <w:autoSpaceDE/>
              <w:autoSpaceDN/>
              <w:adjustRightInd/>
              <w:spacing w:after="0" w:line="259" w:lineRule="auto"/>
              <w:contextualSpacing/>
              <w:rPr>
                <w:rFonts w:cs="Arial"/>
                <w:b/>
                <w:color w:val="auto"/>
              </w:rPr>
            </w:pPr>
            <w:r w:rsidRPr="00D22DF7">
              <w:rPr>
                <w:rFonts w:cs="Arial"/>
                <w:color w:val="auto"/>
              </w:rPr>
              <w:t>‘When I came to help out at community transport, I had previously suffered a nervous breakdown which left me with no self-confidence, self-esteem or self- worth.  ....  After driving for community transport for over two years, I applied for a part-time job armed with a new set of important transferrable skills that helped me to get the job.  I will never be able to thank community transport enough for believing in me and investing so much time and effort in me to put me ‘back on track’.</w:t>
            </w:r>
          </w:p>
          <w:p w14:paraId="0E296628" w14:textId="77777777" w:rsidR="00CE094E" w:rsidRPr="00D22DF7" w:rsidRDefault="00CE094E" w:rsidP="009B7E6C">
            <w:pPr>
              <w:numPr>
                <w:ilvl w:val="0"/>
                <w:numId w:val="71"/>
              </w:numPr>
              <w:autoSpaceDE/>
              <w:autoSpaceDN/>
              <w:adjustRightInd/>
              <w:spacing w:after="0" w:line="276" w:lineRule="auto"/>
              <w:contextualSpacing/>
              <w:rPr>
                <w:rFonts w:cs="Times New Roman"/>
                <w:color w:val="auto"/>
              </w:rPr>
            </w:pPr>
            <w:r w:rsidRPr="00D22DF7">
              <w:rPr>
                <w:rFonts w:cs="Arial"/>
                <w:color w:val="auto"/>
              </w:rPr>
              <w:t xml:space="preserve">‘I had taken early retirement and happened to be looking through a local magazine and came across an advert from my local community transport who were looking for volunteer drivers.  …. Being a volunteer gives me a purpose in life.  ……  Speaking to the passengers, I realise that I make a massive difference to their lives, which gives me a very good feeling of self-worth.  </w:t>
            </w:r>
          </w:p>
        </w:tc>
      </w:tr>
    </w:tbl>
    <w:p w14:paraId="7FB419AA" w14:textId="77777777" w:rsidR="00CE094E" w:rsidRPr="00D22DF7" w:rsidRDefault="00CE094E" w:rsidP="00D22DF7">
      <w:pPr>
        <w:autoSpaceDE/>
        <w:autoSpaceDN/>
        <w:adjustRightInd/>
        <w:spacing w:after="0" w:line="276" w:lineRule="auto"/>
        <w:rPr>
          <w:rFonts w:cs="Times New Roman"/>
          <w:color w:val="auto"/>
        </w:rPr>
      </w:pPr>
    </w:p>
    <w:p w14:paraId="6D623F3B" w14:textId="77777777" w:rsidR="00204C98" w:rsidRDefault="00204C98" w:rsidP="00D22DF7">
      <w:pPr>
        <w:autoSpaceDE/>
        <w:autoSpaceDN/>
        <w:adjustRightInd/>
        <w:spacing w:after="0" w:line="276" w:lineRule="auto"/>
        <w:outlineLvl w:val="0"/>
        <w:rPr>
          <w:rFonts w:cs="Times New Roman"/>
          <w:b/>
          <w:color w:val="auto"/>
        </w:rPr>
      </w:pPr>
    </w:p>
    <w:p w14:paraId="3B499A5A" w14:textId="77777777" w:rsidR="00CE094E" w:rsidRPr="00D22DF7" w:rsidRDefault="00CE094E" w:rsidP="00D22DF7">
      <w:pPr>
        <w:autoSpaceDE/>
        <w:autoSpaceDN/>
        <w:adjustRightInd/>
        <w:spacing w:after="0" w:line="276" w:lineRule="auto"/>
        <w:outlineLvl w:val="0"/>
        <w:rPr>
          <w:rFonts w:cs="Times New Roman"/>
          <w:b/>
          <w:color w:val="auto"/>
        </w:rPr>
      </w:pPr>
      <w:r w:rsidRPr="00D22DF7">
        <w:rPr>
          <w:rFonts w:cs="Times New Roman"/>
          <w:b/>
          <w:color w:val="auto"/>
        </w:rPr>
        <w:t xml:space="preserve">Question 3 – Analysing Impact </w:t>
      </w:r>
    </w:p>
    <w:p w14:paraId="11B33176" w14:textId="77777777" w:rsidR="00CE094E" w:rsidRDefault="00CE094E" w:rsidP="00D22DF7">
      <w:pPr>
        <w:autoSpaceDE/>
        <w:autoSpaceDN/>
        <w:adjustRightInd/>
        <w:spacing w:after="0" w:line="276" w:lineRule="auto"/>
        <w:rPr>
          <w:rFonts w:cs="Times New Roman"/>
          <w:color w:val="auto"/>
        </w:rPr>
      </w:pPr>
      <w:r w:rsidRPr="00D22DF7">
        <w:rPr>
          <w:rFonts w:cs="Times New Roman"/>
          <w:color w:val="auto"/>
        </w:rPr>
        <w:t>Could your proposal potentially disadvantage particular groups sharing any of the protected characteristics and if so which groups and in what way?</w:t>
      </w:r>
    </w:p>
    <w:p w14:paraId="6D20ADBF" w14:textId="77777777" w:rsidR="00204C98" w:rsidRPr="00D22DF7" w:rsidRDefault="00204C98" w:rsidP="00D22DF7">
      <w:pPr>
        <w:autoSpaceDE/>
        <w:autoSpaceDN/>
        <w:adjustRightInd/>
        <w:spacing w:after="0" w:line="276" w:lineRule="auto"/>
        <w:rPr>
          <w:rFonts w:cs="Times New Roman"/>
          <w:color w:val="auto"/>
        </w:rPr>
      </w:pPr>
    </w:p>
    <w:p w14:paraId="227D2947" w14:textId="77777777" w:rsidR="00CE094E" w:rsidRDefault="00CE094E" w:rsidP="00D22DF7">
      <w:pPr>
        <w:autoSpaceDE/>
        <w:autoSpaceDN/>
        <w:adjustRightInd/>
        <w:spacing w:after="0" w:line="276" w:lineRule="auto"/>
        <w:rPr>
          <w:rFonts w:cs="Times New Roman"/>
          <w:color w:val="auto"/>
        </w:rPr>
      </w:pPr>
      <w:r w:rsidRPr="00D22DF7">
        <w:rPr>
          <w:rFonts w:cs="Times New Roman"/>
          <w:color w:val="auto"/>
        </w:rPr>
        <w:t>It is particularly important in considering this question to get to grips with the actual practical impact on those affected.  The decision-makers need to know in clear and specific terms what the impact may be and how serious, or perhaps minor, it may be – will people need to walk a few metres further to catch a bus, or to attend school? Will they be cut off altogether from vital services? The answers to such questions must be fully and frankly documented, for better or for worse, so that they can be properly evaluated when the decision is made.</w:t>
      </w:r>
    </w:p>
    <w:p w14:paraId="19B66735" w14:textId="77777777" w:rsidR="00204C98" w:rsidRPr="00D22DF7" w:rsidRDefault="00204C98" w:rsidP="00D22DF7">
      <w:pPr>
        <w:autoSpaceDE/>
        <w:autoSpaceDN/>
        <w:adjustRightInd/>
        <w:spacing w:after="0" w:line="276" w:lineRule="auto"/>
        <w:rPr>
          <w:rFonts w:cs="Times New Roman"/>
          <w:color w:val="auto"/>
        </w:rPr>
      </w:pPr>
    </w:p>
    <w:p w14:paraId="36A53F1E" w14:textId="77777777" w:rsidR="00CE094E" w:rsidRDefault="00CE094E" w:rsidP="00D22DF7">
      <w:pPr>
        <w:autoSpaceDE/>
        <w:autoSpaceDN/>
        <w:adjustRightInd/>
        <w:spacing w:after="0" w:line="276" w:lineRule="auto"/>
        <w:rPr>
          <w:rFonts w:cs="Times New Roman"/>
          <w:color w:val="auto"/>
        </w:rPr>
      </w:pPr>
      <w:r w:rsidRPr="00D22DF7">
        <w:rPr>
          <w:rFonts w:cs="Times New Roman"/>
          <w:color w:val="auto"/>
        </w:rPr>
        <w:t>Could your proposal potentially impact on individuals sharing the protected characteristics in any of the following ways:</w:t>
      </w:r>
    </w:p>
    <w:p w14:paraId="05A2289C" w14:textId="77777777" w:rsidR="00204C98" w:rsidRPr="00D22DF7" w:rsidRDefault="00204C98" w:rsidP="00D22DF7">
      <w:pPr>
        <w:autoSpaceDE/>
        <w:autoSpaceDN/>
        <w:adjustRightInd/>
        <w:spacing w:after="0" w:line="276" w:lineRule="auto"/>
        <w:rPr>
          <w:rFonts w:cs="Times New Roman"/>
          <w:color w:val="auto"/>
        </w:rPr>
      </w:pPr>
    </w:p>
    <w:p w14:paraId="7C732FD2" w14:textId="10BAA593" w:rsidR="00CE094E" w:rsidRDefault="00CE094E" w:rsidP="00D22DF7">
      <w:pPr>
        <w:autoSpaceDE/>
        <w:autoSpaceDN/>
        <w:adjustRightInd/>
        <w:spacing w:after="0" w:line="276" w:lineRule="auto"/>
        <w:ind w:left="720" w:hanging="360"/>
        <w:rPr>
          <w:rFonts w:cs="Times New Roman"/>
          <w:color w:val="auto"/>
        </w:rPr>
      </w:pPr>
      <w:r w:rsidRPr="00D22DF7">
        <w:rPr>
          <w:rFonts w:cs="Times New Roman"/>
          <w:color w:val="auto"/>
        </w:rPr>
        <w:t>-</w:t>
      </w:r>
      <w:r w:rsidRPr="00D22DF7">
        <w:rPr>
          <w:rFonts w:cs="Times New Roman"/>
          <w:color w:val="auto"/>
        </w:rPr>
        <w:tab/>
        <w:t>Could it discriminate unlawfully against individuals sharing any of the protected characteristics, whether directly or indirectly; if so, it must be amended. Bear in mind that this may involve taking steps to meet the specific needs of disabled people arising from the</w:t>
      </w:r>
      <w:r w:rsidR="00204C98">
        <w:rPr>
          <w:rFonts w:cs="Times New Roman"/>
          <w:color w:val="auto"/>
        </w:rPr>
        <w:t>ir disabilities.</w:t>
      </w:r>
    </w:p>
    <w:p w14:paraId="4E864966" w14:textId="77777777" w:rsidR="00204C98" w:rsidRPr="00D22DF7" w:rsidRDefault="00204C98" w:rsidP="00D22DF7">
      <w:pPr>
        <w:autoSpaceDE/>
        <w:autoSpaceDN/>
        <w:adjustRightInd/>
        <w:spacing w:after="0" w:line="276" w:lineRule="auto"/>
        <w:ind w:left="720" w:hanging="360"/>
        <w:rPr>
          <w:rFonts w:cs="Times New Roman"/>
          <w:color w:val="auto"/>
        </w:rPr>
      </w:pPr>
    </w:p>
    <w:p w14:paraId="69FE87E5" w14:textId="77777777" w:rsidR="00CE094E" w:rsidRPr="00D22DF7" w:rsidRDefault="00CE094E" w:rsidP="009B7E6C">
      <w:pPr>
        <w:numPr>
          <w:ilvl w:val="0"/>
          <w:numId w:val="55"/>
        </w:numPr>
        <w:autoSpaceDE/>
        <w:autoSpaceDN/>
        <w:adjustRightInd/>
        <w:spacing w:after="0" w:line="276" w:lineRule="auto"/>
        <w:contextualSpacing/>
        <w:rPr>
          <w:rFonts w:cs="Times New Roman"/>
          <w:color w:val="auto"/>
        </w:rPr>
      </w:pPr>
      <w:r w:rsidRPr="00D22DF7">
        <w:rPr>
          <w:rFonts w:cs="Times New Roman"/>
          <w:color w:val="auto"/>
        </w:rPr>
        <w:t xml:space="preserve">Could it advance equality of opportunity for those who share a particular protected characteristic? If not could it be developed or modified in order to do so? </w:t>
      </w:r>
    </w:p>
    <w:p w14:paraId="64B038BA" w14:textId="77777777" w:rsidR="00CE094E" w:rsidRPr="00D22DF7" w:rsidRDefault="00CE094E" w:rsidP="00D22DF7">
      <w:pPr>
        <w:autoSpaceDE/>
        <w:autoSpaceDN/>
        <w:adjustRightInd/>
        <w:spacing w:after="0" w:line="276" w:lineRule="auto"/>
        <w:ind w:left="720"/>
        <w:contextualSpacing/>
        <w:rPr>
          <w:rFonts w:cs="Times New Roman"/>
          <w:color w:val="auto"/>
        </w:rPr>
      </w:pPr>
    </w:p>
    <w:p w14:paraId="577D1DEC" w14:textId="77777777" w:rsidR="00CE094E" w:rsidRPr="00D22DF7" w:rsidRDefault="00CE094E" w:rsidP="009B7E6C">
      <w:pPr>
        <w:numPr>
          <w:ilvl w:val="0"/>
          <w:numId w:val="54"/>
        </w:numPr>
        <w:autoSpaceDE/>
        <w:autoSpaceDN/>
        <w:adjustRightInd/>
        <w:spacing w:after="0" w:line="276" w:lineRule="auto"/>
        <w:contextualSpacing/>
        <w:rPr>
          <w:rFonts w:cs="Times New Roman"/>
          <w:color w:val="auto"/>
        </w:rPr>
      </w:pPr>
      <w:r w:rsidRPr="00D22DF7">
        <w:rPr>
          <w:rFonts w:cs="Times New Roman"/>
          <w:color w:val="auto"/>
        </w:rPr>
        <w:t>Does it encourage persons who share a relevant protected characteristic to participate in public life or in any activity in which participation by such persons is disproportionately low? If not could it be developed or modified in order to do so?</w:t>
      </w:r>
    </w:p>
    <w:p w14:paraId="75F1C537" w14:textId="77777777" w:rsidR="00CE094E" w:rsidRPr="00D22DF7" w:rsidRDefault="00CE094E" w:rsidP="00D22DF7">
      <w:pPr>
        <w:autoSpaceDE/>
        <w:autoSpaceDN/>
        <w:adjustRightInd/>
        <w:spacing w:after="0" w:line="276" w:lineRule="auto"/>
        <w:ind w:left="720"/>
        <w:contextualSpacing/>
        <w:rPr>
          <w:rFonts w:cs="Times New Roman"/>
          <w:color w:val="auto"/>
        </w:rPr>
      </w:pPr>
    </w:p>
    <w:p w14:paraId="5727D10E" w14:textId="77777777" w:rsidR="00CE094E" w:rsidRDefault="00CE094E" w:rsidP="009B7E6C">
      <w:pPr>
        <w:numPr>
          <w:ilvl w:val="0"/>
          <w:numId w:val="54"/>
        </w:numPr>
        <w:autoSpaceDE/>
        <w:autoSpaceDN/>
        <w:adjustRightInd/>
        <w:spacing w:after="0" w:line="276" w:lineRule="auto"/>
        <w:rPr>
          <w:rFonts w:cs="Times New Roman"/>
          <w:color w:val="auto"/>
        </w:rPr>
      </w:pPr>
      <w:r w:rsidRPr="00D22DF7">
        <w:rPr>
          <w:rFonts w:cs="Times New Roman"/>
          <w:color w:val="auto"/>
        </w:rPr>
        <w:t>Will the proposal contribute to fostering good relations between those who share a relevant protected characteristic and those who do not, for example by tackling prejudice and promoting understanding?  If not could it be developed or modified in order to do so? Please identify any findings and how they might be addressed.</w:t>
      </w:r>
    </w:p>
    <w:p w14:paraId="28AA9E11" w14:textId="77777777" w:rsidR="00204C98" w:rsidRDefault="00204C98" w:rsidP="00204C98">
      <w:pPr>
        <w:pStyle w:val="ListParagraph"/>
        <w:rPr>
          <w:rFonts w:cs="Times New Roman"/>
          <w:color w:val="auto"/>
        </w:rPr>
      </w:pPr>
    </w:p>
    <w:p w14:paraId="636EB1DF" w14:textId="77777777" w:rsidR="00204C98" w:rsidRPr="00D22DF7" w:rsidRDefault="00204C98" w:rsidP="009B7E6C">
      <w:pPr>
        <w:numPr>
          <w:ilvl w:val="0"/>
          <w:numId w:val="54"/>
        </w:num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D22DF7" w14:paraId="709DAD82" w14:textId="77777777" w:rsidTr="00CE094E">
        <w:tc>
          <w:tcPr>
            <w:tcW w:w="9242" w:type="dxa"/>
          </w:tcPr>
          <w:p w14:paraId="2D8BEC84" w14:textId="381863A5" w:rsidR="00CE094E" w:rsidRPr="00D22DF7" w:rsidRDefault="00CE094E" w:rsidP="009B7E6C">
            <w:pPr>
              <w:numPr>
                <w:ilvl w:val="0"/>
                <w:numId w:val="54"/>
              </w:numPr>
              <w:autoSpaceDE/>
              <w:autoSpaceDN/>
              <w:adjustRightInd/>
              <w:spacing w:after="0" w:line="276" w:lineRule="auto"/>
              <w:rPr>
                <w:rFonts w:cs="Times New Roman"/>
                <w:color w:val="auto"/>
              </w:rPr>
            </w:pPr>
            <w:r w:rsidRPr="00D22DF7">
              <w:rPr>
                <w:rFonts w:cs="Times New Roman"/>
                <w:color w:val="auto"/>
              </w:rPr>
              <w:t xml:space="preserve">If the LCC funding were to be reduced substantially, many </w:t>
            </w:r>
            <w:r w:rsidR="00204C98">
              <w:rPr>
                <w:rFonts w:cs="Times New Roman"/>
                <w:color w:val="auto"/>
              </w:rPr>
              <w:t>Community Transport</w:t>
            </w:r>
            <w:r w:rsidRPr="00D22DF7">
              <w:rPr>
                <w:rFonts w:cs="Times New Roman"/>
                <w:color w:val="auto"/>
              </w:rPr>
              <w:t xml:space="preserve"> operators would be at risk of no longer being financially viable.  More than 6</w:t>
            </w:r>
            <w:r w:rsidR="00204C98">
              <w:rPr>
                <w:rFonts w:cs="Times New Roman"/>
                <w:color w:val="auto"/>
              </w:rPr>
              <w:t>,</w:t>
            </w:r>
            <w:r w:rsidRPr="00D22DF7">
              <w:rPr>
                <w:rFonts w:cs="Times New Roman"/>
                <w:color w:val="auto"/>
              </w:rPr>
              <w:t>200 individuals and over 1</w:t>
            </w:r>
            <w:r w:rsidR="00204C98">
              <w:rPr>
                <w:rFonts w:cs="Times New Roman"/>
                <w:color w:val="auto"/>
              </w:rPr>
              <w:t>,</w:t>
            </w:r>
            <w:r w:rsidRPr="00D22DF7">
              <w:rPr>
                <w:rFonts w:cs="Times New Roman"/>
                <w:color w:val="auto"/>
              </w:rPr>
              <w:t>000 community groups benefit from their services.</w:t>
            </w:r>
          </w:p>
          <w:p w14:paraId="1BA7BA51" w14:textId="3C4FAC4E" w:rsidR="00204C98" w:rsidRDefault="00CE094E" w:rsidP="009B7E6C">
            <w:pPr>
              <w:numPr>
                <w:ilvl w:val="0"/>
                <w:numId w:val="54"/>
              </w:numPr>
              <w:autoSpaceDE/>
              <w:autoSpaceDN/>
              <w:adjustRightInd/>
              <w:spacing w:after="0" w:line="276" w:lineRule="auto"/>
              <w:rPr>
                <w:rFonts w:cs="Times New Roman"/>
                <w:color w:val="auto"/>
              </w:rPr>
            </w:pPr>
            <w:r w:rsidRPr="00D22DF7">
              <w:rPr>
                <w:rFonts w:cs="Times New Roman"/>
                <w:color w:val="auto"/>
              </w:rPr>
              <w:t>The impact of L</w:t>
            </w:r>
            <w:r w:rsidR="00204C98">
              <w:rPr>
                <w:rFonts w:cs="Times New Roman"/>
                <w:color w:val="auto"/>
              </w:rPr>
              <w:t xml:space="preserve">ancashire </w:t>
            </w:r>
            <w:r w:rsidRPr="00D22DF7">
              <w:rPr>
                <w:rFonts w:cs="Times New Roman"/>
                <w:color w:val="auto"/>
              </w:rPr>
              <w:t>C</w:t>
            </w:r>
            <w:r w:rsidR="00204C98">
              <w:rPr>
                <w:rFonts w:cs="Times New Roman"/>
                <w:color w:val="auto"/>
              </w:rPr>
              <w:t xml:space="preserve">ounty </w:t>
            </w:r>
            <w:r w:rsidRPr="00D22DF7">
              <w:rPr>
                <w:rFonts w:cs="Times New Roman"/>
                <w:color w:val="auto"/>
              </w:rPr>
              <w:t>C</w:t>
            </w:r>
            <w:r w:rsidR="00204C98">
              <w:rPr>
                <w:rFonts w:cs="Times New Roman"/>
                <w:color w:val="auto"/>
              </w:rPr>
              <w:t>ouncil</w:t>
            </w:r>
            <w:r w:rsidRPr="00D22DF7">
              <w:rPr>
                <w:rFonts w:cs="Times New Roman"/>
                <w:color w:val="auto"/>
              </w:rPr>
              <w:t xml:space="preserve"> reducing its funding will be a negative impact on some of the most vulnerable members of society and may put at risk the financial viability of some Community T</w:t>
            </w:r>
            <w:r w:rsidR="00204C98">
              <w:rPr>
                <w:rFonts w:cs="Times New Roman"/>
                <w:color w:val="auto"/>
              </w:rPr>
              <w:t>ransport services in Lancashire.</w:t>
            </w:r>
          </w:p>
          <w:p w14:paraId="5791EF8C" w14:textId="77777777" w:rsidR="00204C98" w:rsidRPr="00204C98" w:rsidRDefault="00204C98" w:rsidP="00204C98">
            <w:pPr>
              <w:autoSpaceDE/>
              <w:autoSpaceDN/>
              <w:adjustRightInd/>
              <w:spacing w:after="0" w:line="276" w:lineRule="auto"/>
              <w:ind w:left="720"/>
              <w:rPr>
                <w:rFonts w:cs="Times New Roman"/>
                <w:color w:val="auto"/>
              </w:rPr>
            </w:pPr>
          </w:p>
          <w:p w14:paraId="6E01D496" w14:textId="77777777" w:rsidR="00CE094E" w:rsidRPr="00D22DF7" w:rsidRDefault="00CE094E" w:rsidP="00204C98">
            <w:pPr>
              <w:autoSpaceDE/>
              <w:autoSpaceDN/>
              <w:adjustRightInd/>
              <w:spacing w:after="0" w:line="276" w:lineRule="auto"/>
              <w:rPr>
                <w:rFonts w:cs="Times New Roman"/>
                <w:color w:val="auto"/>
              </w:rPr>
            </w:pPr>
            <w:r w:rsidRPr="00D22DF7">
              <w:rPr>
                <w:rFonts w:cs="Times New Roman"/>
                <w:color w:val="auto"/>
              </w:rPr>
              <w:t>This negative impact would include increases in:</w:t>
            </w:r>
          </w:p>
          <w:p w14:paraId="5745655E" w14:textId="60FCE4FB" w:rsidR="00CE094E" w:rsidRPr="00204C98" w:rsidRDefault="00CE094E" w:rsidP="009B7E6C">
            <w:pPr>
              <w:pStyle w:val="ListParagraph"/>
              <w:numPr>
                <w:ilvl w:val="1"/>
                <w:numId w:val="79"/>
              </w:numPr>
              <w:autoSpaceDE/>
              <w:autoSpaceDN/>
              <w:adjustRightInd/>
              <w:spacing w:after="0" w:line="276" w:lineRule="auto"/>
              <w:rPr>
                <w:rFonts w:cs="Times New Roman"/>
                <w:color w:val="auto"/>
              </w:rPr>
            </w:pPr>
            <w:r w:rsidRPr="00204C98">
              <w:rPr>
                <w:rFonts w:cs="Times New Roman"/>
                <w:color w:val="auto"/>
              </w:rPr>
              <w:t>Social isolation</w:t>
            </w:r>
          </w:p>
          <w:p w14:paraId="1C4EB020" w14:textId="32F0A0A5" w:rsidR="00CE094E" w:rsidRPr="00204C98" w:rsidRDefault="00CE094E" w:rsidP="009B7E6C">
            <w:pPr>
              <w:pStyle w:val="ListParagraph"/>
              <w:numPr>
                <w:ilvl w:val="1"/>
                <w:numId w:val="79"/>
              </w:numPr>
              <w:autoSpaceDE/>
              <w:autoSpaceDN/>
              <w:adjustRightInd/>
              <w:spacing w:after="0" w:line="276" w:lineRule="auto"/>
              <w:rPr>
                <w:rFonts w:cs="Times New Roman"/>
                <w:color w:val="auto"/>
              </w:rPr>
            </w:pPr>
            <w:r w:rsidRPr="00204C98">
              <w:rPr>
                <w:rFonts w:cs="Times New Roman"/>
                <w:color w:val="auto"/>
              </w:rPr>
              <w:lastRenderedPageBreak/>
              <w:t>Missed medical appointments</w:t>
            </w:r>
          </w:p>
          <w:p w14:paraId="11C78176" w14:textId="7F8CEE15" w:rsidR="00CE094E" w:rsidRPr="00204C98" w:rsidRDefault="00CE094E" w:rsidP="009B7E6C">
            <w:pPr>
              <w:pStyle w:val="ListParagraph"/>
              <w:numPr>
                <w:ilvl w:val="1"/>
                <w:numId w:val="79"/>
              </w:numPr>
              <w:autoSpaceDE/>
              <w:autoSpaceDN/>
              <w:adjustRightInd/>
              <w:spacing w:after="0" w:line="276" w:lineRule="auto"/>
              <w:rPr>
                <w:rFonts w:cs="Times New Roman"/>
                <w:color w:val="auto"/>
              </w:rPr>
            </w:pPr>
            <w:r w:rsidRPr="00204C98">
              <w:rPr>
                <w:rFonts w:cs="Times New Roman"/>
                <w:color w:val="auto"/>
              </w:rPr>
              <w:t>Loneliness for already vulnerable people</w:t>
            </w:r>
          </w:p>
          <w:p w14:paraId="2DBE4A6F" w14:textId="7DBFFD25" w:rsidR="00CE094E" w:rsidRPr="00204C98" w:rsidRDefault="00CE094E" w:rsidP="009B7E6C">
            <w:pPr>
              <w:pStyle w:val="ListParagraph"/>
              <w:numPr>
                <w:ilvl w:val="1"/>
                <w:numId w:val="79"/>
              </w:numPr>
              <w:autoSpaceDE/>
              <w:autoSpaceDN/>
              <w:adjustRightInd/>
              <w:spacing w:after="0" w:line="276" w:lineRule="auto"/>
              <w:rPr>
                <w:rFonts w:cs="Times New Roman"/>
                <w:color w:val="auto"/>
              </w:rPr>
            </w:pPr>
            <w:r w:rsidRPr="00204C98">
              <w:rPr>
                <w:rFonts w:cs="Times New Roman"/>
                <w:color w:val="auto"/>
              </w:rPr>
              <w:t>Mental health issues due to inability to access services</w:t>
            </w:r>
          </w:p>
          <w:p w14:paraId="783A517F" w14:textId="618E1D45" w:rsidR="00CE094E" w:rsidRPr="00204C98" w:rsidRDefault="00CE094E" w:rsidP="009B7E6C">
            <w:pPr>
              <w:pStyle w:val="ListParagraph"/>
              <w:numPr>
                <w:ilvl w:val="1"/>
                <w:numId w:val="79"/>
              </w:numPr>
              <w:autoSpaceDE/>
              <w:autoSpaceDN/>
              <w:adjustRightInd/>
              <w:spacing w:after="0" w:line="276" w:lineRule="auto"/>
              <w:rPr>
                <w:rFonts w:cs="Times New Roman"/>
                <w:color w:val="auto"/>
              </w:rPr>
            </w:pPr>
            <w:r w:rsidRPr="00204C98">
              <w:rPr>
                <w:rFonts w:cs="Times New Roman"/>
                <w:color w:val="auto"/>
              </w:rPr>
              <w:t>Malnutrition due to lack of access to food supplies</w:t>
            </w:r>
          </w:p>
          <w:p w14:paraId="705578C8" w14:textId="4AD5F03C" w:rsidR="00CE094E" w:rsidRPr="00204C98" w:rsidRDefault="00CE094E" w:rsidP="009B7E6C">
            <w:pPr>
              <w:pStyle w:val="ListParagraph"/>
              <w:numPr>
                <w:ilvl w:val="1"/>
                <w:numId w:val="79"/>
              </w:numPr>
              <w:autoSpaceDE/>
              <w:autoSpaceDN/>
              <w:adjustRightInd/>
              <w:spacing w:after="0" w:line="276" w:lineRule="auto"/>
              <w:rPr>
                <w:rFonts w:cs="Times New Roman"/>
                <w:color w:val="auto"/>
              </w:rPr>
            </w:pPr>
            <w:r w:rsidRPr="00204C98">
              <w:rPr>
                <w:rFonts w:cs="Times New Roman"/>
                <w:color w:val="auto"/>
              </w:rPr>
              <w:t xml:space="preserve">Debt issues resulting from people with no means of increasing their </w:t>
            </w:r>
            <w:r w:rsidR="00204C98" w:rsidRPr="00204C98">
              <w:rPr>
                <w:rFonts w:cs="Times New Roman"/>
                <w:color w:val="auto"/>
              </w:rPr>
              <w:t xml:space="preserve">   </w:t>
            </w:r>
            <w:r w:rsidRPr="00204C98">
              <w:rPr>
                <w:rFonts w:cs="Times New Roman"/>
                <w:color w:val="auto"/>
              </w:rPr>
              <w:t>weekly income, having to pay for unaffordable transport services rather than the more manageable fare that are charged for the Dial-a-Ride services.</w:t>
            </w:r>
          </w:p>
          <w:p w14:paraId="1A079668" w14:textId="64669E84" w:rsidR="00CE094E" w:rsidRPr="00204C98" w:rsidRDefault="00CE094E" w:rsidP="009B7E6C">
            <w:pPr>
              <w:pStyle w:val="ListParagraph"/>
              <w:numPr>
                <w:ilvl w:val="1"/>
                <w:numId w:val="79"/>
              </w:numPr>
              <w:autoSpaceDE/>
              <w:autoSpaceDN/>
              <w:adjustRightInd/>
              <w:spacing w:after="0" w:line="276" w:lineRule="auto"/>
              <w:rPr>
                <w:rFonts w:cs="Times New Roman"/>
                <w:color w:val="auto"/>
              </w:rPr>
            </w:pPr>
            <w:r w:rsidRPr="00204C98">
              <w:rPr>
                <w:rFonts w:cs="Times New Roman"/>
                <w:color w:val="auto"/>
              </w:rPr>
              <w:t>Decline in physical health and mobility</w:t>
            </w:r>
          </w:p>
          <w:p w14:paraId="3021D01A" w14:textId="0DC481EA" w:rsidR="00CE094E" w:rsidRDefault="00CE094E" w:rsidP="009B7E6C">
            <w:pPr>
              <w:pStyle w:val="ListParagraph"/>
              <w:numPr>
                <w:ilvl w:val="1"/>
                <w:numId w:val="79"/>
              </w:numPr>
              <w:autoSpaceDE/>
              <w:autoSpaceDN/>
              <w:adjustRightInd/>
              <w:spacing w:after="0" w:line="276" w:lineRule="auto"/>
              <w:rPr>
                <w:rFonts w:cs="Times New Roman"/>
                <w:color w:val="auto"/>
              </w:rPr>
            </w:pPr>
            <w:r w:rsidRPr="00204C98">
              <w:rPr>
                <w:rFonts w:cs="Times New Roman"/>
                <w:color w:val="auto"/>
              </w:rPr>
              <w:t>Lack of access to key local services</w:t>
            </w:r>
          </w:p>
          <w:p w14:paraId="1D138870" w14:textId="77777777" w:rsidR="00204C98" w:rsidRPr="00204C98" w:rsidRDefault="00204C98" w:rsidP="00204C98">
            <w:pPr>
              <w:pStyle w:val="ListParagraph"/>
              <w:autoSpaceDE/>
              <w:autoSpaceDN/>
              <w:adjustRightInd/>
              <w:spacing w:after="0" w:line="276" w:lineRule="auto"/>
              <w:ind w:left="786"/>
              <w:rPr>
                <w:rFonts w:cs="Times New Roman"/>
                <w:color w:val="auto"/>
              </w:rPr>
            </w:pPr>
          </w:p>
          <w:p w14:paraId="1C393164" w14:textId="77777777" w:rsidR="00CE094E" w:rsidRPr="00D22DF7" w:rsidRDefault="00CE094E" w:rsidP="00D22DF7">
            <w:pPr>
              <w:autoSpaceDE/>
              <w:autoSpaceDN/>
              <w:adjustRightInd/>
              <w:spacing w:after="0" w:line="276" w:lineRule="auto"/>
              <w:rPr>
                <w:rFonts w:cs="Times New Roman"/>
                <w:color w:val="auto"/>
              </w:rPr>
            </w:pPr>
            <w:r w:rsidRPr="00D22DF7">
              <w:rPr>
                <w:rFonts w:cs="Times New Roman"/>
                <w:color w:val="auto"/>
              </w:rPr>
              <w:t xml:space="preserve">The close relationships that Dial-a-Ride drivers often have with their passengers can be invaluable in detecting issues with passengers such as health crises or similar. </w:t>
            </w:r>
          </w:p>
          <w:p w14:paraId="592888CB" w14:textId="77777777" w:rsidR="00CE094E" w:rsidRDefault="00CE094E" w:rsidP="00D22DF7">
            <w:pPr>
              <w:autoSpaceDE/>
              <w:autoSpaceDN/>
              <w:adjustRightInd/>
              <w:spacing w:after="0" w:line="276" w:lineRule="auto"/>
              <w:rPr>
                <w:rFonts w:cs="Times New Roman"/>
                <w:color w:val="auto"/>
              </w:rPr>
            </w:pPr>
            <w:r w:rsidRPr="00D22DF7">
              <w:rPr>
                <w:rFonts w:cs="Times New Roman"/>
                <w:color w:val="auto"/>
              </w:rPr>
              <w:t>The difference that volunteering opportunities make to individuals in terms of raised self-esteem, self-worth, confidence and inclusion in society by providing services to individuals that change their lives should not be underestimated as many volunteers take up their roles due to the fact that they are bored, they feel isolated because they are no longer working and their personal mental health may suffer as a result of this. Along with the loss of volunteering opportunities, it is estimated that the equivalent of 3 full-time posts would be lost within LCC's Travelcare operation.</w:t>
            </w:r>
          </w:p>
          <w:p w14:paraId="1165FB05" w14:textId="77777777" w:rsidR="00204C98" w:rsidRPr="00D22DF7" w:rsidRDefault="00204C98" w:rsidP="00D22DF7">
            <w:pPr>
              <w:autoSpaceDE/>
              <w:autoSpaceDN/>
              <w:adjustRightInd/>
              <w:spacing w:after="0" w:line="276" w:lineRule="auto"/>
              <w:rPr>
                <w:rFonts w:cs="Times New Roman"/>
                <w:color w:val="auto"/>
              </w:rPr>
            </w:pPr>
          </w:p>
          <w:p w14:paraId="0314A7D2" w14:textId="2781DC81" w:rsidR="00CE094E" w:rsidRDefault="00204C98" w:rsidP="00D22DF7">
            <w:pPr>
              <w:autoSpaceDE/>
              <w:autoSpaceDN/>
              <w:adjustRightInd/>
              <w:spacing w:after="0" w:line="276" w:lineRule="auto"/>
              <w:rPr>
                <w:rFonts w:cs="Times New Roman"/>
                <w:color w:val="auto"/>
              </w:rPr>
            </w:pPr>
            <w:r w:rsidRPr="00D22DF7">
              <w:rPr>
                <w:rFonts w:cs="Times New Roman"/>
                <w:color w:val="auto"/>
              </w:rPr>
              <w:t>Lancashire Community Transport</w:t>
            </w:r>
            <w:r w:rsidR="00CE094E" w:rsidRPr="00D22DF7">
              <w:rPr>
                <w:rFonts w:cs="Times New Roman"/>
                <w:color w:val="auto"/>
              </w:rPr>
              <w:t xml:space="preserve"> provides training for drivers such as The Minibus Driver Awareness Scheme (MiDAS) along with other care skills.</w:t>
            </w:r>
          </w:p>
          <w:p w14:paraId="3BF50E44" w14:textId="77777777" w:rsidR="00204C98" w:rsidRPr="00D22DF7" w:rsidRDefault="00204C98" w:rsidP="00D22DF7">
            <w:pPr>
              <w:autoSpaceDE/>
              <w:autoSpaceDN/>
              <w:adjustRightInd/>
              <w:spacing w:after="0" w:line="276" w:lineRule="auto"/>
              <w:rPr>
                <w:rFonts w:cs="Times New Roman"/>
                <w:color w:val="auto"/>
              </w:rPr>
            </w:pPr>
          </w:p>
          <w:p w14:paraId="4A76CF1F" w14:textId="4CA0BE5A" w:rsidR="00CE094E" w:rsidRPr="00D22DF7" w:rsidRDefault="00CE094E" w:rsidP="00D22DF7">
            <w:pPr>
              <w:autoSpaceDE/>
              <w:autoSpaceDN/>
              <w:adjustRightInd/>
              <w:spacing w:after="0" w:line="276" w:lineRule="auto"/>
              <w:rPr>
                <w:rFonts w:cs="Times New Roman"/>
                <w:color w:val="auto"/>
              </w:rPr>
            </w:pPr>
            <w:r w:rsidRPr="00D22DF7">
              <w:rPr>
                <w:rFonts w:cs="Times New Roman"/>
                <w:color w:val="auto"/>
              </w:rPr>
              <w:t xml:space="preserve">The impact on other local services, including wellbeing services, would be substantial as many </w:t>
            </w:r>
            <w:r w:rsidR="00204C98">
              <w:rPr>
                <w:rFonts w:cs="Times New Roman"/>
                <w:color w:val="auto"/>
              </w:rPr>
              <w:t>local projects rely heavily on c</w:t>
            </w:r>
            <w:r w:rsidRPr="00D22DF7">
              <w:rPr>
                <w:rFonts w:cs="Times New Roman"/>
                <w:color w:val="auto"/>
              </w:rPr>
              <w:t>ommunity transport as the only affordable means of ensuring that participants are able to access their services.</w:t>
            </w:r>
          </w:p>
          <w:p w14:paraId="4AF4BC11" w14:textId="7561E065" w:rsidR="00CE094E" w:rsidRDefault="00CE094E" w:rsidP="00D22DF7">
            <w:pPr>
              <w:autoSpaceDE/>
              <w:autoSpaceDN/>
              <w:adjustRightInd/>
              <w:spacing w:after="0" w:line="276" w:lineRule="auto"/>
              <w:rPr>
                <w:rFonts w:cs="Times New Roman"/>
                <w:color w:val="auto"/>
              </w:rPr>
            </w:pPr>
            <w:r w:rsidRPr="00D22DF7">
              <w:rPr>
                <w:rFonts w:cs="Times New Roman"/>
                <w:color w:val="auto"/>
              </w:rPr>
              <w:t>LCT indicate that it makes a financial contribution to the local economy by delivering people to local shopping opportunities of around £2.6m p</w:t>
            </w:r>
            <w:r w:rsidR="00204C98">
              <w:rPr>
                <w:rFonts w:cs="Times New Roman"/>
                <w:color w:val="auto"/>
              </w:rPr>
              <w:t xml:space="preserve">er </w:t>
            </w:r>
            <w:r w:rsidRPr="00D22DF7">
              <w:rPr>
                <w:rFonts w:cs="Times New Roman"/>
                <w:color w:val="auto"/>
              </w:rPr>
              <w:t>a</w:t>
            </w:r>
            <w:r w:rsidR="00204C98">
              <w:rPr>
                <w:rFonts w:cs="Times New Roman"/>
                <w:color w:val="auto"/>
              </w:rPr>
              <w:t>nnum</w:t>
            </w:r>
            <w:r w:rsidRPr="00D22DF7">
              <w:rPr>
                <w:rFonts w:cs="Times New Roman"/>
                <w:color w:val="auto"/>
              </w:rPr>
              <w:t xml:space="preserve"> representing a return on investment of £5.20 per £1.</w:t>
            </w:r>
          </w:p>
          <w:p w14:paraId="46EA7B2D" w14:textId="77777777" w:rsidR="00204C98" w:rsidRPr="00D22DF7" w:rsidRDefault="00204C98" w:rsidP="00D22DF7">
            <w:pPr>
              <w:autoSpaceDE/>
              <w:autoSpaceDN/>
              <w:adjustRightInd/>
              <w:spacing w:after="0" w:line="276" w:lineRule="auto"/>
              <w:rPr>
                <w:rFonts w:cs="Times New Roman"/>
                <w:color w:val="auto"/>
              </w:rPr>
            </w:pPr>
          </w:p>
          <w:p w14:paraId="29DFC6EC" w14:textId="77777777" w:rsidR="00CE094E" w:rsidRDefault="00CE094E" w:rsidP="00D22DF7">
            <w:pPr>
              <w:autoSpaceDE/>
              <w:autoSpaceDN/>
              <w:adjustRightInd/>
              <w:spacing w:after="0" w:line="276" w:lineRule="auto"/>
              <w:rPr>
                <w:rFonts w:cs="Times New Roman"/>
                <w:color w:val="auto"/>
              </w:rPr>
            </w:pPr>
            <w:r w:rsidRPr="00D22DF7">
              <w:rPr>
                <w:rFonts w:cs="Times New Roman"/>
                <w:color w:val="auto"/>
              </w:rPr>
              <w:t>There is a high risk that many Community Transport and Dial-a-Ride users will no longer be able to sustain independent living and will place added pressure on Adult Social Care and Health services.</w:t>
            </w:r>
          </w:p>
          <w:p w14:paraId="2C844A2F" w14:textId="77777777" w:rsidR="00204C98" w:rsidRPr="00D22DF7" w:rsidRDefault="00204C98" w:rsidP="00D22DF7">
            <w:pPr>
              <w:autoSpaceDE/>
              <w:autoSpaceDN/>
              <w:adjustRightInd/>
              <w:spacing w:after="0" w:line="276" w:lineRule="auto"/>
              <w:rPr>
                <w:rFonts w:cs="Times New Roman"/>
                <w:color w:val="auto"/>
              </w:rPr>
            </w:pPr>
          </w:p>
          <w:p w14:paraId="7CDCA7A5" w14:textId="77777777" w:rsidR="00CE094E" w:rsidRDefault="00CE094E" w:rsidP="00D22DF7">
            <w:pPr>
              <w:autoSpaceDE/>
              <w:autoSpaceDN/>
              <w:adjustRightInd/>
              <w:spacing w:after="0" w:line="276" w:lineRule="auto"/>
              <w:rPr>
                <w:rFonts w:cs="Times New Roman"/>
                <w:color w:val="auto"/>
              </w:rPr>
            </w:pPr>
            <w:r w:rsidRPr="00D22DF7">
              <w:rPr>
                <w:rFonts w:cs="Times New Roman"/>
                <w:color w:val="auto"/>
              </w:rPr>
              <w:t xml:space="preserve">All of these elements contribute to the Public Sector Equality Duty's general aim of advancing equality of opportunity for those with protected characteristics including in particular supporting their participation in public life, which could be </w:t>
            </w:r>
            <w:r w:rsidR="00204C98" w:rsidRPr="00D22DF7">
              <w:rPr>
                <w:rFonts w:cs="Times New Roman"/>
                <w:color w:val="auto"/>
              </w:rPr>
              <w:t>detrimental</w:t>
            </w:r>
            <w:r w:rsidRPr="00D22DF7">
              <w:rPr>
                <w:rFonts w:cs="Times New Roman"/>
                <w:color w:val="auto"/>
              </w:rPr>
              <w:t xml:space="preserve"> were the Service to significantly reduce</w:t>
            </w:r>
            <w:r w:rsidR="00204C98">
              <w:rPr>
                <w:rFonts w:cs="Times New Roman"/>
                <w:color w:val="auto"/>
              </w:rPr>
              <w:t>.</w:t>
            </w:r>
          </w:p>
          <w:p w14:paraId="08DF110C" w14:textId="3A0F6D30" w:rsidR="00204C98" w:rsidRPr="00D22DF7" w:rsidRDefault="00204C98" w:rsidP="00D22DF7">
            <w:pPr>
              <w:autoSpaceDE/>
              <w:autoSpaceDN/>
              <w:adjustRightInd/>
              <w:spacing w:after="0" w:line="276" w:lineRule="auto"/>
              <w:rPr>
                <w:rFonts w:cs="Times New Roman"/>
                <w:color w:val="auto"/>
              </w:rPr>
            </w:pPr>
          </w:p>
        </w:tc>
      </w:tr>
    </w:tbl>
    <w:p w14:paraId="6C163E3F" w14:textId="77777777" w:rsidR="00CE094E" w:rsidRPr="00D22DF7" w:rsidRDefault="00CE094E" w:rsidP="00D22DF7">
      <w:pPr>
        <w:autoSpaceDE/>
        <w:autoSpaceDN/>
        <w:adjustRightInd/>
        <w:spacing w:after="0" w:line="276" w:lineRule="auto"/>
        <w:rPr>
          <w:rFonts w:cs="Times New Roman"/>
          <w:color w:val="auto"/>
        </w:rPr>
      </w:pPr>
    </w:p>
    <w:p w14:paraId="2C5EF7FD" w14:textId="77777777" w:rsidR="00CE094E" w:rsidRPr="00D22DF7" w:rsidRDefault="00CE094E" w:rsidP="00D22DF7">
      <w:pPr>
        <w:autoSpaceDE/>
        <w:autoSpaceDN/>
        <w:adjustRightInd/>
        <w:spacing w:after="0" w:line="276" w:lineRule="auto"/>
        <w:outlineLvl w:val="0"/>
        <w:rPr>
          <w:rFonts w:cs="Times New Roman"/>
          <w:b/>
          <w:color w:val="auto"/>
        </w:rPr>
      </w:pPr>
      <w:r w:rsidRPr="00D22DF7">
        <w:rPr>
          <w:rFonts w:cs="Times New Roman"/>
          <w:b/>
          <w:color w:val="auto"/>
        </w:rPr>
        <w:t>Question 4 –Combined/Cumulative Effect</w:t>
      </w:r>
    </w:p>
    <w:p w14:paraId="525C7D8D" w14:textId="77777777" w:rsidR="00CE094E" w:rsidRPr="00D22DF7" w:rsidRDefault="00CE094E" w:rsidP="00D22DF7">
      <w:pPr>
        <w:autoSpaceDE/>
        <w:autoSpaceDN/>
        <w:adjustRightInd/>
        <w:spacing w:after="0" w:line="276" w:lineRule="auto"/>
        <w:rPr>
          <w:rFonts w:cs="Times New Roman"/>
          <w:color w:val="auto"/>
        </w:rPr>
      </w:pPr>
      <w:r w:rsidRPr="00D22DF7">
        <w:rPr>
          <w:rFonts w:cs="Times New Roman"/>
          <w:color w:val="auto"/>
        </w:rPr>
        <w:t>Could the effects of your decision combine with other factors or decisions taken at local or national level to exacerbate the impact on any groups?</w:t>
      </w:r>
    </w:p>
    <w:p w14:paraId="41495F7E" w14:textId="77777777" w:rsidR="00CE094E" w:rsidRDefault="00CE094E" w:rsidP="00D22DF7">
      <w:pPr>
        <w:autoSpaceDE/>
        <w:autoSpaceDN/>
        <w:adjustRightInd/>
        <w:spacing w:after="0" w:line="276" w:lineRule="auto"/>
        <w:rPr>
          <w:rFonts w:cs="Times New Roman"/>
          <w:color w:val="auto"/>
        </w:rPr>
      </w:pPr>
      <w:r w:rsidRPr="00D22DF7">
        <w:rPr>
          <w:rFonts w:cs="Times New Roman"/>
          <w:color w:val="auto"/>
        </w:rPr>
        <w:t xml:space="preserve">For example - if the proposal is to impose charges for adult social care, its impact on disabled people might be increased by other decisions within the County Council (e.g. </w:t>
      </w:r>
      <w:r w:rsidRPr="00D22DF7">
        <w:rPr>
          <w:rFonts w:cs="Times New Roman"/>
          <w:color w:val="auto"/>
        </w:rPr>
        <w:lastRenderedPageBreak/>
        <w:t xml:space="preserve">increases in the fares charged for Community Transport and reductions in respite care) and national proposals (e.g. the availability of some benefits) .   Whilst LCC cannot control some of these decisions, they could increase the adverse effect of the proposal.  The LCC has a legal duty to consider this aspect, and to evaluate the decision, including mitigation, accordingly.  </w:t>
      </w:r>
    </w:p>
    <w:p w14:paraId="1AB390C7" w14:textId="77777777" w:rsidR="00204C98" w:rsidRPr="00D22DF7" w:rsidRDefault="00204C98" w:rsidP="00D22DF7">
      <w:pPr>
        <w:autoSpaceDE/>
        <w:autoSpaceDN/>
        <w:adjustRightInd/>
        <w:spacing w:after="0" w:line="276" w:lineRule="auto"/>
        <w:rPr>
          <w:rFonts w:cs="Times New Roman"/>
          <w:color w:val="auto"/>
        </w:rPr>
      </w:pPr>
    </w:p>
    <w:p w14:paraId="36E13360" w14:textId="77777777" w:rsidR="00CE094E" w:rsidRDefault="00CE094E" w:rsidP="00D22DF7">
      <w:pPr>
        <w:autoSpaceDE/>
        <w:autoSpaceDN/>
        <w:adjustRightInd/>
        <w:spacing w:after="0" w:line="276" w:lineRule="auto"/>
        <w:rPr>
          <w:rFonts w:cs="Times New Roman"/>
          <w:color w:val="auto"/>
        </w:rPr>
      </w:pPr>
      <w:r w:rsidRPr="00D22DF7">
        <w:rPr>
          <w:rFonts w:cs="Times New Roman"/>
          <w:color w:val="auto"/>
        </w:rPr>
        <w:t>If Yes – please identify these.</w:t>
      </w:r>
    </w:p>
    <w:p w14:paraId="75C5E1FB" w14:textId="77777777" w:rsidR="00204C98" w:rsidRPr="00D22DF7" w:rsidRDefault="00204C98" w:rsidP="00D22DF7">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D22DF7" w14:paraId="62C9938B" w14:textId="77777777" w:rsidTr="00CE094E">
        <w:tc>
          <w:tcPr>
            <w:tcW w:w="9242" w:type="dxa"/>
          </w:tcPr>
          <w:p w14:paraId="787CB21A" w14:textId="77777777" w:rsidR="00CE094E" w:rsidRPr="00D22DF7" w:rsidRDefault="00CE094E" w:rsidP="00D22DF7">
            <w:pPr>
              <w:autoSpaceDE/>
              <w:autoSpaceDN/>
              <w:adjustRightInd/>
              <w:spacing w:after="0" w:line="276" w:lineRule="auto"/>
              <w:rPr>
                <w:rFonts w:cs="Times New Roman"/>
                <w:color w:val="auto"/>
              </w:rPr>
            </w:pPr>
            <w:r w:rsidRPr="00D22DF7">
              <w:rPr>
                <w:rFonts w:cs="Times New Roman"/>
                <w:color w:val="auto"/>
              </w:rPr>
              <w:t>Yes.  Many local services, especially in smaller communities are being withdrawn and concentrated in fewer centres.  Such services include banks post offices, local shops, doctors and other services.</w:t>
            </w:r>
          </w:p>
        </w:tc>
      </w:tr>
    </w:tbl>
    <w:p w14:paraId="6A2E1E53" w14:textId="77777777" w:rsidR="00CE094E" w:rsidRPr="00D22DF7" w:rsidRDefault="00CE094E" w:rsidP="00D22DF7">
      <w:pPr>
        <w:autoSpaceDE/>
        <w:autoSpaceDN/>
        <w:adjustRightInd/>
        <w:spacing w:after="0" w:line="276" w:lineRule="auto"/>
        <w:rPr>
          <w:rFonts w:cs="Times New Roman"/>
          <w:b/>
          <w:color w:val="auto"/>
        </w:rPr>
      </w:pPr>
    </w:p>
    <w:p w14:paraId="064E4666" w14:textId="77777777" w:rsidR="00CE094E" w:rsidRPr="00D22DF7" w:rsidRDefault="00CE094E" w:rsidP="00D22DF7">
      <w:pPr>
        <w:autoSpaceDE/>
        <w:autoSpaceDN/>
        <w:adjustRightInd/>
        <w:spacing w:after="0" w:line="276" w:lineRule="auto"/>
        <w:outlineLvl w:val="0"/>
        <w:rPr>
          <w:rFonts w:cs="Times New Roman"/>
          <w:b/>
          <w:color w:val="auto"/>
        </w:rPr>
      </w:pPr>
      <w:r w:rsidRPr="00D22DF7">
        <w:rPr>
          <w:rFonts w:cs="Times New Roman"/>
          <w:b/>
          <w:color w:val="auto"/>
        </w:rPr>
        <w:t>Question 5 – Identifying Initial Results of Your Analysis</w:t>
      </w:r>
    </w:p>
    <w:p w14:paraId="03EF6E48" w14:textId="77777777" w:rsidR="00CE094E" w:rsidRPr="00D22DF7" w:rsidRDefault="00CE094E" w:rsidP="00D22DF7">
      <w:pPr>
        <w:autoSpaceDE/>
        <w:autoSpaceDN/>
        <w:adjustRightInd/>
        <w:spacing w:after="0" w:line="276" w:lineRule="auto"/>
        <w:rPr>
          <w:rFonts w:cs="Times New Roman"/>
          <w:color w:val="auto"/>
        </w:rPr>
      </w:pPr>
      <w:r w:rsidRPr="00D22DF7">
        <w:rPr>
          <w:rFonts w:cs="Times New Roman"/>
          <w:color w:val="auto"/>
        </w:rPr>
        <w:t>As a result of your analysis have you changed/amended your original proposal?</w:t>
      </w:r>
    </w:p>
    <w:p w14:paraId="13666E9D" w14:textId="77777777" w:rsidR="00CE094E" w:rsidRDefault="00CE094E" w:rsidP="00D22DF7">
      <w:pPr>
        <w:autoSpaceDE/>
        <w:autoSpaceDN/>
        <w:adjustRightInd/>
        <w:spacing w:after="0" w:line="276" w:lineRule="auto"/>
        <w:rPr>
          <w:rFonts w:cs="Times New Roman"/>
          <w:color w:val="auto"/>
        </w:rPr>
      </w:pPr>
      <w:r w:rsidRPr="00D22DF7">
        <w:rPr>
          <w:rFonts w:cs="Times New Roman"/>
          <w:color w:val="auto"/>
        </w:rPr>
        <w:t xml:space="preserve">Please identify how – </w:t>
      </w:r>
    </w:p>
    <w:p w14:paraId="437B4329" w14:textId="77777777" w:rsidR="00204C98" w:rsidRPr="00D22DF7" w:rsidRDefault="00204C98" w:rsidP="00D22DF7">
      <w:pPr>
        <w:autoSpaceDE/>
        <w:autoSpaceDN/>
        <w:adjustRightInd/>
        <w:spacing w:after="0" w:line="276" w:lineRule="auto"/>
        <w:rPr>
          <w:rFonts w:cs="Times New Roman"/>
          <w:color w:val="auto"/>
        </w:rPr>
      </w:pPr>
    </w:p>
    <w:p w14:paraId="5BAE4830" w14:textId="77777777" w:rsidR="00CE094E" w:rsidRPr="00D22DF7" w:rsidRDefault="00CE094E" w:rsidP="00D22DF7">
      <w:pPr>
        <w:autoSpaceDE/>
        <w:autoSpaceDN/>
        <w:adjustRightInd/>
        <w:spacing w:after="0" w:line="276" w:lineRule="auto"/>
        <w:rPr>
          <w:rFonts w:cs="Times New Roman"/>
          <w:color w:val="auto"/>
        </w:rPr>
      </w:pPr>
      <w:r w:rsidRPr="00D22DF7">
        <w:rPr>
          <w:rFonts w:cs="Times New Roman"/>
          <w:color w:val="auto"/>
        </w:rPr>
        <w:t xml:space="preserve">For example: </w:t>
      </w:r>
    </w:p>
    <w:p w14:paraId="48143A65" w14:textId="77777777" w:rsidR="00CE094E" w:rsidRPr="00D22DF7" w:rsidRDefault="00CE094E" w:rsidP="00D22DF7">
      <w:pPr>
        <w:autoSpaceDE/>
        <w:autoSpaceDN/>
        <w:adjustRightInd/>
        <w:spacing w:after="0" w:line="276" w:lineRule="auto"/>
        <w:rPr>
          <w:rFonts w:cs="Times New Roman"/>
          <w:color w:val="auto"/>
        </w:rPr>
      </w:pPr>
      <w:r w:rsidRPr="00D22DF7">
        <w:rPr>
          <w:rFonts w:cs="Times New Roman"/>
          <w:color w:val="auto"/>
        </w:rPr>
        <w:t>Adjusted the original proposal – briefly outline the adjustments</w:t>
      </w:r>
    </w:p>
    <w:p w14:paraId="4B11102E" w14:textId="77777777" w:rsidR="00CE094E" w:rsidRPr="00D22DF7" w:rsidRDefault="00CE094E" w:rsidP="00D22DF7">
      <w:pPr>
        <w:autoSpaceDE/>
        <w:autoSpaceDN/>
        <w:adjustRightInd/>
        <w:spacing w:after="0" w:line="276" w:lineRule="auto"/>
        <w:rPr>
          <w:rFonts w:cs="Times New Roman"/>
          <w:color w:val="auto"/>
        </w:rPr>
      </w:pPr>
      <w:r w:rsidRPr="00D22DF7">
        <w:rPr>
          <w:rFonts w:cs="Times New Roman"/>
          <w:color w:val="auto"/>
        </w:rPr>
        <w:t>Continuing with the Original Proposal – briefly explain why</w:t>
      </w:r>
    </w:p>
    <w:p w14:paraId="68A6863B" w14:textId="3905415F" w:rsidR="00CE094E" w:rsidRDefault="00CE094E" w:rsidP="00D22DF7">
      <w:pPr>
        <w:autoSpaceDE/>
        <w:autoSpaceDN/>
        <w:adjustRightInd/>
        <w:spacing w:after="0" w:line="276" w:lineRule="auto"/>
        <w:rPr>
          <w:rFonts w:cs="Times New Roman"/>
          <w:color w:val="auto"/>
        </w:rPr>
      </w:pPr>
      <w:r w:rsidRPr="00D22DF7">
        <w:rPr>
          <w:rFonts w:cs="Times New Roman"/>
          <w:color w:val="auto"/>
        </w:rPr>
        <w:t xml:space="preserve">Stopped the Proposal and Revised </w:t>
      </w:r>
      <w:r w:rsidR="00204C98" w:rsidRPr="00D22DF7">
        <w:rPr>
          <w:rFonts w:cs="Times New Roman"/>
          <w:color w:val="auto"/>
        </w:rPr>
        <w:t>it -</w:t>
      </w:r>
      <w:r w:rsidRPr="00D22DF7">
        <w:rPr>
          <w:rFonts w:cs="Times New Roman"/>
          <w:color w:val="auto"/>
        </w:rPr>
        <w:t xml:space="preserve"> briefly explain</w:t>
      </w:r>
    </w:p>
    <w:p w14:paraId="19A9A292" w14:textId="77777777" w:rsidR="00204C98" w:rsidRPr="00D22DF7" w:rsidRDefault="00204C98" w:rsidP="00D22DF7">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D22DF7" w14:paraId="4383A8B8" w14:textId="77777777" w:rsidTr="00CE094E">
        <w:tc>
          <w:tcPr>
            <w:tcW w:w="9242" w:type="dxa"/>
          </w:tcPr>
          <w:p w14:paraId="57787740" w14:textId="77777777" w:rsidR="00CE094E" w:rsidRPr="00D22DF7" w:rsidRDefault="00CE094E" w:rsidP="00D22DF7">
            <w:pPr>
              <w:autoSpaceDE/>
              <w:autoSpaceDN/>
              <w:adjustRightInd/>
              <w:spacing w:after="0" w:line="276" w:lineRule="auto"/>
              <w:rPr>
                <w:rFonts w:cs="Times New Roman"/>
                <w:color w:val="auto"/>
              </w:rPr>
            </w:pPr>
            <w:r w:rsidRPr="00D22DF7">
              <w:rPr>
                <w:rFonts w:cs="Times New Roman"/>
                <w:color w:val="auto"/>
              </w:rPr>
              <w:t>The proposal will be reviewed following consultation.</w:t>
            </w:r>
          </w:p>
        </w:tc>
      </w:tr>
    </w:tbl>
    <w:p w14:paraId="2CEC65D9" w14:textId="77777777" w:rsidR="00CE094E" w:rsidRPr="00D22DF7" w:rsidRDefault="00CE094E" w:rsidP="00D22DF7">
      <w:pPr>
        <w:autoSpaceDE/>
        <w:autoSpaceDN/>
        <w:adjustRightInd/>
        <w:spacing w:after="0" w:line="276" w:lineRule="auto"/>
        <w:rPr>
          <w:rFonts w:cs="Times New Roman"/>
          <w:color w:val="auto"/>
        </w:rPr>
      </w:pPr>
    </w:p>
    <w:p w14:paraId="040C08DB" w14:textId="77777777" w:rsidR="00CE094E" w:rsidRPr="00D22DF7" w:rsidRDefault="00CE094E" w:rsidP="00D22DF7">
      <w:pPr>
        <w:autoSpaceDE/>
        <w:autoSpaceDN/>
        <w:adjustRightInd/>
        <w:spacing w:after="0" w:line="276" w:lineRule="auto"/>
        <w:outlineLvl w:val="0"/>
        <w:rPr>
          <w:rFonts w:cs="Times New Roman"/>
          <w:b/>
          <w:color w:val="auto"/>
        </w:rPr>
      </w:pPr>
      <w:r w:rsidRPr="00D22DF7">
        <w:rPr>
          <w:rFonts w:cs="Times New Roman"/>
          <w:b/>
          <w:color w:val="auto"/>
        </w:rPr>
        <w:t>Question 6 - Mitigation</w:t>
      </w:r>
    </w:p>
    <w:p w14:paraId="5CBC76EC" w14:textId="77777777" w:rsidR="00CE094E" w:rsidRDefault="00CE094E" w:rsidP="00D22DF7">
      <w:pPr>
        <w:autoSpaceDE/>
        <w:autoSpaceDN/>
        <w:adjustRightInd/>
        <w:spacing w:after="0" w:line="276" w:lineRule="auto"/>
        <w:rPr>
          <w:rFonts w:cs="Times New Roman"/>
          <w:color w:val="auto"/>
        </w:rPr>
      </w:pPr>
      <w:r w:rsidRPr="00D22DF7">
        <w:rPr>
          <w:rFonts w:cs="Times New Roman"/>
          <w:color w:val="auto"/>
        </w:rPr>
        <w:t>Please set out any steps you will take to mitigate/reduce any potential adverse effects of your decision on those sharing any particular protected characteristic.   It is important here to do a genuine and realistic evaluation of the effectiveness of the mitigation contemplated.  Over-optimistic and over-generalised assessments are likely to fall short of the “due regard” requirement.</w:t>
      </w:r>
    </w:p>
    <w:p w14:paraId="1BCE7257" w14:textId="77777777" w:rsidR="00204C98" w:rsidRPr="00D22DF7" w:rsidRDefault="00204C98" w:rsidP="00D22DF7">
      <w:pPr>
        <w:autoSpaceDE/>
        <w:autoSpaceDN/>
        <w:adjustRightInd/>
        <w:spacing w:after="0" w:line="276" w:lineRule="auto"/>
        <w:rPr>
          <w:rFonts w:cs="Times New Roman"/>
          <w:color w:val="auto"/>
        </w:rPr>
      </w:pPr>
    </w:p>
    <w:p w14:paraId="452B32DF" w14:textId="77777777" w:rsidR="00CE094E" w:rsidRDefault="00CE094E" w:rsidP="00D22DF7">
      <w:pPr>
        <w:autoSpaceDE/>
        <w:autoSpaceDN/>
        <w:adjustRightInd/>
        <w:spacing w:after="0" w:line="276" w:lineRule="auto"/>
        <w:rPr>
          <w:rFonts w:cs="Times New Roman"/>
          <w:color w:val="auto"/>
        </w:rPr>
      </w:pPr>
      <w:r w:rsidRPr="00D22DF7">
        <w:rPr>
          <w:rFonts w:cs="Times New Roman"/>
          <w:color w:val="auto"/>
        </w:rPr>
        <w:t>Also consider if any mitigation might adversely affect any other groups and how this might be managed.</w:t>
      </w:r>
    </w:p>
    <w:p w14:paraId="5A052907" w14:textId="77777777" w:rsidR="00204C98" w:rsidRPr="00D22DF7" w:rsidRDefault="00204C98" w:rsidP="00D22DF7">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D22DF7" w14:paraId="0E96FEC2" w14:textId="77777777" w:rsidTr="00CE094E">
        <w:tc>
          <w:tcPr>
            <w:tcW w:w="9242" w:type="dxa"/>
          </w:tcPr>
          <w:p w14:paraId="254B6782" w14:textId="77777777" w:rsidR="00CE094E" w:rsidRPr="00D22DF7" w:rsidRDefault="00CE094E" w:rsidP="00D22DF7">
            <w:pPr>
              <w:autoSpaceDE/>
              <w:autoSpaceDN/>
              <w:adjustRightInd/>
              <w:spacing w:after="0" w:line="276" w:lineRule="auto"/>
              <w:rPr>
                <w:rFonts w:cs="Times New Roman"/>
                <w:color w:val="auto"/>
              </w:rPr>
            </w:pPr>
            <w:r w:rsidRPr="00D22DF7">
              <w:rPr>
                <w:rFonts w:cs="Times New Roman"/>
                <w:color w:val="auto"/>
              </w:rPr>
              <w:t>Enhancements of the tendered bus network will mitigate some of the impacts for some users but not for those who rely upon assistance and particularly for those who rely on door to door transport because they are unable to walk to a bus stop.</w:t>
            </w:r>
          </w:p>
          <w:p w14:paraId="58CEBF8A" w14:textId="47EC1CBB" w:rsidR="00CE094E" w:rsidRPr="00D22DF7" w:rsidRDefault="00CE094E" w:rsidP="00A04B40">
            <w:pPr>
              <w:autoSpaceDE/>
              <w:autoSpaceDN/>
              <w:adjustRightInd/>
              <w:spacing w:after="0" w:line="276" w:lineRule="auto"/>
              <w:rPr>
                <w:rFonts w:cs="Times New Roman"/>
                <w:color w:val="auto"/>
              </w:rPr>
            </w:pPr>
            <w:r w:rsidRPr="00D22DF7">
              <w:rPr>
                <w:rFonts w:cs="Times New Roman"/>
                <w:color w:val="auto"/>
              </w:rPr>
              <w:t>No mitigation has been identified for volunteers</w:t>
            </w:r>
            <w:r w:rsidR="00A04B40">
              <w:rPr>
                <w:rFonts w:cs="Times New Roman"/>
                <w:color w:val="auto"/>
              </w:rPr>
              <w:t xml:space="preserve">. </w:t>
            </w:r>
          </w:p>
        </w:tc>
      </w:tr>
    </w:tbl>
    <w:p w14:paraId="51B801FC" w14:textId="77777777" w:rsidR="00CE094E" w:rsidRPr="00D22DF7" w:rsidRDefault="00CE094E" w:rsidP="00D22DF7">
      <w:pPr>
        <w:autoSpaceDE/>
        <w:autoSpaceDN/>
        <w:adjustRightInd/>
        <w:spacing w:after="0" w:line="276" w:lineRule="auto"/>
        <w:rPr>
          <w:rFonts w:cs="Times New Roman"/>
          <w:b/>
          <w:color w:val="auto"/>
        </w:rPr>
      </w:pPr>
    </w:p>
    <w:p w14:paraId="1B311284" w14:textId="77777777" w:rsidR="00CE094E" w:rsidRPr="00D22DF7" w:rsidRDefault="00CE094E" w:rsidP="00D22DF7">
      <w:pPr>
        <w:autoSpaceDE/>
        <w:autoSpaceDN/>
        <w:adjustRightInd/>
        <w:spacing w:after="0" w:line="276" w:lineRule="auto"/>
        <w:outlineLvl w:val="0"/>
        <w:rPr>
          <w:rFonts w:cs="Times New Roman"/>
          <w:b/>
          <w:color w:val="auto"/>
        </w:rPr>
      </w:pPr>
      <w:r w:rsidRPr="00D22DF7">
        <w:rPr>
          <w:rFonts w:cs="Times New Roman"/>
          <w:b/>
          <w:color w:val="auto"/>
        </w:rPr>
        <w:t>Question 7 – Balancing the Proposal/Countervailing Factors</w:t>
      </w:r>
    </w:p>
    <w:p w14:paraId="44A00FFE" w14:textId="77777777" w:rsidR="00CE094E" w:rsidRDefault="00CE094E" w:rsidP="00D22DF7">
      <w:pPr>
        <w:autoSpaceDE/>
        <w:autoSpaceDN/>
        <w:adjustRightInd/>
        <w:spacing w:after="0" w:line="276" w:lineRule="auto"/>
        <w:rPr>
          <w:rFonts w:cs="Times New Roman"/>
          <w:color w:val="auto"/>
        </w:rPr>
      </w:pPr>
      <w:r w:rsidRPr="00D22DF7">
        <w:rPr>
          <w:rFonts w:cs="Times New Roman"/>
          <w:color w:val="auto"/>
        </w:rPr>
        <w:t xml:space="preserve">At this point you need to weigh up the reasons for the proposal – e.g. need for budget savings; damaging effects of not taking forward the proposal at this time – against the findings of your analysis.   Please describe this assessment. It is important here to ensure that the assessment of any negative effects upon those sharing protected characteristics is full and frank.   The full extent of actual adverse impacts must be acknowledged and taken into account, or the assessment will be inadequate.  What is </w:t>
      </w:r>
      <w:r w:rsidRPr="00D22DF7">
        <w:rPr>
          <w:rFonts w:cs="Times New Roman"/>
          <w:color w:val="auto"/>
        </w:rPr>
        <w:lastRenderedPageBreak/>
        <w:t xml:space="preserve">required is an honest evaluation, and not a marketing exercise. Conversely, while adverse effects should be frankly acknowledged, they need not be overstated or exaggerated.  Where effects are not serious, this too should be made clear. </w:t>
      </w:r>
    </w:p>
    <w:p w14:paraId="1303DEF1" w14:textId="77777777" w:rsidR="00204C98" w:rsidRPr="00D22DF7" w:rsidRDefault="00204C98" w:rsidP="00D22DF7">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D22DF7" w14:paraId="4B5558D3" w14:textId="77777777" w:rsidTr="00CE094E">
        <w:tc>
          <w:tcPr>
            <w:tcW w:w="9242" w:type="dxa"/>
          </w:tcPr>
          <w:p w14:paraId="4B926C66" w14:textId="3A30B9D0" w:rsidR="00CE094E" w:rsidRPr="00D22DF7" w:rsidRDefault="00CE094E" w:rsidP="00A04B40">
            <w:pPr>
              <w:autoSpaceDE/>
              <w:autoSpaceDN/>
              <w:adjustRightInd/>
              <w:spacing w:after="0" w:line="276" w:lineRule="auto"/>
              <w:outlineLvl w:val="0"/>
              <w:rPr>
                <w:rFonts w:cs="Times New Roman"/>
                <w:color w:val="auto"/>
              </w:rPr>
            </w:pPr>
            <w:r w:rsidRPr="00D22DF7">
              <w:rPr>
                <w:rFonts w:cs="Times New Roman"/>
                <w:color w:val="auto"/>
              </w:rPr>
              <w:t>This proposal has been brought forward because of the extreme financial challenges that the County Council is facing.  The potential significant adverse impact on CT users – over 6,200 people and 1000 groups – who will have protected characteristics including age and disability will be substantial.  Whilst some mitigations will be provided by the re-introduction of some rural weekday bus services, this may not be of benefit to all those who currently use CT services.  Additionally there will be an adverse impact on volunteers and employees with CT operators</w:t>
            </w:r>
            <w:r w:rsidR="00A04B40">
              <w:rPr>
                <w:rFonts w:cs="Times New Roman"/>
                <w:color w:val="auto"/>
              </w:rPr>
              <w:t>.</w:t>
            </w:r>
            <w:r w:rsidRPr="00D22DF7">
              <w:rPr>
                <w:rFonts w:cs="Times New Roman"/>
                <w:color w:val="auto"/>
              </w:rPr>
              <w:t xml:space="preserve"> </w:t>
            </w:r>
          </w:p>
        </w:tc>
      </w:tr>
    </w:tbl>
    <w:p w14:paraId="243D7357" w14:textId="77777777" w:rsidR="00CE094E" w:rsidRPr="00D22DF7" w:rsidRDefault="00CE094E" w:rsidP="00D22DF7">
      <w:pPr>
        <w:autoSpaceDE/>
        <w:autoSpaceDN/>
        <w:adjustRightInd/>
        <w:spacing w:after="0" w:line="276" w:lineRule="auto"/>
        <w:outlineLvl w:val="0"/>
        <w:rPr>
          <w:rFonts w:cs="Times New Roman"/>
          <w:b/>
          <w:color w:val="auto"/>
        </w:rPr>
      </w:pPr>
    </w:p>
    <w:p w14:paraId="647E9E87" w14:textId="77777777" w:rsidR="00CE094E" w:rsidRPr="00D22DF7" w:rsidRDefault="00CE094E" w:rsidP="00D22DF7">
      <w:pPr>
        <w:autoSpaceDE/>
        <w:autoSpaceDN/>
        <w:adjustRightInd/>
        <w:spacing w:after="0" w:line="276" w:lineRule="auto"/>
        <w:outlineLvl w:val="0"/>
        <w:rPr>
          <w:rFonts w:cs="Times New Roman"/>
          <w:b/>
          <w:color w:val="auto"/>
        </w:rPr>
      </w:pPr>
      <w:r w:rsidRPr="00D22DF7">
        <w:rPr>
          <w:rFonts w:cs="Times New Roman"/>
          <w:b/>
          <w:color w:val="auto"/>
        </w:rPr>
        <w:t>Question 8 – Final Proposal</w:t>
      </w:r>
    </w:p>
    <w:p w14:paraId="68949DA6" w14:textId="77777777" w:rsidR="00CE094E" w:rsidRPr="00D22DF7" w:rsidRDefault="00CE094E" w:rsidP="00D22DF7">
      <w:pPr>
        <w:autoSpaceDE/>
        <w:autoSpaceDN/>
        <w:adjustRightInd/>
        <w:spacing w:after="0" w:line="276" w:lineRule="auto"/>
        <w:rPr>
          <w:rFonts w:cs="Times New Roman"/>
          <w:i/>
          <w:color w:val="auto"/>
        </w:rPr>
      </w:pPr>
      <w:r w:rsidRPr="00D22DF7">
        <w:rPr>
          <w:rFonts w:cs="Times New Roman"/>
          <w:color w:val="auto"/>
        </w:rPr>
        <w:t>In summary, what is your final proposal and which groups may be affected and how?</w:t>
      </w:r>
      <w:r w:rsidRPr="00D22DF7">
        <w:rPr>
          <w:rFonts w:cs="Times New Roman"/>
          <w:i/>
          <w:color w:val="auto"/>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D22DF7" w14:paraId="095FCF97" w14:textId="77777777" w:rsidTr="00CE094E">
        <w:tc>
          <w:tcPr>
            <w:tcW w:w="9242" w:type="dxa"/>
          </w:tcPr>
          <w:p w14:paraId="2870C5C5" w14:textId="26DE8C49" w:rsidR="00CE094E" w:rsidRPr="00D22DF7" w:rsidRDefault="00CE094E" w:rsidP="00D22DF7">
            <w:pPr>
              <w:autoSpaceDE/>
              <w:autoSpaceDN/>
              <w:adjustRightInd/>
              <w:spacing w:after="0" w:line="276" w:lineRule="auto"/>
              <w:rPr>
                <w:rFonts w:cs="Times New Roman"/>
                <w:color w:val="auto"/>
              </w:rPr>
            </w:pPr>
            <w:r w:rsidRPr="00D22DF7">
              <w:rPr>
                <w:rFonts w:cs="Times New Roman"/>
                <w:color w:val="auto"/>
              </w:rPr>
              <w:t xml:space="preserve">The proposal is to reduce County Council funding for Dial-a-Ride and Community Transport activities.  </w:t>
            </w:r>
          </w:p>
        </w:tc>
      </w:tr>
    </w:tbl>
    <w:p w14:paraId="3BAB9019" w14:textId="77777777" w:rsidR="00CE094E" w:rsidRPr="00D22DF7" w:rsidRDefault="00CE094E" w:rsidP="00D22DF7">
      <w:pPr>
        <w:autoSpaceDE/>
        <w:autoSpaceDN/>
        <w:adjustRightInd/>
        <w:spacing w:after="0" w:line="276" w:lineRule="auto"/>
        <w:rPr>
          <w:rFonts w:cs="Times New Roman"/>
          <w:color w:val="auto"/>
        </w:rPr>
      </w:pPr>
    </w:p>
    <w:p w14:paraId="3FC3EA6C" w14:textId="77777777" w:rsidR="00CE094E" w:rsidRPr="00D22DF7" w:rsidRDefault="00CE094E" w:rsidP="00D22DF7">
      <w:pPr>
        <w:autoSpaceDE/>
        <w:autoSpaceDN/>
        <w:adjustRightInd/>
        <w:spacing w:after="0" w:line="276" w:lineRule="auto"/>
        <w:outlineLvl w:val="0"/>
        <w:rPr>
          <w:rFonts w:cs="Times New Roman"/>
          <w:b/>
          <w:color w:val="auto"/>
        </w:rPr>
      </w:pPr>
      <w:r w:rsidRPr="00D22DF7">
        <w:rPr>
          <w:rFonts w:cs="Times New Roman"/>
          <w:b/>
          <w:color w:val="auto"/>
        </w:rPr>
        <w:t>Question 9 – Review and Monitoring Arrangements</w:t>
      </w:r>
    </w:p>
    <w:p w14:paraId="5A04F4D2" w14:textId="77777777" w:rsidR="00CE094E" w:rsidRPr="00D22DF7" w:rsidRDefault="00CE094E" w:rsidP="00D22DF7">
      <w:pPr>
        <w:autoSpaceDE/>
        <w:autoSpaceDN/>
        <w:adjustRightInd/>
        <w:spacing w:after="0" w:line="276" w:lineRule="auto"/>
        <w:rPr>
          <w:rFonts w:cs="Times New Roman"/>
          <w:color w:val="auto"/>
        </w:rPr>
      </w:pPr>
      <w:r w:rsidRPr="00D22DF7">
        <w:rPr>
          <w:rFonts w:cs="Times New Roman"/>
          <w:color w:val="auto"/>
        </w:rPr>
        <w:t>Describe what arrangements you will put in place to review and monitor the effects of your proposal.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D22DF7" w14:paraId="6F736C43" w14:textId="77777777" w:rsidTr="00CE094E">
        <w:tc>
          <w:tcPr>
            <w:tcW w:w="9242" w:type="dxa"/>
          </w:tcPr>
          <w:p w14:paraId="0B30EFFD" w14:textId="77777777" w:rsidR="00CE094E" w:rsidRPr="00D22DF7" w:rsidRDefault="00CE094E" w:rsidP="00D22DF7">
            <w:pPr>
              <w:autoSpaceDE/>
              <w:autoSpaceDN/>
              <w:adjustRightInd/>
              <w:spacing w:after="0" w:line="276" w:lineRule="auto"/>
              <w:rPr>
                <w:rFonts w:cs="Times New Roman"/>
                <w:color w:val="auto"/>
              </w:rPr>
            </w:pPr>
            <w:r w:rsidRPr="00D22DF7">
              <w:rPr>
                <w:rFonts w:cs="Times New Roman"/>
                <w:color w:val="auto"/>
              </w:rPr>
              <w:t>Monitoring may rely upon evidence of increased demand on social care and health services.  Such impacts may be difficult to distinguish from the impact of other factors.</w:t>
            </w:r>
          </w:p>
        </w:tc>
      </w:tr>
    </w:tbl>
    <w:p w14:paraId="292D21B2" w14:textId="77777777" w:rsidR="00CE094E" w:rsidRPr="00D22DF7" w:rsidRDefault="00CE094E" w:rsidP="00D22DF7">
      <w:pPr>
        <w:autoSpaceDE/>
        <w:autoSpaceDN/>
        <w:adjustRightInd/>
        <w:spacing w:after="0" w:line="276" w:lineRule="auto"/>
        <w:rPr>
          <w:rFonts w:cs="Times New Roman"/>
          <w:b/>
          <w:color w:val="auto"/>
        </w:rPr>
      </w:pPr>
    </w:p>
    <w:p w14:paraId="43726A41" w14:textId="77777777" w:rsidR="00CE094E" w:rsidRPr="00D22DF7" w:rsidRDefault="00CE094E" w:rsidP="00D22DF7">
      <w:pPr>
        <w:autoSpaceDE/>
        <w:autoSpaceDN/>
        <w:adjustRightInd/>
        <w:spacing w:after="0" w:line="276" w:lineRule="auto"/>
        <w:outlineLvl w:val="0"/>
        <w:rPr>
          <w:rFonts w:cs="Times New Roman"/>
          <w:color w:val="auto"/>
        </w:rPr>
      </w:pPr>
      <w:r w:rsidRPr="00D22DF7">
        <w:rPr>
          <w:rFonts w:cs="Times New Roman"/>
          <w:color w:val="auto"/>
        </w:rPr>
        <w:t>Equality Analysis Prepared By Oliver Starkey</w:t>
      </w:r>
    </w:p>
    <w:p w14:paraId="1763091F" w14:textId="77777777" w:rsidR="00CE094E" w:rsidRDefault="00CE094E" w:rsidP="00D22DF7">
      <w:pPr>
        <w:autoSpaceDE/>
        <w:autoSpaceDN/>
        <w:adjustRightInd/>
        <w:spacing w:after="0" w:line="276" w:lineRule="auto"/>
        <w:outlineLvl w:val="0"/>
        <w:rPr>
          <w:rFonts w:cs="Times New Roman"/>
          <w:color w:val="auto"/>
        </w:rPr>
      </w:pPr>
      <w:r w:rsidRPr="00D22DF7">
        <w:rPr>
          <w:rFonts w:cs="Times New Roman"/>
          <w:color w:val="auto"/>
        </w:rPr>
        <w:t>Position/Role Head of Service: Public and Integrated Transport</w:t>
      </w:r>
    </w:p>
    <w:p w14:paraId="42B88970" w14:textId="77777777" w:rsidR="00204C98" w:rsidRPr="00D22DF7" w:rsidRDefault="00204C98" w:rsidP="00D22DF7">
      <w:pPr>
        <w:autoSpaceDE/>
        <w:autoSpaceDN/>
        <w:adjustRightInd/>
        <w:spacing w:after="0" w:line="276" w:lineRule="auto"/>
        <w:outlineLvl w:val="0"/>
        <w:rPr>
          <w:rFonts w:cs="Times New Roman"/>
          <w:color w:val="auto"/>
        </w:rPr>
      </w:pPr>
    </w:p>
    <w:p w14:paraId="4D61A501" w14:textId="77777777" w:rsidR="00CE094E" w:rsidRPr="00D22DF7" w:rsidRDefault="00CE094E" w:rsidP="00D22DF7">
      <w:pPr>
        <w:autoSpaceDE/>
        <w:autoSpaceDN/>
        <w:adjustRightInd/>
        <w:spacing w:after="0" w:line="276" w:lineRule="auto"/>
        <w:outlineLvl w:val="0"/>
        <w:rPr>
          <w:rFonts w:cs="Times New Roman"/>
          <w:color w:val="auto"/>
        </w:rPr>
      </w:pPr>
      <w:r w:rsidRPr="00D22DF7">
        <w:rPr>
          <w:rFonts w:cs="Times New Roman"/>
          <w:color w:val="auto"/>
        </w:rPr>
        <w:t>Equality Analysis Endorsed by Line Manager and/or Service Head</w:t>
      </w:r>
      <w:r w:rsidRPr="00D22DF7">
        <w:rPr>
          <w:rFonts w:cs="Times New Roman"/>
          <w:color w:val="auto"/>
        </w:rPr>
        <w:fldChar w:fldCharType="begin">
          <w:ffData>
            <w:name w:val="Text9"/>
            <w:enabled/>
            <w:calcOnExit w:val="0"/>
            <w:textInput/>
          </w:ffData>
        </w:fldChar>
      </w:r>
      <w:r w:rsidRPr="00D22DF7">
        <w:rPr>
          <w:rFonts w:cs="Times New Roman"/>
          <w:color w:val="auto"/>
        </w:rPr>
        <w:instrText xml:space="preserve"> FORMTEXT </w:instrText>
      </w:r>
      <w:r w:rsidRPr="00D22DF7">
        <w:rPr>
          <w:rFonts w:cs="Times New Roman"/>
          <w:color w:val="auto"/>
        </w:rPr>
      </w:r>
      <w:r w:rsidRPr="00D22DF7">
        <w:rPr>
          <w:rFonts w:cs="Times New Roman"/>
          <w:color w:val="auto"/>
        </w:rPr>
        <w:fldChar w:fldCharType="separate"/>
      </w:r>
      <w:r w:rsidRPr="00D22DF7">
        <w:rPr>
          <w:rFonts w:cs="Times New Roman"/>
          <w:noProof/>
          <w:color w:val="auto"/>
        </w:rPr>
        <w:t> </w:t>
      </w:r>
      <w:r w:rsidRPr="00D22DF7">
        <w:rPr>
          <w:rFonts w:cs="Times New Roman"/>
          <w:noProof/>
          <w:color w:val="auto"/>
        </w:rPr>
        <w:t> </w:t>
      </w:r>
      <w:r w:rsidRPr="00D22DF7">
        <w:rPr>
          <w:rFonts w:cs="Times New Roman"/>
          <w:noProof/>
          <w:color w:val="auto"/>
        </w:rPr>
        <w:t> </w:t>
      </w:r>
      <w:r w:rsidRPr="00D22DF7">
        <w:rPr>
          <w:rFonts w:cs="Times New Roman"/>
          <w:noProof/>
          <w:color w:val="auto"/>
        </w:rPr>
        <w:t> </w:t>
      </w:r>
      <w:r w:rsidRPr="00D22DF7">
        <w:rPr>
          <w:rFonts w:cs="Times New Roman"/>
          <w:noProof/>
          <w:color w:val="auto"/>
        </w:rPr>
        <w:t> </w:t>
      </w:r>
      <w:r w:rsidRPr="00D22DF7">
        <w:rPr>
          <w:rFonts w:cs="Times New Roman"/>
          <w:color w:val="auto"/>
        </w:rPr>
        <w:fldChar w:fldCharType="end"/>
      </w:r>
    </w:p>
    <w:p w14:paraId="360400CA" w14:textId="77777777" w:rsidR="00CE094E" w:rsidRPr="00D22DF7" w:rsidRDefault="00CE094E" w:rsidP="00D22DF7">
      <w:pPr>
        <w:autoSpaceDE/>
        <w:autoSpaceDN/>
        <w:adjustRightInd/>
        <w:spacing w:after="0" w:line="276" w:lineRule="auto"/>
        <w:outlineLvl w:val="0"/>
        <w:rPr>
          <w:rFonts w:cs="Times New Roman"/>
          <w:color w:val="auto"/>
        </w:rPr>
      </w:pPr>
      <w:r w:rsidRPr="00D22DF7">
        <w:rPr>
          <w:rFonts w:cs="Times New Roman"/>
          <w:color w:val="auto"/>
        </w:rPr>
        <w:t xml:space="preserve">Decision Signed Off By </w:t>
      </w:r>
      <w:r w:rsidRPr="00D22DF7">
        <w:rPr>
          <w:rFonts w:cs="Times New Roman"/>
          <w:color w:val="auto"/>
        </w:rPr>
        <w:fldChar w:fldCharType="begin">
          <w:ffData>
            <w:name w:val="Text9"/>
            <w:enabled/>
            <w:calcOnExit w:val="0"/>
            <w:textInput/>
          </w:ffData>
        </w:fldChar>
      </w:r>
      <w:r w:rsidRPr="00D22DF7">
        <w:rPr>
          <w:rFonts w:cs="Times New Roman"/>
          <w:color w:val="auto"/>
        </w:rPr>
        <w:instrText xml:space="preserve"> FORMTEXT </w:instrText>
      </w:r>
      <w:r w:rsidRPr="00D22DF7">
        <w:rPr>
          <w:rFonts w:cs="Times New Roman"/>
          <w:color w:val="auto"/>
        </w:rPr>
      </w:r>
      <w:r w:rsidRPr="00D22DF7">
        <w:rPr>
          <w:rFonts w:cs="Times New Roman"/>
          <w:color w:val="auto"/>
        </w:rPr>
        <w:fldChar w:fldCharType="separate"/>
      </w:r>
      <w:r w:rsidRPr="00D22DF7">
        <w:rPr>
          <w:rFonts w:cs="Times New Roman"/>
          <w:noProof/>
          <w:color w:val="auto"/>
        </w:rPr>
        <w:t> </w:t>
      </w:r>
      <w:r w:rsidRPr="00D22DF7">
        <w:rPr>
          <w:rFonts w:cs="Times New Roman"/>
          <w:noProof/>
          <w:color w:val="auto"/>
        </w:rPr>
        <w:t> </w:t>
      </w:r>
      <w:r w:rsidRPr="00D22DF7">
        <w:rPr>
          <w:rFonts w:cs="Times New Roman"/>
          <w:noProof/>
          <w:color w:val="auto"/>
        </w:rPr>
        <w:t> </w:t>
      </w:r>
      <w:r w:rsidRPr="00D22DF7">
        <w:rPr>
          <w:rFonts w:cs="Times New Roman"/>
          <w:noProof/>
          <w:color w:val="auto"/>
        </w:rPr>
        <w:t> </w:t>
      </w:r>
      <w:r w:rsidRPr="00D22DF7">
        <w:rPr>
          <w:rFonts w:cs="Times New Roman"/>
          <w:noProof/>
          <w:color w:val="auto"/>
        </w:rPr>
        <w:t> </w:t>
      </w:r>
      <w:r w:rsidRPr="00D22DF7">
        <w:rPr>
          <w:rFonts w:cs="Times New Roman"/>
          <w:color w:val="auto"/>
        </w:rPr>
        <w:fldChar w:fldCharType="end"/>
      </w:r>
    </w:p>
    <w:p w14:paraId="529F0EA9" w14:textId="77777777" w:rsidR="00CE094E" w:rsidRPr="00D22DF7" w:rsidRDefault="00CE094E" w:rsidP="00D22DF7">
      <w:pPr>
        <w:autoSpaceDE/>
        <w:autoSpaceDN/>
        <w:adjustRightInd/>
        <w:spacing w:after="0" w:line="276" w:lineRule="auto"/>
        <w:outlineLvl w:val="0"/>
        <w:rPr>
          <w:rFonts w:cs="Times New Roman"/>
          <w:color w:val="auto"/>
        </w:rPr>
      </w:pPr>
      <w:r w:rsidRPr="00D22DF7">
        <w:rPr>
          <w:rFonts w:cs="Times New Roman"/>
          <w:color w:val="auto"/>
        </w:rPr>
        <w:t xml:space="preserve">Cabinet Member or Director </w:t>
      </w:r>
      <w:r w:rsidRPr="00D22DF7">
        <w:rPr>
          <w:rFonts w:cs="Times New Roman"/>
          <w:color w:val="auto"/>
        </w:rPr>
        <w:fldChar w:fldCharType="begin">
          <w:ffData>
            <w:name w:val="Text9"/>
            <w:enabled/>
            <w:calcOnExit w:val="0"/>
            <w:textInput/>
          </w:ffData>
        </w:fldChar>
      </w:r>
      <w:r w:rsidRPr="00D22DF7">
        <w:rPr>
          <w:rFonts w:cs="Times New Roman"/>
          <w:color w:val="auto"/>
        </w:rPr>
        <w:instrText xml:space="preserve"> FORMTEXT </w:instrText>
      </w:r>
      <w:r w:rsidRPr="00D22DF7">
        <w:rPr>
          <w:rFonts w:cs="Times New Roman"/>
          <w:color w:val="auto"/>
        </w:rPr>
      </w:r>
      <w:r w:rsidRPr="00D22DF7">
        <w:rPr>
          <w:rFonts w:cs="Times New Roman"/>
          <w:color w:val="auto"/>
        </w:rPr>
        <w:fldChar w:fldCharType="separate"/>
      </w:r>
      <w:r w:rsidRPr="00D22DF7">
        <w:rPr>
          <w:rFonts w:cs="Times New Roman"/>
          <w:noProof/>
          <w:color w:val="auto"/>
        </w:rPr>
        <w:t> </w:t>
      </w:r>
      <w:r w:rsidRPr="00D22DF7">
        <w:rPr>
          <w:rFonts w:cs="Times New Roman"/>
          <w:noProof/>
          <w:color w:val="auto"/>
        </w:rPr>
        <w:t> </w:t>
      </w:r>
      <w:r w:rsidRPr="00D22DF7">
        <w:rPr>
          <w:rFonts w:cs="Times New Roman"/>
          <w:noProof/>
          <w:color w:val="auto"/>
        </w:rPr>
        <w:t> </w:t>
      </w:r>
      <w:r w:rsidRPr="00D22DF7">
        <w:rPr>
          <w:rFonts w:cs="Times New Roman"/>
          <w:noProof/>
          <w:color w:val="auto"/>
        </w:rPr>
        <w:t> </w:t>
      </w:r>
      <w:r w:rsidRPr="00D22DF7">
        <w:rPr>
          <w:rFonts w:cs="Times New Roman"/>
          <w:noProof/>
          <w:color w:val="auto"/>
        </w:rPr>
        <w:t> </w:t>
      </w:r>
      <w:r w:rsidRPr="00D22DF7">
        <w:rPr>
          <w:rFonts w:cs="Times New Roman"/>
          <w:color w:val="auto"/>
        </w:rPr>
        <w:fldChar w:fldCharType="end"/>
      </w:r>
    </w:p>
    <w:p w14:paraId="3B025BF6" w14:textId="77777777" w:rsidR="00CE094E" w:rsidRPr="00D22DF7" w:rsidRDefault="00CE094E" w:rsidP="00D22DF7">
      <w:pPr>
        <w:autoSpaceDE/>
        <w:autoSpaceDN/>
        <w:adjustRightInd/>
        <w:spacing w:after="0" w:line="276" w:lineRule="auto"/>
        <w:rPr>
          <w:rFonts w:cs="Times New Roman"/>
          <w:color w:val="auto"/>
        </w:rPr>
      </w:pPr>
    </w:p>
    <w:p w14:paraId="648EBBCA" w14:textId="77777777" w:rsidR="00CE094E" w:rsidRDefault="00CE094E" w:rsidP="00D22DF7">
      <w:pPr>
        <w:autoSpaceDE/>
        <w:autoSpaceDN/>
        <w:adjustRightInd/>
        <w:spacing w:after="0" w:line="276" w:lineRule="auto"/>
        <w:rPr>
          <w:rFonts w:cs="Times New Roman"/>
          <w:b/>
          <w:color w:val="auto"/>
        </w:rPr>
      </w:pPr>
      <w:r w:rsidRPr="00D22DF7">
        <w:rPr>
          <w:rFonts w:cs="Times New Roman"/>
          <w:b/>
          <w:color w:val="auto"/>
        </w:rPr>
        <w:t>Please remember to ensure the Equality Decision Making Analysis is submitted with the decision-making report and a copy is retained with other papers relating to the decision.</w:t>
      </w:r>
    </w:p>
    <w:p w14:paraId="315C65C0" w14:textId="77777777" w:rsidR="002420EF" w:rsidRDefault="002420EF" w:rsidP="00D22DF7">
      <w:pPr>
        <w:autoSpaceDE/>
        <w:autoSpaceDN/>
        <w:adjustRightInd/>
        <w:spacing w:after="0" w:line="276" w:lineRule="auto"/>
        <w:rPr>
          <w:rFonts w:cs="Times New Roman"/>
          <w:b/>
          <w:color w:val="auto"/>
        </w:rPr>
      </w:pPr>
    </w:p>
    <w:p w14:paraId="2AAEEEFC" w14:textId="77777777" w:rsidR="002420EF" w:rsidRPr="00D22DF7" w:rsidRDefault="002420EF" w:rsidP="002420EF">
      <w:pPr>
        <w:autoSpaceDE/>
        <w:autoSpaceDN/>
        <w:adjustRightInd/>
        <w:spacing w:after="0" w:line="276" w:lineRule="auto"/>
        <w:rPr>
          <w:rFonts w:cs="Times New Roman"/>
          <w:color w:val="auto"/>
        </w:rPr>
      </w:pPr>
      <w:r w:rsidRPr="00D22DF7">
        <w:rPr>
          <w:rFonts w:cs="Times New Roman"/>
          <w:color w:val="auto"/>
        </w:rPr>
        <w:t>For further information please contact</w:t>
      </w:r>
    </w:p>
    <w:p w14:paraId="141304C7" w14:textId="77777777" w:rsidR="002420EF" w:rsidRPr="00D22DF7" w:rsidRDefault="002420EF" w:rsidP="002420EF">
      <w:pPr>
        <w:autoSpaceDE/>
        <w:autoSpaceDN/>
        <w:adjustRightInd/>
        <w:spacing w:after="0" w:line="276" w:lineRule="auto"/>
        <w:rPr>
          <w:rFonts w:cs="Times New Roman"/>
          <w:color w:val="auto"/>
        </w:rPr>
      </w:pPr>
      <w:r w:rsidRPr="00D22DF7">
        <w:rPr>
          <w:rFonts w:cs="Times New Roman"/>
          <w:color w:val="auto"/>
        </w:rPr>
        <w:t>Jeanette Binns – Equality &amp; Cohesion Manager</w:t>
      </w:r>
    </w:p>
    <w:p w14:paraId="38AB07DB" w14:textId="77777777" w:rsidR="002420EF" w:rsidRPr="00D22DF7" w:rsidRDefault="001F0E43" w:rsidP="002420EF">
      <w:pPr>
        <w:autoSpaceDE/>
        <w:autoSpaceDN/>
        <w:adjustRightInd/>
        <w:spacing w:after="0" w:line="276" w:lineRule="auto"/>
        <w:outlineLvl w:val="0"/>
        <w:rPr>
          <w:rFonts w:cs="Times New Roman"/>
          <w:color w:val="auto"/>
        </w:rPr>
      </w:pPr>
      <w:hyperlink r:id="rId23" w:history="1">
        <w:r w:rsidR="002420EF" w:rsidRPr="00D22DF7">
          <w:rPr>
            <w:rFonts w:cs="Times New Roman"/>
            <w:color w:val="0000FF"/>
            <w:u w:val="single"/>
          </w:rPr>
          <w:t>Jeanette.binns@lancashire.gov.uk</w:t>
        </w:r>
      </w:hyperlink>
    </w:p>
    <w:p w14:paraId="26CD3D21" w14:textId="145933EE" w:rsidR="002420EF" w:rsidRDefault="002420EF" w:rsidP="002420EF">
      <w:pPr>
        <w:autoSpaceDE/>
        <w:autoSpaceDN/>
        <w:adjustRightInd/>
        <w:spacing w:after="0" w:line="276" w:lineRule="auto"/>
        <w:rPr>
          <w:rFonts w:cs="Times New Roman"/>
          <w:b/>
          <w:color w:val="auto"/>
        </w:rPr>
      </w:pPr>
      <w:r>
        <w:rPr>
          <w:rFonts w:cs="Times New Roman"/>
          <w:color w:val="auto"/>
        </w:rPr>
        <w:t>Thank you</w:t>
      </w:r>
    </w:p>
    <w:p w14:paraId="40B83E3B" w14:textId="77777777" w:rsidR="002420EF" w:rsidRDefault="002420EF" w:rsidP="00D22DF7">
      <w:pPr>
        <w:autoSpaceDE/>
        <w:autoSpaceDN/>
        <w:adjustRightInd/>
        <w:spacing w:after="0" w:line="276" w:lineRule="auto"/>
        <w:rPr>
          <w:rFonts w:cs="Times New Roman"/>
          <w:b/>
          <w:color w:val="auto"/>
        </w:rPr>
      </w:pPr>
    </w:p>
    <w:p w14:paraId="77384236" w14:textId="77777777" w:rsidR="002420EF" w:rsidRDefault="002420EF" w:rsidP="00D22DF7">
      <w:pPr>
        <w:autoSpaceDE/>
        <w:autoSpaceDN/>
        <w:adjustRightInd/>
        <w:spacing w:after="0" w:line="276" w:lineRule="auto"/>
        <w:rPr>
          <w:rFonts w:cs="Times New Roman"/>
          <w:b/>
          <w:color w:val="auto"/>
        </w:rPr>
      </w:pPr>
    </w:p>
    <w:p w14:paraId="4450F738" w14:textId="77777777" w:rsidR="002420EF" w:rsidRDefault="002420EF" w:rsidP="00D22DF7">
      <w:pPr>
        <w:autoSpaceDE/>
        <w:autoSpaceDN/>
        <w:adjustRightInd/>
        <w:spacing w:after="0" w:line="276" w:lineRule="auto"/>
        <w:rPr>
          <w:rFonts w:cs="Times New Roman"/>
          <w:b/>
          <w:color w:val="auto"/>
        </w:rPr>
      </w:pPr>
    </w:p>
    <w:p w14:paraId="0AF9B891" w14:textId="77777777" w:rsidR="002420EF" w:rsidRDefault="002420EF" w:rsidP="00D22DF7">
      <w:pPr>
        <w:autoSpaceDE/>
        <w:autoSpaceDN/>
        <w:adjustRightInd/>
        <w:spacing w:after="0" w:line="276" w:lineRule="auto"/>
        <w:rPr>
          <w:rFonts w:cs="Times New Roman"/>
          <w:b/>
          <w:color w:val="auto"/>
        </w:rPr>
      </w:pPr>
    </w:p>
    <w:p w14:paraId="57282873" w14:textId="77777777" w:rsidR="002420EF" w:rsidRDefault="002420EF" w:rsidP="00D22DF7">
      <w:pPr>
        <w:autoSpaceDE/>
        <w:autoSpaceDN/>
        <w:adjustRightInd/>
        <w:spacing w:after="0" w:line="276" w:lineRule="auto"/>
        <w:rPr>
          <w:rFonts w:cs="Times New Roman"/>
          <w:b/>
          <w:color w:val="auto"/>
        </w:rPr>
      </w:pPr>
    </w:p>
    <w:p w14:paraId="3D29DCFF" w14:textId="77777777" w:rsidR="002420EF" w:rsidRDefault="002420EF" w:rsidP="00204C98">
      <w:pPr>
        <w:autoSpaceDE/>
        <w:autoSpaceDN/>
        <w:adjustRightInd/>
        <w:spacing w:after="0" w:line="276" w:lineRule="auto"/>
        <w:rPr>
          <w:rFonts w:cs="Times New Roman"/>
          <w:color w:val="auto"/>
          <w:sz w:val="28"/>
          <w:szCs w:val="22"/>
        </w:rPr>
      </w:pPr>
    </w:p>
    <w:p w14:paraId="6ACD0C21" w14:textId="3973A893" w:rsidR="00CE094E" w:rsidRPr="00CE094E" w:rsidRDefault="00CE094E" w:rsidP="00204C98">
      <w:pPr>
        <w:autoSpaceDE/>
        <w:autoSpaceDN/>
        <w:adjustRightInd/>
        <w:spacing w:after="0" w:line="276" w:lineRule="auto"/>
        <w:rPr>
          <w:rFonts w:cs="Times New Roman"/>
          <w:color w:val="auto"/>
          <w:sz w:val="28"/>
          <w:szCs w:val="22"/>
        </w:rPr>
      </w:pPr>
      <w:r w:rsidRPr="00CE094E">
        <w:rPr>
          <w:rFonts w:cs="Times New Roman"/>
          <w:noProof/>
          <w:color w:val="auto"/>
          <w:sz w:val="28"/>
          <w:szCs w:val="22"/>
          <w:lang w:eastAsia="en-GB"/>
        </w:rPr>
        <w:lastRenderedPageBreak/>
        <w:drawing>
          <wp:anchor distT="0" distB="0" distL="114300" distR="114300" simplePos="0" relativeHeight="251696640" behindDoc="1" locked="0" layoutInCell="1" allowOverlap="1" wp14:anchorId="5DF75ACB" wp14:editId="75630153">
            <wp:simplePos x="0" y="0"/>
            <wp:positionH relativeFrom="column">
              <wp:posOffset>-914400</wp:posOffset>
            </wp:positionH>
            <wp:positionV relativeFrom="paragraph">
              <wp:posOffset>-1028700</wp:posOffset>
            </wp:positionV>
            <wp:extent cx="7647940" cy="10858500"/>
            <wp:effectExtent l="19050" t="0" r="0" b="0"/>
            <wp:wrapNone/>
            <wp:docPr id="28" name="Picture 28" descr="Wo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Cover"/>
                    <pic:cNvPicPr>
                      <a:picLocks noChangeAspect="1" noChangeArrowheads="1"/>
                    </pic:cNvPicPr>
                  </pic:nvPicPr>
                  <pic:blipFill>
                    <a:blip r:embed="rId14"/>
                    <a:srcRect/>
                    <a:stretch>
                      <a:fillRect/>
                    </a:stretch>
                  </pic:blipFill>
                  <pic:spPr bwMode="auto">
                    <a:xfrm>
                      <a:off x="0" y="0"/>
                      <a:ext cx="7647940" cy="10858500"/>
                    </a:xfrm>
                    <a:prstGeom prst="rect">
                      <a:avLst/>
                    </a:prstGeom>
                    <a:noFill/>
                    <a:ln w="9525">
                      <a:noFill/>
                      <a:miter lim="800000"/>
                      <a:headEnd/>
                      <a:tailEnd/>
                    </a:ln>
                  </pic:spPr>
                </pic:pic>
              </a:graphicData>
            </a:graphic>
          </wp:anchor>
        </w:drawing>
      </w:r>
    </w:p>
    <w:p w14:paraId="57574C51"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4B17A2DB"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64CF86D2"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08740946"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669473E1"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682E7A71"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5A1C3CFB"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085C53A9"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59023224"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444A6E50"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7676C7BA"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45D93483" w14:textId="77777777" w:rsidR="00CE094E" w:rsidRPr="00CE094E" w:rsidRDefault="00CE094E" w:rsidP="00CE094E">
      <w:pPr>
        <w:autoSpaceDE/>
        <w:autoSpaceDN/>
        <w:adjustRightInd/>
        <w:spacing w:after="200" w:line="276" w:lineRule="auto"/>
        <w:jc w:val="left"/>
        <w:rPr>
          <w:rFonts w:cs="Times New Roman"/>
          <w:color w:val="auto"/>
          <w:sz w:val="28"/>
          <w:szCs w:val="22"/>
        </w:rPr>
      </w:pPr>
      <w:r w:rsidRPr="00CE094E">
        <w:rPr>
          <w:rFonts w:cs="Times New Roman"/>
          <w:noProof/>
          <w:color w:val="auto"/>
          <w:sz w:val="28"/>
          <w:szCs w:val="22"/>
          <w:lang w:eastAsia="en-GB"/>
        </w:rPr>
        <mc:AlternateContent>
          <mc:Choice Requires="wps">
            <w:drawing>
              <wp:anchor distT="0" distB="0" distL="114300" distR="114300" simplePos="0" relativeHeight="251697664" behindDoc="0" locked="0" layoutInCell="1" allowOverlap="1" wp14:anchorId="7236B659" wp14:editId="37FE756F">
                <wp:simplePos x="0" y="0"/>
                <wp:positionH relativeFrom="column">
                  <wp:posOffset>-342900</wp:posOffset>
                </wp:positionH>
                <wp:positionV relativeFrom="paragraph">
                  <wp:posOffset>188595</wp:posOffset>
                </wp:positionV>
                <wp:extent cx="4914900" cy="4495800"/>
                <wp:effectExtent l="0" t="0" r="0" b="0"/>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C8BFA" w14:textId="77777777" w:rsidR="003641AC" w:rsidRPr="002F35BA" w:rsidRDefault="003641AC" w:rsidP="00CE094E">
                            <w:pPr>
                              <w:outlineLvl w:val="0"/>
                              <w:rPr>
                                <w:rFonts w:ascii="Corbel" w:hAnsi="Corbel"/>
                                <w:b/>
                                <w:sz w:val="44"/>
                              </w:rPr>
                            </w:pPr>
                            <w:r w:rsidRPr="002F35BA">
                              <w:rPr>
                                <w:rFonts w:ascii="Corbel" w:hAnsi="Corbel"/>
                                <w:b/>
                                <w:sz w:val="44"/>
                              </w:rPr>
                              <w:t>Section 4</w:t>
                            </w:r>
                          </w:p>
                          <w:p w14:paraId="0AD2AC99" w14:textId="7B0A40AD" w:rsidR="003641AC" w:rsidRPr="009838D0" w:rsidRDefault="003641AC" w:rsidP="00204C98">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CMTY024 (2 of 2): Burnley BEST Dial-A-Ride Taxi Service</w:t>
                            </w:r>
                            <w:r>
                              <w:rPr>
                                <w:rFonts w:ascii="Corbel" w:hAnsi="Corbel"/>
                                <w:b/>
                                <w:color w:val="C00000"/>
                                <w:sz w:val="40"/>
                                <w:szCs w:val="40"/>
                              </w:rPr>
                              <w:br/>
                            </w:r>
                            <w:r w:rsidRPr="002F35BA">
                              <w:rPr>
                                <w:rFonts w:ascii="Corbel" w:hAnsi="Corbel"/>
                                <w:b/>
                                <w:sz w:val="44"/>
                              </w:rPr>
                              <w:t>For Decision Making Items</w:t>
                            </w:r>
                            <w:r>
                              <w:rPr>
                                <w:rFonts w:ascii="Corbel" w:hAnsi="Corbel"/>
                                <w:b/>
                                <w:sz w:val="44"/>
                              </w:rPr>
                              <w:br/>
                            </w:r>
                            <w:r>
                              <w:br/>
                              <w:t xml:space="preserve">January 2018 </w:t>
                            </w:r>
                          </w:p>
                          <w:p w14:paraId="4F341497" w14:textId="77777777" w:rsidR="003641AC" w:rsidRPr="002F35BA" w:rsidRDefault="003641AC" w:rsidP="00CE094E">
                            <w:pPr>
                              <w:rPr>
                                <w:rFonts w:ascii="Corbel" w:hAnsi="Corbel"/>
                                <w:b/>
                                <w:sz w:val="44"/>
                              </w:rPr>
                            </w:pPr>
                          </w:p>
                          <w:p w14:paraId="1C06D43D" w14:textId="77777777" w:rsidR="003641AC" w:rsidRPr="002F35BA" w:rsidRDefault="003641AC" w:rsidP="00CE094E">
                            <w:pPr>
                              <w:rPr>
                                <w:rFonts w:ascii="Corbel" w:hAnsi="Corbe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6B659" id="_x0000_s1034" type="#_x0000_t202" style="position:absolute;margin-left:-27pt;margin-top:14.85pt;width:387pt;height:35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" filled="f" stroked="f">
                <v:textbox inset=",7.2pt,,7.2pt">
                  <w:txbxContent>
                    <w:p w14:paraId="013C8BFA" w14:textId="77777777" w:rsidR="003641AC" w:rsidRPr="002F35BA" w:rsidRDefault="003641AC" w:rsidP="00CE094E">
                      <w:pPr>
                        <w:outlineLvl w:val="0"/>
                        <w:rPr>
                          <w:rFonts w:ascii="Corbel" w:hAnsi="Corbel"/>
                          <w:b/>
                          <w:sz w:val="44"/>
                        </w:rPr>
                      </w:pPr>
                      <w:r w:rsidRPr="002F35BA">
                        <w:rPr>
                          <w:rFonts w:ascii="Corbel" w:hAnsi="Corbel"/>
                          <w:b/>
                          <w:sz w:val="44"/>
                        </w:rPr>
                        <w:t>Section 4</w:t>
                      </w:r>
                    </w:p>
                    <w:p w14:paraId="0AD2AC99" w14:textId="7B0A40AD" w:rsidR="003641AC" w:rsidRPr="009838D0" w:rsidRDefault="003641AC" w:rsidP="00204C98">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CMTY024 (2 of 2): Burnley BEST Dial-A-Ride Taxi Service</w:t>
                      </w:r>
                      <w:r>
                        <w:rPr>
                          <w:rFonts w:ascii="Corbel" w:hAnsi="Corbel"/>
                          <w:b/>
                          <w:color w:val="C00000"/>
                          <w:sz w:val="40"/>
                          <w:szCs w:val="40"/>
                        </w:rPr>
                        <w:br/>
                      </w:r>
                      <w:proofErr w:type="gramStart"/>
                      <w:r w:rsidRPr="002F35BA">
                        <w:rPr>
                          <w:rFonts w:ascii="Corbel" w:hAnsi="Corbel"/>
                          <w:b/>
                          <w:sz w:val="44"/>
                        </w:rPr>
                        <w:t>For</w:t>
                      </w:r>
                      <w:proofErr w:type="gramEnd"/>
                      <w:r w:rsidRPr="002F35BA">
                        <w:rPr>
                          <w:rFonts w:ascii="Corbel" w:hAnsi="Corbel"/>
                          <w:b/>
                          <w:sz w:val="44"/>
                        </w:rPr>
                        <w:t xml:space="preserve"> Decision Making Items</w:t>
                      </w:r>
                      <w:r>
                        <w:rPr>
                          <w:rFonts w:ascii="Corbel" w:hAnsi="Corbel"/>
                          <w:b/>
                          <w:sz w:val="44"/>
                        </w:rPr>
                        <w:br/>
                      </w:r>
                      <w:r>
                        <w:br/>
                        <w:t xml:space="preserve">January 2018 </w:t>
                      </w:r>
                    </w:p>
                    <w:p w14:paraId="4F341497" w14:textId="77777777" w:rsidR="003641AC" w:rsidRPr="002F35BA" w:rsidRDefault="003641AC" w:rsidP="00CE094E">
                      <w:pPr>
                        <w:rPr>
                          <w:rFonts w:ascii="Corbel" w:hAnsi="Corbel"/>
                          <w:b/>
                          <w:sz w:val="44"/>
                        </w:rPr>
                      </w:pPr>
                    </w:p>
                    <w:p w14:paraId="1C06D43D" w14:textId="77777777" w:rsidR="003641AC" w:rsidRPr="002F35BA" w:rsidRDefault="003641AC" w:rsidP="00CE094E">
                      <w:pPr>
                        <w:rPr>
                          <w:rFonts w:ascii="Corbel" w:hAnsi="Corbel"/>
                        </w:rPr>
                      </w:pPr>
                    </w:p>
                  </w:txbxContent>
                </v:textbox>
              </v:shape>
            </w:pict>
          </mc:Fallback>
        </mc:AlternateContent>
      </w:r>
    </w:p>
    <w:p w14:paraId="38C06EDD"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4969F5FE"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010EE5B9"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338F9285"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25F4C785"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3A96F812"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4CB795F4"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3A0097D8"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43CE0A04" w14:textId="77777777" w:rsidR="00CE094E" w:rsidRPr="00CE094E" w:rsidRDefault="00CE094E" w:rsidP="00CE094E">
      <w:pPr>
        <w:autoSpaceDE/>
        <w:autoSpaceDN/>
        <w:adjustRightInd/>
        <w:spacing w:after="200" w:line="276" w:lineRule="auto"/>
        <w:jc w:val="left"/>
        <w:rPr>
          <w:rFonts w:cs="Times New Roman"/>
          <w:b/>
          <w:color w:val="auto"/>
          <w:sz w:val="28"/>
          <w:szCs w:val="22"/>
        </w:rPr>
      </w:pPr>
      <w:r w:rsidRPr="00CE094E">
        <w:rPr>
          <w:rFonts w:cs="Times New Roman"/>
          <w:b/>
          <w:color w:val="auto"/>
          <w:sz w:val="28"/>
          <w:szCs w:val="22"/>
        </w:rPr>
        <w:br w:type="page"/>
      </w:r>
    </w:p>
    <w:p w14:paraId="52631F68" w14:textId="77777777" w:rsidR="00CE094E" w:rsidRPr="00D72FA9" w:rsidRDefault="00CE094E" w:rsidP="00D72FA9">
      <w:pPr>
        <w:autoSpaceDE/>
        <w:autoSpaceDN/>
        <w:adjustRightInd/>
        <w:spacing w:after="0" w:line="276" w:lineRule="auto"/>
        <w:outlineLvl w:val="0"/>
        <w:rPr>
          <w:rFonts w:cs="Times New Roman"/>
          <w:b/>
          <w:color w:val="auto"/>
        </w:rPr>
      </w:pPr>
      <w:r w:rsidRPr="00D72FA9">
        <w:rPr>
          <w:rFonts w:cs="Times New Roman"/>
          <w:b/>
          <w:color w:val="auto"/>
        </w:rPr>
        <w:lastRenderedPageBreak/>
        <w:t>What is the Purpose of the Equality Decision-Making Analysis?</w:t>
      </w:r>
    </w:p>
    <w:p w14:paraId="3FB8BE76" w14:textId="77777777" w:rsidR="00CE094E" w:rsidRDefault="00CE094E" w:rsidP="00D72FA9">
      <w:pPr>
        <w:autoSpaceDE/>
        <w:autoSpaceDN/>
        <w:adjustRightInd/>
        <w:spacing w:after="0" w:line="276" w:lineRule="auto"/>
        <w:rPr>
          <w:rFonts w:cs="Times New Roman"/>
          <w:color w:val="auto"/>
        </w:rPr>
      </w:pPr>
      <w:r w:rsidRPr="00D72FA9">
        <w:rPr>
          <w:rFonts w:cs="Times New Roman"/>
          <w:color w:val="auto"/>
        </w:rPr>
        <w:t xml:space="preserve">The Analysis is designed to be used where a decision is being made at Cabinet Member or Overview and Scrutiny level or if a decision is being made primarily for budget reasons.   The Analysis should be referred to on the decision making template (e.g. E6 form).  </w:t>
      </w:r>
    </w:p>
    <w:p w14:paraId="54F6FB7E" w14:textId="77777777" w:rsidR="00D72FA9" w:rsidRPr="00D72FA9" w:rsidRDefault="00D72FA9" w:rsidP="00D72FA9">
      <w:pPr>
        <w:autoSpaceDE/>
        <w:autoSpaceDN/>
        <w:adjustRightInd/>
        <w:spacing w:after="0" w:line="276" w:lineRule="auto"/>
        <w:rPr>
          <w:rFonts w:cs="Times New Roman"/>
          <w:color w:val="auto"/>
        </w:rPr>
      </w:pPr>
    </w:p>
    <w:p w14:paraId="2D6F7B00" w14:textId="77777777" w:rsidR="00CE094E" w:rsidRDefault="00CE094E" w:rsidP="00D72FA9">
      <w:pPr>
        <w:autoSpaceDE/>
        <w:autoSpaceDN/>
        <w:adjustRightInd/>
        <w:spacing w:after="0" w:line="276" w:lineRule="auto"/>
        <w:rPr>
          <w:rFonts w:cs="Times New Roman"/>
          <w:color w:val="auto"/>
        </w:rPr>
      </w:pPr>
      <w:r w:rsidRPr="00D72FA9">
        <w:rPr>
          <w:rFonts w:cs="Times New Roman"/>
          <w:color w:val="auto"/>
        </w:rPr>
        <w:t xml:space="preserve">When fully followed this process will assist in ensuring that the decision- makers meet the requirement of section 149 of the Equality Act 2010 to have due regard to the need:  to eliminate discrimination, harassment, victimisation or other unlawful conduct under the Act;  to advance equality of opportunity between persons who share a relevant protected characteristic and persons who do not share it; and to foster good relations between persons who share a relevant protected characteristic and persons who do not share it.   </w:t>
      </w:r>
    </w:p>
    <w:p w14:paraId="221AE897" w14:textId="77777777" w:rsidR="00D72FA9" w:rsidRPr="00D72FA9" w:rsidRDefault="00D72FA9" w:rsidP="00D72FA9">
      <w:pPr>
        <w:autoSpaceDE/>
        <w:autoSpaceDN/>
        <w:adjustRightInd/>
        <w:spacing w:after="0" w:line="276" w:lineRule="auto"/>
        <w:rPr>
          <w:rFonts w:cs="Times New Roman"/>
          <w:color w:val="auto"/>
        </w:rPr>
      </w:pPr>
    </w:p>
    <w:p w14:paraId="28CE8971" w14:textId="77777777" w:rsidR="00CE094E" w:rsidRDefault="00CE094E" w:rsidP="00D72FA9">
      <w:pPr>
        <w:autoSpaceDE/>
        <w:autoSpaceDN/>
        <w:adjustRightInd/>
        <w:spacing w:after="0" w:line="276" w:lineRule="auto"/>
        <w:rPr>
          <w:rFonts w:cs="Times New Roman"/>
          <w:color w:val="auto"/>
        </w:rPr>
      </w:pPr>
      <w:r w:rsidRPr="00D72FA9">
        <w:rPr>
          <w:rFonts w:cs="Times New Roman"/>
          <w:color w:val="auto"/>
        </w:rPr>
        <w:t xml:space="preserve">Having due regard means analysing, at each step of formulating, deciding upon and implementing policy, what the effect of that policy is or may be upon groups who share these protected characteristics defined by the Equality Act.   The protected characteristic are: age, disability, gender reassignment, race, sex, religion or belief, sexual orientation or pregnancy and maternity – and in some circumstance marriage and civil partnership status. </w:t>
      </w:r>
    </w:p>
    <w:p w14:paraId="7D59BE32" w14:textId="77777777" w:rsidR="00D72FA9" w:rsidRPr="00D72FA9" w:rsidRDefault="00D72FA9" w:rsidP="00D72FA9">
      <w:pPr>
        <w:autoSpaceDE/>
        <w:autoSpaceDN/>
        <w:adjustRightInd/>
        <w:spacing w:after="0" w:line="276" w:lineRule="auto"/>
        <w:rPr>
          <w:rFonts w:cs="Times New Roman"/>
          <w:color w:val="auto"/>
        </w:rPr>
      </w:pPr>
    </w:p>
    <w:p w14:paraId="167B70BF" w14:textId="77777777" w:rsidR="00CE094E" w:rsidRDefault="00CE094E" w:rsidP="00D72FA9">
      <w:pPr>
        <w:autoSpaceDE/>
        <w:autoSpaceDN/>
        <w:adjustRightInd/>
        <w:spacing w:after="0" w:line="276" w:lineRule="auto"/>
        <w:rPr>
          <w:rFonts w:cs="Times New Roman"/>
          <w:color w:val="auto"/>
        </w:rPr>
      </w:pPr>
      <w:r w:rsidRPr="00D72FA9">
        <w:rPr>
          <w:rFonts w:cs="Times New Roman"/>
          <w:color w:val="auto"/>
        </w:rPr>
        <w:t>It is important to bear in mind that "due regard" means the level of scrutiny and evaluation that is reasonable and proportionate in the particular context.  That means that different proposals, and different stages of policy development, may require more or less intense analysis.   Discretion and common sense are required in the use of this tool.</w:t>
      </w:r>
    </w:p>
    <w:p w14:paraId="76E28018" w14:textId="77777777" w:rsidR="00D72FA9" w:rsidRPr="00D72FA9" w:rsidRDefault="00D72FA9" w:rsidP="00D72FA9">
      <w:pPr>
        <w:autoSpaceDE/>
        <w:autoSpaceDN/>
        <w:adjustRightInd/>
        <w:spacing w:after="0" w:line="276" w:lineRule="auto"/>
        <w:rPr>
          <w:rFonts w:cs="Times New Roman"/>
          <w:color w:val="auto"/>
        </w:rPr>
      </w:pPr>
    </w:p>
    <w:p w14:paraId="18A107CF" w14:textId="77777777" w:rsidR="00CE094E" w:rsidRDefault="00CE094E" w:rsidP="00D72FA9">
      <w:pPr>
        <w:autoSpaceDE/>
        <w:autoSpaceDN/>
        <w:adjustRightInd/>
        <w:spacing w:after="0" w:line="276" w:lineRule="auto"/>
        <w:rPr>
          <w:rFonts w:cs="Times New Roman"/>
          <w:color w:val="auto"/>
        </w:rPr>
      </w:pPr>
      <w:r w:rsidRPr="00D72FA9">
        <w:rPr>
          <w:rFonts w:cs="Times New Roman"/>
          <w:color w:val="auto"/>
        </w:rPr>
        <w:t>It is also important to remember that what the law requires is that the duty is fulfilled in substance – not that a particular form is completed in a particular way.   It is important to use common sense and to pay attention to the context in using and adapting these tools.</w:t>
      </w:r>
    </w:p>
    <w:p w14:paraId="0CAFBD96" w14:textId="77777777" w:rsidR="00D72FA9" w:rsidRPr="00D72FA9" w:rsidRDefault="00D72FA9" w:rsidP="00D72FA9">
      <w:pPr>
        <w:autoSpaceDE/>
        <w:autoSpaceDN/>
        <w:adjustRightInd/>
        <w:spacing w:after="0" w:line="276" w:lineRule="auto"/>
        <w:rPr>
          <w:rFonts w:cs="Times New Roman"/>
          <w:color w:val="auto"/>
        </w:rPr>
      </w:pPr>
    </w:p>
    <w:p w14:paraId="74B5616B" w14:textId="77777777" w:rsidR="00CE094E" w:rsidRPr="00D72FA9" w:rsidRDefault="00CE094E" w:rsidP="00D72FA9">
      <w:pPr>
        <w:autoSpaceDE/>
        <w:autoSpaceDN/>
        <w:adjustRightInd/>
        <w:spacing w:after="0" w:line="276" w:lineRule="auto"/>
        <w:rPr>
          <w:rFonts w:cs="Times New Roman"/>
          <w:color w:val="auto"/>
        </w:rPr>
      </w:pPr>
      <w:r w:rsidRPr="00D72FA9">
        <w:rPr>
          <w:rFonts w:cs="Times New Roman"/>
          <w:color w:val="auto"/>
        </w:rPr>
        <w:t>This process should be completed with reference to the most recent, updated version of the Equality Analysis Step by Step Guidance (to be distributed ) or EHRC guidance at</w:t>
      </w:r>
    </w:p>
    <w:p w14:paraId="6D67422D" w14:textId="77777777" w:rsidR="00CE094E" w:rsidRDefault="001F0E43" w:rsidP="00D72FA9">
      <w:pPr>
        <w:autoSpaceDE/>
        <w:autoSpaceDN/>
        <w:adjustRightInd/>
        <w:spacing w:after="0" w:line="276" w:lineRule="auto"/>
        <w:rPr>
          <w:rFonts w:cs="Times New Roman"/>
          <w:color w:val="0000FF"/>
          <w:u w:val="single"/>
        </w:rPr>
      </w:pPr>
      <w:hyperlink r:id="rId24" w:history="1">
        <w:r w:rsidR="00CE094E" w:rsidRPr="00D72FA9">
          <w:rPr>
            <w:rFonts w:cs="Times New Roman"/>
            <w:color w:val="0000FF"/>
            <w:u w:val="single"/>
          </w:rPr>
          <w:t>http://www.equalityhumanrights.com/private-and-public-sector-guidance/public-sector-providers/public-sector-equality-duty</w:t>
        </w:r>
      </w:hyperlink>
    </w:p>
    <w:p w14:paraId="4D08EE1F" w14:textId="77777777" w:rsidR="00D72FA9" w:rsidRPr="00D72FA9" w:rsidRDefault="00D72FA9" w:rsidP="00D72FA9">
      <w:pPr>
        <w:autoSpaceDE/>
        <w:autoSpaceDN/>
        <w:adjustRightInd/>
        <w:spacing w:after="0" w:line="276" w:lineRule="auto"/>
        <w:rPr>
          <w:rFonts w:cs="Times New Roman"/>
          <w:color w:val="auto"/>
        </w:rPr>
      </w:pPr>
    </w:p>
    <w:p w14:paraId="2D629F60" w14:textId="77777777" w:rsidR="00CE094E" w:rsidRPr="00D72FA9" w:rsidRDefault="00CE094E" w:rsidP="00D72FA9">
      <w:pPr>
        <w:autoSpaceDE/>
        <w:autoSpaceDN/>
        <w:adjustRightInd/>
        <w:spacing w:after="0" w:line="276" w:lineRule="auto"/>
        <w:rPr>
          <w:rFonts w:cs="Times New Roman"/>
          <w:color w:val="auto"/>
        </w:rPr>
      </w:pPr>
      <w:r w:rsidRPr="00D72FA9">
        <w:rPr>
          <w:rFonts w:cs="Times New Roman"/>
          <w:color w:val="auto"/>
        </w:rPr>
        <w:t>This toolkit is designed to ensure that the section 149 analysis is properly carried out, and that there is a clear record to this effect. The Analysis should be completed in a timely, thorough way and should inform the whole of the decision-making process.   It must be considered by the person making the final decision and must be made available with other documents relating to the decision.</w:t>
      </w:r>
    </w:p>
    <w:p w14:paraId="3B88F66C" w14:textId="77777777" w:rsidR="00CE094E" w:rsidRPr="00D72FA9" w:rsidRDefault="00CE094E" w:rsidP="00D72FA9">
      <w:pPr>
        <w:autoSpaceDE/>
        <w:autoSpaceDN/>
        <w:adjustRightInd/>
        <w:spacing w:after="0" w:line="276" w:lineRule="auto"/>
        <w:rPr>
          <w:rFonts w:cs="Times New Roman"/>
          <w:color w:val="auto"/>
        </w:rPr>
      </w:pPr>
    </w:p>
    <w:p w14:paraId="10627131" w14:textId="77777777" w:rsidR="00CE094E" w:rsidRPr="00D72FA9" w:rsidRDefault="00CE094E" w:rsidP="00D72FA9">
      <w:pPr>
        <w:autoSpaceDE/>
        <w:autoSpaceDN/>
        <w:adjustRightInd/>
        <w:spacing w:after="0" w:line="276" w:lineRule="auto"/>
        <w:rPr>
          <w:rFonts w:cs="Times New Roman"/>
          <w:color w:val="auto"/>
        </w:rPr>
      </w:pPr>
      <w:r w:rsidRPr="00D72FA9">
        <w:rPr>
          <w:rFonts w:cs="Times New Roman"/>
          <w:color w:val="auto"/>
        </w:rPr>
        <w:lastRenderedPageBreak/>
        <w:t>The documents should also be retained following any decision as they may be requested as part of enquiries from the Equality and Human Rights Commission or Freedom of Information requests.</w:t>
      </w:r>
    </w:p>
    <w:p w14:paraId="2B9D241E" w14:textId="77777777" w:rsidR="00CE094E" w:rsidRPr="00D72FA9" w:rsidRDefault="00CE094E" w:rsidP="00D72FA9">
      <w:pPr>
        <w:autoSpaceDE/>
        <w:autoSpaceDN/>
        <w:adjustRightInd/>
        <w:spacing w:after="0" w:line="276" w:lineRule="auto"/>
        <w:rPr>
          <w:rFonts w:cs="Times New Roman"/>
          <w:color w:val="auto"/>
        </w:rPr>
      </w:pPr>
    </w:p>
    <w:p w14:paraId="467F5908" w14:textId="77777777" w:rsidR="00CE094E" w:rsidRPr="00D72FA9" w:rsidRDefault="00CE094E" w:rsidP="00D72FA9">
      <w:pPr>
        <w:autoSpaceDE/>
        <w:autoSpaceDN/>
        <w:adjustRightInd/>
        <w:spacing w:after="0" w:line="276" w:lineRule="auto"/>
        <w:rPr>
          <w:rFonts w:cs="Times New Roman"/>
          <w:color w:val="auto"/>
        </w:rPr>
      </w:pPr>
      <w:r w:rsidRPr="00D72FA9">
        <w:rPr>
          <w:rFonts w:cs="Times New Roman"/>
          <w:color w:val="auto"/>
        </w:rPr>
        <w:t>Support and training on the Equality Duty and its implications is available from the County Equality and Cohesion Team by contacting</w:t>
      </w:r>
    </w:p>
    <w:p w14:paraId="1E876259" w14:textId="77777777" w:rsidR="00CE094E" w:rsidRDefault="001F0E43" w:rsidP="00D72FA9">
      <w:pPr>
        <w:autoSpaceDE/>
        <w:autoSpaceDN/>
        <w:adjustRightInd/>
        <w:spacing w:after="0" w:line="276" w:lineRule="auto"/>
        <w:outlineLvl w:val="0"/>
        <w:rPr>
          <w:rFonts w:cs="Times New Roman"/>
          <w:color w:val="0000FF"/>
          <w:u w:val="single"/>
        </w:rPr>
      </w:pPr>
      <w:hyperlink r:id="rId25" w:history="1">
        <w:r w:rsidR="00CE094E" w:rsidRPr="00D72FA9">
          <w:rPr>
            <w:rFonts w:cs="Times New Roman"/>
            <w:color w:val="0000FF"/>
            <w:u w:val="single"/>
          </w:rPr>
          <w:t>AskEquality@lancashire.gov.uk</w:t>
        </w:r>
      </w:hyperlink>
    </w:p>
    <w:p w14:paraId="6AA3F1CD" w14:textId="77777777" w:rsidR="00D72FA9" w:rsidRPr="00D72FA9" w:rsidRDefault="00D72FA9" w:rsidP="00D72FA9">
      <w:pPr>
        <w:autoSpaceDE/>
        <w:autoSpaceDN/>
        <w:adjustRightInd/>
        <w:spacing w:after="0" w:line="276" w:lineRule="auto"/>
        <w:outlineLvl w:val="0"/>
        <w:rPr>
          <w:rFonts w:cs="Times New Roman"/>
          <w:color w:val="auto"/>
        </w:rPr>
      </w:pPr>
    </w:p>
    <w:p w14:paraId="4AD4AD06" w14:textId="77777777" w:rsidR="00CE094E" w:rsidRPr="00D72FA9" w:rsidRDefault="00CE094E" w:rsidP="00D72FA9">
      <w:pPr>
        <w:autoSpaceDE/>
        <w:autoSpaceDN/>
        <w:adjustRightInd/>
        <w:spacing w:after="0" w:line="276" w:lineRule="auto"/>
        <w:rPr>
          <w:rFonts w:cs="Times New Roman"/>
          <w:color w:val="auto"/>
        </w:rPr>
      </w:pPr>
      <w:r w:rsidRPr="00D72FA9">
        <w:rPr>
          <w:rFonts w:cs="Times New Roman"/>
          <w:color w:val="auto"/>
        </w:rPr>
        <w:t>Specific advice on completing the Equality Analysis is available from your Service contact in the Equality and Cohesion Team or from Jeanette Binns</w:t>
      </w:r>
    </w:p>
    <w:p w14:paraId="5BFE9DF6" w14:textId="77777777" w:rsidR="00CE094E" w:rsidRPr="00D72FA9" w:rsidRDefault="001F0E43" w:rsidP="00D72FA9">
      <w:pPr>
        <w:autoSpaceDE/>
        <w:autoSpaceDN/>
        <w:adjustRightInd/>
        <w:spacing w:after="0" w:line="276" w:lineRule="auto"/>
        <w:outlineLvl w:val="0"/>
        <w:rPr>
          <w:rFonts w:cs="Times New Roman"/>
          <w:color w:val="auto"/>
        </w:rPr>
      </w:pPr>
      <w:hyperlink r:id="rId26" w:history="1">
        <w:r w:rsidR="00CE094E" w:rsidRPr="00D72FA9">
          <w:rPr>
            <w:rFonts w:cs="Times New Roman"/>
            <w:color w:val="0000FF"/>
            <w:u w:val="single"/>
          </w:rPr>
          <w:t>Jeanette.binns@lancashire.gov.uk</w:t>
        </w:r>
      </w:hyperlink>
    </w:p>
    <w:p w14:paraId="51FEDDF4" w14:textId="77777777" w:rsidR="00CE094E" w:rsidRPr="00D72FA9" w:rsidRDefault="00CE094E" w:rsidP="00D72FA9">
      <w:pPr>
        <w:autoSpaceDE/>
        <w:autoSpaceDN/>
        <w:adjustRightInd/>
        <w:spacing w:after="0" w:line="276" w:lineRule="auto"/>
        <w:outlineLvl w:val="0"/>
        <w:rPr>
          <w:rFonts w:cs="Times New Roman"/>
          <w:b/>
          <w:color w:val="auto"/>
        </w:rPr>
      </w:pPr>
      <w:r w:rsidRPr="00D72FA9">
        <w:rPr>
          <w:rFonts w:cs="Times New Roman"/>
          <w:color w:val="auto"/>
        </w:rPr>
        <w:br w:type="page"/>
      </w:r>
      <w:r w:rsidRPr="00D72FA9">
        <w:rPr>
          <w:rFonts w:cs="Times New Roman"/>
          <w:b/>
          <w:color w:val="auto"/>
        </w:rPr>
        <w:lastRenderedPageBreak/>
        <w:t>Name/Nature of the Decision</w:t>
      </w:r>
    </w:p>
    <w:tbl>
      <w:tblPr>
        <w:tblStyle w:val="TableGrid22"/>
        <w:tblW w:w="0" w:type="auto"/>
        <w:tblLook w:val="04A0" w:firstRow="1" w:lastRow="0" w:firstColumn="1" w:lastColumn="0" w:noHBand="0" w:noVBand="1"/>
      </w:tblPr>
      <w:tblGrid>
        <w:gridCol w:w="9016"/>
      </w:tblGrid>
      <w:tr w:rsidR="00CE094E" w:rsidRPr="00D72FA9" w14:paraId="3E7DCE15" w14:textId="77777777" w:rsidTr="00CE094E">
        <w:tc>
          <w:tcPr>
            <w:tcW w:w="9242" w:type="dxa"/>
          </w:tcPr>
          <w:p w14:paraId="3995AF96" w14:textId="77777777" w:rsidR="00CE094E" w:rsidRPr="00D72FA9" w:rsidRDefault="00CE094E" w:rsidP="00D72FA9">
            <w:pPr>
              <w:autoSpaceDE/>
              <w:autoSpaceDN/>
              <w:adjustRightInd/>
              <w:spacing w:after="0" w:line="276" w:lineRule="auto"/>
              <w:outlineLvl w:val="0"/>
              <w:rPr>
                <w:rFonts w:cs="Times New Roman"/>
                <w:b/>
                <w:color w:val="auto"/>
              </w:rPr>
            </w:pPr>
            <w:r w:rsidRPr="00D72FA9">
              <w:rPr>
                <w:rFonts w:cs="Times New Roman"/>
                <w:color w:val="auto"/>
              </w:rPr>
              <w:t>The future of the Burnley BEST Dial-A-Ride Taxi Service.</w:t>
            </w:r>
          </w:p>
        </w:tc>
      </w:tr>
    </w:tbl>
    <w:p w14:paraId="7B57C521" w14:textId="77777777" w:rsidR="00CE094E" w:rsidRPr="00D72FA9" w:rsidRDefault="00CE094E" w:rsidP="00D72FA9">
      <w:pPr>
        <w:autoSpaceDE/>
        <w:autoSpaceDN/>
        <w:adjustRightInd/>
        <w:spacing w:after="0" w:line="276" w:lineRule="auto"/>
        <w:outlineLvl w:val="0"/>
        <w:rPr>
          <w:rFonts w:cs="Times New Roman"/>
          <w:b/>
          <w:color w:val="auto"/>
        </w:rPr>
      </w:pPr>
    </w:p>
    <w:p w14:paraId="71328A75" w14:textId="77777777" w:rsidR="00CE094E" w:rsidRPr="00D72FA9" w:rsidRDefault="00CE094E" w:rsidP="00D72FA9">
      <w:pPr>
        <w:autoSpaceDE/>
        <w:autoSpaceDN/>
        <w:adjustRightInd/>
        <w:spacing w:after="0" w:line="276" w:lineRule="auto"/>
        <w:outlineLvl w:val="0"/>
        <w:rPr>
          <w:rFonts w:cs="Times New Roman"/>
          <w:b/>
          <w:color w:val="auto"/>
        </w:rPr>
      </w:pPr>
      <w:r w:rsidRPr="00D72FA9">
        <w:rPr>
          <w:rFonts w:cs="Times New Roman"/>
          <w:b/>
          <w:color w:val="auto"/>
        </w:rPr>
        <w:t>What in summary is the proposal being considered?</w:t>
      </w:r>
    </w:p>
    <w:tbl>
      <w:tblPr>
        <w:tblStyle w:val="TableGrid22"/>
        <w:tblW w:w="0" w:type="auto"/>
        <w:tblLook w:val="04A0" w:firstRow="1" w:lastRow="0" w:firstColumn="1" w:lastColumn="0" w:noHBand="0" w:noVBand="1"/>
      </w:tblPr>
      <w:tblGrid>
        <w:gridCol w:w="9016"/>
      </w:tblGrid>
      <w:tr w:rsidR="00CE094E" w:rsidRPr="00D72FA9" w14:paraId="2A3F7A52" w14:textId="77777777" w:rsidTr="00CE094E">
        <w:tc>
          <w:tcPr>
            <w:tcW w:w="9242" w:type="dxa"/>
          </w:tcPr>
          <w:p w14:paraId="3AF693EE" w14:textId="77777777" w:rsidR="00CE094E" w:rsidRDefault="00CE094E" w:rsidP="00D72FA9">
            <w:pPr>
              <w:autoSpaceDE/>
              <w:autoSpaceDN/>
              <w:adjustRightInd/>
              <w:spacing w:after="0" w:line="276" w:lineRule="auto"/>
              <w:outlineLvl w:val="0"/>
              <w:rPr>
                <w:rFonts w:cs="Times New Roman"/>
                <w:color w:val="auto"/>
              </w:rPr>
            </w:pPr>
            <w:r w:rsidRPr="00D72FA9">
              <w:rPr>
                <w:rFonts w:cs="Times New Roman"/>
                <w:color w:val="auto"/>
              </w:rPr>
              <w:t>The proposal is to cease the Burnley BEST Dial-A-Ride Taxi Service.</w:t>
            </w:r>
          </w:p>
          <w:p w14:paraId="2E803DCF" w14:textId="77777777" w:rsidR="00D72FA9" w:rsidRPr="00D72FA9" w:rsidRDefault="00D72FA9" w:rsidP="00D72FA9">
            <w:pPr>
              <w:autoSpaceDE/>
              <w:autoSpaceDN/>
              <w:adjustRightInd/>
              <w:spacing w:after="0" w:line="276" w:lineRule="auto"/>
              <w:outlineLvl w:val="0"/>
              <w:rPr>
                <w:rFonts w:cs="Times New Roman"/>
                <w:color w:val="auto"/>
              </w:rPr>
            </w:pPr>
          </w:p>
          <w:p w14:paraId="2095DAD1" w14:textId="77777777" w:rsidR="00CE094E" w:rsidRDefault="00CE094E" w:rsidP="00D72FA9">
            <w:pPr>
              <w:autoSpaceDE/>
              <w:autoSpaceDN/>
              <w:adjustRightInd/>
              <w:spacing w:after="0" w:line="276" w:lineRule="auto"/>
              <w:outlineLvl w:val="0"/>
              <w:rPr>
                <w:rFonts w:cs="Times New Roman"/>
                <w:color w:val="auto"/>
              </w:rPr>
            </w:pPr>
            <w:r w:rsidRPr="00D72FA9">
              <w:rPr>
                <w:rFonts w:cs="Times New Roman"/>
                <w:color w:val="auto"/>
              </w:rPr>
              <w:t>The Service was set up in 2010 following cessation of an Urban Bus Challenge Fund project which had run for the previous 5 years which supported people in Burnley and Pendle to travel to work or training where there was no public transport or the person was unable to use it due to mobility difficulties.</w:t>
            </w:r>
          </w:p>
          <w:p w14:paraId="08CFFD1A" w14:textId="77777777" w:rsidR="00D72FA9" w:rsidRPr="00D72FA9" w:rsidRDefault="00D72FA9" w:rsidP="00D72FA9">
            <w:pPr>
              <w:autoSpaceDE/>
              <w:autoSpaceDN/>
              <w:adjustRightInd/>
              <w:spacing w:after="0" w:line="276" w:lineRule="auto"/>
              <w:outlineLvl w:val="0"/>
              <w:rPr>
                <w:rFonts w:cs="Times New Roman"/>
                <w:color w:val="auto"/>
              </w:rPr>
            </w:pPr>
          </w:p>
          <w:p w14:paraId="2FF85719" w14:textId="77777777" w:rsidR="00CE094E" w:rsidRDefault="00CE094E" w:rsidP="00D72FA9">
            <w:pPr>
              <w:autoSpaceDE/>
              <w:autoSpaceDN/>
              <w:adjustRightInd/>
              <w:spacing w:after="0" w:line="276" w:lineRule="auto"/>
              <w:outlineLvl w:val="0"/>
              <w:rPr>
                <w:rFonts w:cs="Times New Roman"/>
                <w:color w:val="auto"/>
              </w:rPr>
            </w:pPr>
            <w:r w:rsidRPr="00D72FA9">
              <w:rPr>
                <w:rFonts w:cs="Times New Roman"/>
                <w:color w:val="auto"/>
              </w:rPr>
              <w:t>The post 2010 Service is provided by Crusader Cars who use their own vehicles and take bookings for journeys.  Lancashire County Council maintains the list of members/users and assesses eligibility for membership.</w:t>
            </w:r>
          </w:p>
          <w:p w14:paraId="2E2D8C30" w14:textId="77777777" w:rsidR="00D72FA9" w:rsidRPr="00D72FA9" w:rsidRDefault="00D72FA9" w:rsidP="00D72FA9">
            <w:pPr>
              <w:autoSpaceDE/>
              <w:autoSpaceDN/>
              <w:adjustRightInd/>
              <w:spacing w:after="0" w:line="276" w:lineRule="auto"/>
              <w:outlineLvl w:val="0"/>
              <w:rPr>
                <w:rFonts w:cs="Times New Roman"/>
                <w:color w:val="auto"/>
              </w:rPr>
            </w:pPr>
          </w:p>
          <w:p w14:paraId="65322562" w14:textId="77777777" w:rsidR="00CE094E" w:rsidRDefault="00CE094E" w:rsidP="00D72FA9">
            <w:pPr>
              <w:autoSpaceDE/>
              <w:autoSpaceDN/>
              <w:adjustRightInd/>
              <w:spacing w:after="0" w:line="276" w:lineRule="auto"/>
              <w:outlineLvl w:val="0"/>
              <w:rPr>
                <w:rFonts w:cs="Times New Roman"/>
                <w:color w:val="auto"/>
              </w:rPr>
            </w:pPr>
            <w:r w:rsidRPr="00D72FA9">
              <w:rPr>
                <w:rFonts w:cs="Times New Roman"/>
                <w:color w:val="auto"/>
              </w:rPr>
              <w:t>The Scheme is available for members to make journeys to and from work or training between 05.30 a.m. and 23.00 p.m. Monday to Saturday, although journeys must be booked at least 24 hours in advance.  The cost to passengers of journeys has remained unchanged since March 2010 at £2 per journey or £18 for a saver strip covering 10 journeys.</w:t>
            </w:r>
          </w:p>
          <w:p w14:paraId="2467DAB1" w14:textId="77777777" w:rsidR="00D72FA9" w:rsidRPr="00D72FA9" w:rsidRDefault="00D72FA9" w:rsidP="00D72FA9">
            <w:pPr>
              <w:autoSpaceDE/>
              <w:autoSpaceDN/>
              <w:adjustRightInd/>
              <w:spacing w:after="0" w:line="276" w:lineRule="auto"/>
              <w:outlineLvl w:val="0"/>
              <w:rPr>
                <w:rFonts w:cs="Times New Roman"/>
                <w:color w:val="auto"/>
              </w:rPr>
            </w:pPr>
          </w:p>
          <w:p w14:paraId="4FD10F7F" w14:textId="77777777" w:rsidR="00CE094E" w:rsidRDefault="00CE094E" w:rsidP="00D72FA9">
            <w:pPr>
              <w:autoSpaceDE/>
              <w:autoSpaceDN/>
              <w:adjustRightInd/>
              <w:spacing w:after="0" w:line="276" w:lineRule="auto"/>
              <w:outlineLvl w:val="0"/>
              <w:rPr>
                <w:rFonts w:cs="Times New Roman"/>
                <w:color w:val="auto"/>
              </w:rPr>
            </w:pPr>
            <w:r w:rsidRPr="00D72FA9">
              <w:rPr>
                <w:rFonts w:cs="Times New Roman"/>
                <w:color w:val="auto"/>
              </w:rPr>
              <w:t xml:space="preserve">The cost of the Burnley BEST scheme has risen gradually during this period (see costs below taken from payment summaries). </w:t>
            </w:r>
          </w:p>
          <w:p w14:paraId="3F3D7631" w14:textId="77777777" w:rsidR="00D72FA9" w:rsidRPr="00D72FA9" w:rsidRDefault="00D72FA9" w:rsidP="00D72FA9">
            <w:pPr>
              <w:autoSpaceDE/>
              <w:autoSpaceDN/>
              <w:adjustRightInd/>
              <w:spacing w:after="0" w:line="276" w:lineRule="auto"/>
              <w:outlineLvl w:val="0"/>
              <w:rPr>
                <w:rFonts w:cs="Times New Roman"/>
                <w:color w:val="auto"/>
              </w:rPr>
            </w:pPr>
          </w:p>
          <w:tbl>
            <w:tblPr>
              <w:tblW w:w="8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2143"/>
              <w:gridCol w:w="1276"/>
              <w:gridCol w:w="2693"/>
            </w:tblGrid>
            <w:tr w:rsidR="00CE094E" w:rsidRPr="00D72FA9" w14:paraId="1BCC3C55" w14:textId="77777777" w:rsidTr="00CE094E">
              <w:trPr>
                <w:trHeight w:val="300"/>
              </w:trPr>
              <w:tc>
                <w:tcPr>
                  <w:tcW w:w="2417" w:type="dxa"/>
                  <w:shd w:val="clear" w:color="auto" w:fill="A6A6A6" w:themeFill="background1" w:themeFillShade="A6"/>
                  <w:noWrap/>
                  <w:vAlign w:val="bottom"/>
                  <w:hideMark/>
                </w:tcPr>
                <w:p w14:paraId="224C4E62" w14:textId="77777777" w:rsidR="00CE094E" w:rsidRPr="00D72FA9" w:rsidRDefault="00CE094E" w:rsidP="00D72FA9">
                  <w:pPr>
                    <w:autoSpaceDE/>
                    <w:autoSpaceDN/>
                    <w:adjustRightInd/>
                    <w:spacing w:after="0"/>
                    <w:rPr>
                      <w:rFonts w:eastAsia="Times New Roman" w:cs="Arial"/>
                      <w:color w:val="auto"/>
                      <w:lang w:eastAsia="en-GB"/>
                    </w:rPr>
                  </w:pPr>
                </w:p>
              </w:tc>
              <w:tc>
                <w:tcPr>
                  <w:tcW w:w="2143" w:type="dxa"/>
                  <w:shd w:val="clear" w:color="auto" w:fill="A6A6A6" w:themeFill="background1" w:themeFillShade="A6"/>
                  <w:noWrap/>
                  <w:vAlign w:val="bottom"/>
                  <w:hideMark/>
                </w:tcPr>
                <w:p w14:paraId="6467D7DF" w14:textId="77777777" w:rsidR="00CE094E" w:rsidRPr="00D72FA9" w:rsidRDefault="00CE094E" w:rsidP="00D72FA9">
                  <w:pPr>
                    <w:autoSpaceDE/>
                    <w:autoSpaceDN/>
                    <w:adjustRightInd/>
                    <w:spacing w:after="0"/>
                    <w:rPr>
                      <w:rFonts w:eastAsia="Times New Roman" w:cs="Arial"/>
                      <w:lang w:eastAsia="en-GB"/>
                    </w:rPr>
                  </w:pPr>
                  <w:r w:rsidRPr="00D72FA9">
                    <w:rPr>
                      <w:rFonts w:eastAsia="Times New Roman" w:cs="Arial"/>
                      <w:lang w:eastAsia="en-GB"/>
                    </w:rPr>
                    <w:t>Net Cost</w:t>
                  </w:r>
                </w:p>
              </w:tc>
              <w:tc>
                <w:tcPr>
                  <w:tcW w:w="1276" w:type="dxa"/>
                  <w:shd w:val="clear" w:color="auto" w:fill="A6A6A6" w:themeFill="background1" w:themeFillShade="A6"/>
                  <w:noWrap/>
                  <w:vAlign w:val="bottom"/>
                  <w:hideMark/>
                </w:tcPr>
                <w:p w14:paraId="7ED170C8" w14:textId="77777777" w:rsidR="00CE094E" w:rsidRPr="00D72FA9" w:rsidRDefault="00CE094E" w:rsidP="00D72FA9">
                  <w:pPr>
                    <w:autoSpaceDE/>
                    <w:autoSpaceDN/>
                    <w:adjustRightInd/>
                    <w:spacing w:after="0"/>
                    <w:rPr>
                      <w:rFonts w:eastAsia="Times New Roman" w:cs="Arial"/>
                      <w:lang w:eastAsia="en-GB"/>
                    </w:rPr>
                  </w:pPr>
                  <w:r w:rsidRPr="00D72FA9">
                    <w:rPr>
                      <w:rFonts w:eastAsia="Times New Roman" w:cs="Arial"/>
                      <w:lang w:eastAsia="en-GB"/>
                    </w:rPr>
                    <w:t>Rev/Cost</w:t>
                  </w:r>
                </w:p>
              </w:tc>
              <w:tc>
                <w:tcPr>
                  <w:tcW w:w="2693" w:type="dxa"/>
                  <w:shd w:val="clear" w:color="auto" w:fill="A6A6A6" w:themeFill="background1" w:themeFillShade="A6"/>
                  <w:noWrap/>
                  <w:vAlign w:val="bottom"/>
                  <w:hideMark/>
                </w:tcPr>
                <w:p w14:paraId="43E0A2A4" w14:textId="77777777" w:rsidR="00CE094E" w:rsidRPr="00D72FA9" w:rsidRDefault="00CE094E" w:rsidP="00D72FA9">
                  <w:pPr>
                    <w:autoSpaceDE/>
                    <w:autoSpaceDN/>
                    <w:adjustRightInd/>
                    <w:spacing w:after="0"/>
                    <w:rPr>
                      <w:rFonts w:eastAsia="Times New Roman" w:cs="Arial"/>
                      <w:lang w:eastAsia="en-GB"/>
                    </w:rPr>
                  </w:pPr>
                  <w:r w:rsidRPr="00D72FA9">
                    <w:rPr>
                      <w:rFonts w:eastAsia="Times New Roman" w:cs="Arial"/>
                      <w:lang w:eastAsia="en-GB"/>
                    </w:rPr>
                    <w:t>Subsidy per passenger</w:t>
                  </w:r>
                </w:p>
              </w:tc>
            </w:tr>
            <w:tr w:rsidR="00CE094E" w:rsidRPr="00D72FA9" w14:paraId="7887F8FB" w14:textId="77777777" w:rsidTr="00CE094E">
              <w:trPr>
                <w:trHeight w:val="300"/>
              </w:trPr>
              <w:tc>
                <w:tcPr>
                  <w:tcW w:w="2417" w:type="dxa"/>
                  <w:shd w:val="clear" w:color="auto" w:fill="auto"/>
                  <w:noWrap/>
                  <w:vAlign w:val="bottom"/>
                  <w:hideMark/>
                </w:tcPr>
                <w:p w14:paraId="053338B0" w14:textId="025495ED" w:rsidR="00CE094E" w:rsidRPr="00D72FA9" w:rsidRDefault="00D72FA9" w:rsidP="00D72FA9">
                  <w:pPr>
                    <w:autoSpaceDE/>
                    <w:autoSpaceDN/>
                    <w:adjustRightInd/>
                    <w:spacing w:after="0"/>
                    <w:jc w:val="left"/>
                    <w:rPr>
                      <w:rFonts w:eastAsia="Times New Roman" w:cs="Arial"/>
                      <w:lang w:eastAsia="en-GB"/>
                    </w:rPr>
                  </w:pPr>
                  <w:r>
                    <w:rPr>
                      <w:rFonts w:eastAsia="Times New Roman" w:cs="Arial"/>
                      <w:lang w:eastAsia="en-GB"/>
                    </w:rPr>
                    <w:t xml:space="preserve">2010/11 </w:t>
                  </w:r>
                  <w:r w:rsidR="00CE094E" w:rsidRPr="00D72FA9">
                    <w:rPr>
                      <w:rFonts w:eastAsia="Times New Roman" w:cs="Arial"/>
                      <w:lang w:eastAsia="en-GB"/>
                    </w:rPr>
                    <w:t>(part period)</w:t>
                  </w:r>
                </w:p>
              </w:tc>
              <w:tc>
                <w:tcPr>
                  <w:tcW w:w="2143" w:type="dxa"/>
                  <w:shd w:val="clear" w:color="auto" w:fill="auto"/>
                  <w:noWrap/>
                  <w:vAlign w:val="bottom"/>
                  <w:hideMark/>
                </w:tcPr>
                <w:p w14:paraId="19126712" w14:textId="77777777" w:rsidR="00CE094E" w:rsidRPr="00D72FA9" w:rsidRDefault="00CE094E" w:rsidP="00D72FA9">
                  <w:pPr>
                    <w:autoSpaceDE/>
                    <w:autoSpaceDN/>
                    <w:adjustRightInd/>
                    <w:spacing w:after="0"/>
                    <w:rPr>
                      <w:rFonts w:eastAsia="Times New Roman" w:cs="Arial"/>
                      <w:lang w:eastAsia="en-GB"/>
                    </w:rPr>
                  </w:pPr>
                  <w:r w:rsidRPr="00D72FA9">
                    <w:rPr>
                      <w:rFonts w:eastAsia="Times New Roman" w:cs="Arial"/>
                      <w:lang w:eastAsia="en-GB"/>
                    </w:rPr>
                    <w:t>£13,135.50</w:t>
                  </w:r>
                </w:p>
              </w:tc>
              <w:tc>
                <w:tcPr>
                  <w:tcW w:w="1276" w:type="dxa"/>
                  <w:shd w:val="clear" w:color="auto" w:fill="auto"/>
                  <w:noWrap/>
                  <w:vAlign w:val="bottom"/>
                  <w:hideMark/>
                </w:tcPr>
                <w:p w14:paraId="7208DAAE" w14:textId="77777777" w:rsidR="00CE094E" w:rsidRPr="00D72FA9" w:rsidRDefault="00CE094E" w:rsidP="00D72FA9">
                  <w:pPr>
                    <w:autoSpaceDE/>
                    <w:autoSpaceDN/>
                    <w:adjustRightInd/>
                    <w:spacing w:after="0"/>
                    <w:rPr>
                      <w:rFonts w:eastAsia="Times New Roman" w:cs="Arial"/>
                      <w:lang w:eastAsia="en-GB"/>
                    </w:rPr>
                  </w:pPr>
                  <w:r w:rsidRPr="00D72FA9">
                    <w:rPr>
                      <w:rFonts w:eastAsia="Times New Roman" w:cs="Arial"/>
                      <w:lang w:eastAsia="en-GB"/>
                    </w:rPr>
                    <w:t>27%</w:t>
                  </w:r>
                </w:p>
              </w:tc>
              <w:tc>
                <w:tcPr>
                  <w:tcW w:w="2693" w:type="dxa"/>
                  <w:shd w:val="clear" w:color="auto" w:fill="auto"/>
                  <w:noWrap/>
                  <w:vAlign w:val="bottom"/>
                  <w:hideMark/>
                </w:tcPr>
                <w:p w14:paraId="58BA2771" w14:textId="77777777" w:rsidR="00CE094E" w:rsidRPr="00D72FA9" w:rsidRDefault="00CE094E" w:rsidP="00D72FA9">
                  <w:pPr>
                    <w:autoSpaceDE/>
                    <w:autoSpaceDN/>
                    <w:adjustRightInd/>
                    <w:spacing w:after="0"/>
                    <w:rPr>
                      <w:rFonts w:eastAsia="Times New Roman" w:cs="Arial"/>
                      <w:lang w:eastAsia="en-GB"/>
                    </w:rPr>
                  </w:pPr>
                  <w:r w:rsidRPr="00D72FA9">
                    <w:rPr>
                      <w:rFonts w:eastAsia="Times New Roman" w:cs="Arial"/>
                      <w:lang w:eastAsia="en-GB"/>
                    </w:rPr>
                    <w:t>£4.33</w:t>
                  </w:r>
                </w:p>
              </w:tc>
            </w:tr>
            <w:tr w:rsidR="00CE094E" w:rsidRPr="00D72FA9" w14:paraId="350E9534" w14:textId="77777777" w:rsidTr="00CE094E">
              <w:trPr>
                <w:trHeight w:val="300"/>
              </w:trPr>
              <w:tc>
                <w:tcPr>
                  <w:tcW w:w="2417" w:type="dxa"/>
                  <w:shd w:val="clear" w:color="auto" w:fill="auto"/>
                  <w:noWrap/>
                  <w:vAlign w:val="bottom"/>
                  <w:hideMark/>
                </w:tcPr>
                <w:p w14:paraId="1367BAB5" w14:textId="77777777" w:rsidR="00CE094E" w:rsidRPr="00D72FA9" w:rsidRDefault="00CE094E" w:rsidP="00D72FA9">
                  <w:pPr>
                    <w:autoSpaceDE/>
                    <w:autoSpaceDN/>
                    <w:adjustRightInd/>
                    <w:spacing w:after="0"/>
                    <w:jc w:val="left"/>
                    <w:rPr>
                      <w:rFonts w:eastAsia="Times New Roman" w:cs="Arial"/>
                      <w:lang w:eastAsia="en-GB"/>
                    </w:rPr>
                  </w:pPr>
                  <w:r w:rsidRPr="00D72FA9">
                    <w:rPr>
                      <w:rFonts w:eastAsia="Times New Roman" w:cs="Arial"/>
                      <w:lang w:eastAsia="en-GB"/>
                    </w:rPr>
                    <w:t>2011/12 Actual</w:t>
                  </w:r>
                </w:p>
              </w:tc>
              <w:tc>
                <w:tcPr>
                  <w:tcW w:w="2143" w:type="dxa"/>
                  <w:shd w:val="clear" w:color="auto" w:fill="auto"/>
                  <w:noWrap/>
                  <w:vAlign w:val="bottom"/>
                  <w:hideMark/>
                </w:tcPr>
                <w:p w14:paraId="0D727F9C" w14:textId="77777777" w:rsidR="00CE094E" w:rsidRPr="00D72FA9" w:rsidRDefault="00CE094E" w:rsidP="00D72FA9">
                  <w:pPr>
                    <w:autoSpaceDE/>
                    <w:autoSpaceDN/>
                    <w:adjustRightInd/>
                    <w:spacing w:after="0"/>
                    <w:rPr>
                      <w:rFonts w:eastAsia="Times New Roman" w:cs="Arial"/>
                      <w:lang w:eastAsia="en-GB"/>
                    </w:rPr>
                  </w:pPr>
                  <w:r w:rsidRPr="00D72FA9">
                    <w:rPr>
                      <w:rFonts w:eastAsia="Times New Roman" w:cs="Arial"/>
                      <w:lang w:eastAsia="en-GB"/>
                    </w:rPr>
                    <w:t>£21,026.90</w:t>
                  </w:r>
                </w:p>
              </w:tc>
              <w:tc>
                <w:tcPr>
                  <w:tcW w:w="1276" w:type="dxa"/>
                  <w:shd w:val="clear" w:color="auto" w:fill="auto"/>
                  <w:noWrap/>
                  <w:vAlign w:val="bottom"/>
                  <w:hideMark/>
                </w:tcPr>
                <w:p w14:paraId="7C962C94" w14:textId="77777777" w:rsidR="00CE094E" w:rsidRPr="00D72FA9" w:rsidRDefault="00CE094E" w:rsidP="00D72FA9">
                  <w:pPr>
                    <w:autoSpaceDE/>
                    <w:autoSpaceDN/>
                    <w:adjustRightInd/>
                    <w:spacing w:after="0"/>
                    <w:rPr>
                      <w:rFonts w:eastAsia="Times New Roman" w:cs="Arial"/>
                      <w:lang w:eastAsia="en-GB"/>
                    </w:rPr>
                  </w:pPr>
                  <w:r w:rsidRPr="00D72FA9">
                    <w:rPr>
                      <w:rFonts w:eastAsia="Times New Roman" w:cs="Arial"/>
                      <w:lang w:eastAsia="en-GB"/>
                    </w:rPr>
                    <w:t>30%</w:t>
                  </w:r>
                </w:p>
              </w:tc>
              <w:tc>
                <w:tcPr>
                  <w:tcW w:w="2693" w:type="dxa"/>
                  <w:shd w:val="clear" w:color="auto" w:fill="auto"/>
                  <w:noWrap/>
                  <w:vAlign w:val="bottom"/>
                  <w:hideMark/>
                </w:tcPr>
                <w:p w14:paraId="283930B7" w14:textId="77777777" w:rsidR="00CE094E" w:rsidRPr="00D72FA9" w:rsidRDefault="00CE094E" w:rsidP="00D72FA9">
                  <w:pPr>
                    <w:autoSpaceDE/>
                    <w:autoSpaceDN/>
                    <w:adjustRightInd/>
                    <w:spacing w:after="0"/>
                    <w:rPr>
                      <w:rFonts w:eastAsia="Times New Roman" w:cs="Arial"/>
                      <w:lang w:eastAsia="en-GB"/>
                    </w:rPr>
                  </w:pPr>
                  <w:r w:rsidRPr="00D72FA9">
                    <w:rPr>
                      <w:rFonts w:eastAsia="Times New Roman" w:cs="Arial"/>
                      <w:lang w:eastAsia="en-GB"/>
                    </w:rPr>
                    <w:t>£4.29</w:t>
                  </w:r>
                </w:p>
              </w:tc>
            </w:tr>
            <w:tr w:rsidR="00CE094E" w:rsidRPr="00D72FA9" w14:paraId="070B7247" w14:textId="77777777" w:rsidTr="00CE094E">
              <w:trPr>
                <w:trHeight w:val="300"/>
              </w:trPr>
              <w:tc>
                <w:tcPr>
                  <w:tcW w:w="2417" w:type="dxa"/>
                  <w:shd w:val="clear" w:color="auto" w:fill="auto"/>
                  <w:noWrap/>
                  <w:vAlign w:val="bottom"/>
                  <w:hideMark/>
                </w:tcPr>
                <w:p w14:paraId="0B7EB2A0" w14:textId="77777777" w:rsidR="00CE094E" w:rsidRPr="00D72FA9" w:rsidRDefault="00CE094E" w:rsidP="00D72FA9">
                  <w:pPr>
                    <w:autoSpaceDE/>
                    <w:autoSpaceDN/>
                    <w:adjustRightInd/>
                    <w:spacing w:after="0"/>
                    <w:jc w:val="left"/>
                    <w:rPr>
                      <w:rFonts w:eastAsia="Times New Roman" w:cs="Arial"/>
                      <w:lang w:eastAsia="en-GB"/>
                    </w:rPr>
                  </w:pPr>
                  <w:r w:rsidRPr="00D72FA9">
                    <w:rPr>
                      <w:rFonts w:eastAsia="Times New Roman" w:cs="Arial"/>
                      <w:lang w:eastAsia="en-GB"/>
                    </w:rPr>
                    <w:t>2012/13 Actual</w:t>
                  </w:r>
                </w:p>
              </w:tc>
              <w:tc>
                <w:tcPr>
                  <w:tcW w:w="2143" w:type="dxa"/>
                  <w:shd w:val="clear" w:color="auto" w:fill="auto"/>
                  <w:noWrap/>
                  <w:vAlign w:val="bottom"/>
                  <w:hideMark/>
                </w:tcPr>
                <w:p w14:paraId="16976996" w14:textId="77777777" w:rsidR="00CE094E" w:rsidRPr="00D72FA9" w:rsidRDefault="00CE094E" w:rsidP="00D72FA9">
                  <w:pPr>
                    <w:autoSpaceDE/>
                    <w:autoSpaceDN/>
                    <w:adjustRightInd/>
                    <w:spacing w:after="0"/>
                    <w:rPr>
                      <w:rFonts w:eastAsia="Times New Roman" w:cs="Arial"/>
                      <w:lang w:eastAsia="en-GB"/>
                    </w:rPr>
                  </w:pPr>
                  <w:r w:rsidRPr="00D72FA9">
                    <w:rPr>
                      <w:rFonts w:eastAsia="Times New Roman" w:cs="Arial"/>
                      <w:lang w:eastAsia="en-GB"/>
                    </w:rPr>
                    <w:t>£28,139.98</w:t>
                  </w:r>
                </w:p>
              </w:tc>
              <w:tc>
                <w:tcPr>
                  <w:tcW w:w="1276" w:type="dxa"/>
                  <w:shd w:val="clear" w:color="auto" w:fill="auto"/>
                  <w:noWrap/>
                  <w:vAlign w:val="bottom"/>
                  <w:hideMark/>
                </w:tcPr>
                <w:p w14:paraId="49BA6194" w14:textId="77777777" w:rsidR="00CE094E" w:rsidRPr="00D72FA9" w:rsidRDefault="00CE094E" w:rsidP="00D72FA9">
                  <w:pPr>
                    <w:autoSpaceDE/>
                    <w:autoSpaceDN/>
                    <w:adjustRightInd/>
                    <w:spacing w:after="0"/>
                    <w:rPr>
                      <w:rFonts w:eastAsia="Times New Roman" w:cs="Arial"/>
                      <w:lang w:eastAsia="en-GB"/>
                    </w:rPr>
                  </w:pPr>
                  <w:r w:rsidRPr="00D72FA9">
                    <w:rPr>
                      <w:rFonts w:eastAsia="Times New Roman" w:cs="Arial"/>
                      <w:lang w:eastAsia="en-GB"/>
                    </w:rPr>
                    <w:t>27%</w:t>
                  </w:r>
                </w:p>
              </w:tc>
              <w:tc>
                <w:tcPr>
                  <w:tcW w:w="2693" w:type="dxa"/>
                  <w:shd w:val="clear" w:color="auto" w:fill="auto"/>
                  <w:noWrap/>
                  <w:vAlign w:val="bottom"/>
                  <w:hideMark/>
                </w:tcPr>
                <w:p w14:paraId="0E3E4C8D" w14:textId="77777777" w:rsidR="00CE094E" w:rsidRPr="00D72FA9" w:rsidRDefault="00CE094E" w:rsidP="00D72FA9">
                  <w:pPr>
                    <w:autoSpaceDE/>
                    <w:autoSpaceDN/>
                    <w:adjustRightInd/>
                    <w:spacing w:after="0"/>
                    <w:rPr>
                      <w:rFonts w:eastAsia="Times New Roman" w:cs="Arial"/>
                      <w:lang w:eastAsia="en-GB"/>
                    </w:rPr>
                  </w:pPr>
                  <w:r w:rsidRPr="00D72FA9">
                    <w:rPr>
                      <w:rFonts w:eastAsia="Times New Roman" w:cs="Arial"/>
                      <w:lang w:eastAsia="en-GB"/>
                    </w:rPr>
                    <w:t>£5.02</w:t>
                  </w:r>
                </w:p>
              </w:tc>
            </w:tr>
            <w:tr w:rsidR="00CE094E" w:rsidRPr="00D72FA9" w14:paraId="46C71BB3" w14:textId="77777777" w:rsidTr="00CE094E">
              <w:trPr>
                <w:trHeight w:val="300"/>
              </w:trPr>
              <w:tc>
                <w:tcPr>
                  <w:tcW w:w="2417" w:type="dxa"/>
                  <w:shd w:val="clear" w:color="auto" w:fill="auto"/>
                  <w:noWrap/>
                  <w:vAlign w:val="bottom"/>
                  <w:hideMark/>
                </w:tcPr>
                <w:p w14:paraId="5D2BB1FB" w14:textId="77777777" w:rsidR="00CE094E" w:rsidRPr="00D72FA9" w:rsidRDefault="00CE094E" w:rsidP="00D72FA9">
                  <w:pPr>
                    <w:autoSpaceDE/>
                    <w:autoSpaceDN/>
                    <w:adjustRightInd/>
                    <w:spacing w:after="0"/>
                    <w:jc w:val="left"/>
                    <w:rPr>
                      <w:rFonts w:eastAsia="Times New Roman" w:cs="Arial"/>
                      <w:lang w:eastAsia="en-GB"/>
                    </w:rPr>
                  </w:pPr>
                  <w:r w:rsidRPr="00D72FA9">
                    <w:rPr>
                      <w:rFonts w:eastAsia="Times New Roman" w:cs="Arial"/>
                      <w:lang w:eastAsia="en-GB"/>
                    </w:rPr>
                    <w:t>2013/14 Actual</w:t>
                  </w:r>
                </w:p>
              </w:tc>
              <w:tc>
                <w:tcPr>
                  <w:tcW w:w="2143" w:type="dxa"/>
                  <w:shd w:val="clear" w:color="auto" w:fill="auto"/>
                  <w:noWrap/>
                  <w:vAlign w:val="bottom"/>
                  <w:hideMark/>
                </w:tcPr>
                <w:p w14:paraId="7057E01E" w14:textId="77777777" w:rsidR="00CE094E" w:rsidRPr="00D72FA9" w:rsidRDefault="00CE094E" w:rsidP="00D72FA9">
                  <w:pPr>
                    <w:autoSpaceDE/>
                    <w:autoSpaceDN/>
                    <w:adjustRightInd/>
                    <w:spacing w:after="0"/>
                    <w:rPr>
                      <w:rFonts w:eastAsia="Times New Roman" w:cs="Arial"/>
                      <w:lang w:eastAsia="en-GB"/>
                    </w:rPr>
                  </w:pPr>
                  <w:r w:rsidRPr="00D72FA9">
                    <w:rPr>
                      <w:rFonts w:eastAsia="Times New Roman" w:cs="Arial"/>
                      <w:lang w:eastAsia="en-GB"/>
                    </w:rPr>
                    <w:t>£28,538.41</w:t>
                  </w:r>
                </w:p>
              </w:tc>
              <w:tc>
                <w:tcPr>
                  <w:tcW w:w="1276" w:type="dxa"/>
                  <w:shd w:val="clear" w:color="auto" w:fill="auto"/>
                  <w:noWrap/>
                  <w:vAlign w:val="bottom"/>
                  <w:hideMark/>
                </w:tcPr>
                <w:p w14:paraId="763DDB5A" w14:textId="77777777" w:rsidR="00CE094E" w:rsidRPr="00D72FA9" w:rsidRDefault="00CE094E" w:rsidP="00D72FA9">
                  <w:pPr>
                    <w:autoSpaceDE/>
                    <w:autoSpaceDN/>
                    <w:adjustRightInd/>
                    <w:spacing w:after="0"/>
                    <w:rPr>
                      <w:rFonts w:eastAsia="Times New Roman" w:cs="Arial"/>
                      <w:lang w:eastAsia="en-GB"/>
                    </w:rPr>
                  </w:pPr>
                  <w:r w:rsidRPr="00D72FA9">
                    <w:rPr>
                      <w:rFonts w:eastAsia="Times New Roman" w:cs="Arial"/>
                      <w:lang w:eastAsia="en-GB"/>
                    </w:rPr>
                    <w:t>26%</w:t>
                  </w:r>
                </w:p>
              </w:tc>
              <w:tc>
                <w:tcPr>
                  <w:tcW w:w="2693" w:type="dxa"/>
                  <w:shd w:val="clear" w:color="auto" w:fill="auto"/>
                  <w:noWrap/>
                  <w:vAlign w:val="bottom"/>
                  <w:hideMark/>
                </w:tcPr>
                <w:p w14:paraId="3E1500A9" w14:textId="77777777" w:rsidR="00CE094E" w:rsidRPr="00D72FA9" w:rsidRDefault="00CE094E" w:rsidP="00D72FA9">
                  <w:pPr>
                    <w:autoSpaceDE/>
                    <w:autoSpaceDN/>
                    <w:adjustRightInd/>
                    <w:spacing w:after="0"/>
                    <w:rPr>
                      <w:rFonts w:eastAsia="Times New Roman" w:cs="Arial"/>
                      <w:lang w:eastAsia="en-GB"/>
                    </w:rPr>
                  </w:pPr>
                  <w:r w:rsidRPr="00D72FA9">
                    <w:rPr>
                      <w:rFonts w:eastAsia="Times New Roman" w:cs="Arial"/>
                      <w:lang w:eastAsia="en-GB"/>
                    </w:rPr>
                    <w:t>£5.78</w:t>
                  </w:r>
                </w:p>
              </w:tc>
            </w:tr>
            <w:tr w:rsidR="00CE094E" w:rsidRPr="00D72FA9" w14:paraId="7647BD71" w14:textId="77777777" w:rsidTr="00CE094E">
              <w:trPr>
                <w:trHeight w:val="300"/>
              </w:trPr>
              <w:tc>
                <w:tcPr>
                  <w:tcW w:w="2417" w:type="dxa"/>
                  <w:shd w:val="clear" w:color="auto" w:fill="auto"/>
                  <w:noWrap/>
                  <w:vAlign w:val="bottom"/>
                  <w:hideMark/>
                </w:tcPr>
                <w:p w14:paraId="5F7E86BB" w14:textId="77777777" w:rsidR="00CE094E" w:rsidRPr="00D72FA9" w:rsidRDefault="00CE094E" w:rsidP="00D72FA9">
                  <w:pPr>
                    <w:autoSpaceDE/>
                    <w:autoSpaceDN/>
                    <w:adjustRightInd/>
                    <w:spacing w:after="0"/>
                    <w:jc w:val="left"/>
                    <w:rPr>
                      <w:rFonts w:eastAsia="Times New Roman" w:cs="Arial"/>
                      <w:lang w:eastAsia="en-GB"/>
                    </w:rPr>
                  </w:pPr>
                  <w:r w:rsidRPr="00D72FA9">
                    <w:rPr>
                      <w:rFonts w:eastAsia="Times New Roman" w:cs="Arial"/>
                      <w:lang w:eastAsia="en-GB"/>
                    </w:rPr>
                    <w:t>2014/15 Actual</w:t>
                  </w:r>
                </w:p>
              </w:tc>
              <w:tc>
                <w:tcPr>
                  <w:tcW w:w="2143" w:type="dxa"/>
                  <w:shd w:val="clear" w:color="auto" w:fill="auto"/>
                  <w:noWrap/>
                  <w:vAlign w:val="bottom"/>
                  <w:hideMark/>
                </w:tcPr>
                <w:p w14:paraId="14039292" w14:textId="77777777" w:rsidR="00CE094E" w:rsidRPr="00D72FA9" w:rsidRDefault="00CE094E" w:rsidP="00D72FA9">
                  <w:pPr>
                    <w:autoSpaceDE/>
                    <w:autoSpaceDN/>
                    <w:adjustRightInd/>
                    <w:spacing w:after="0"/>
                    <w:rPr>
                      <w:rFonts w:eastAsia="Times New Roman" w:cs="Arial"/>
                      <w:lang w:eastAsia="en-GB"/>
                    </w:rPr>
                  </w:pPr>
                  <w:r w:rsidRPr="00D72FA9">
                    <w:rPr>
                      <w:rFonts w:eastAsia="Times New Roman" w:cs="Arial"/>
                      <w:lang w:eastAsia="en-GB"/>
                    </w:rPr>
                    <w:t>£29,953.29</w:t>
                  </w:r>
                </w:p>
              </w:tc>
              <w:tc>
                <w:tcPr>
                  <w:tcW w:w="1276" w:type="dxa"/>
                  <w:shd w:val="clear" w:color="auto" w:fill="auto"/>
                  <w:noWrap/>
                  <w:vAlign w:val="bottom"/>
                  <w:hideMark/>
                </w:tcPr>
                <w:p w14:paraId="681AAE53" w14:textId="77777777" w:rsidR="00CE094E" w:rsidRPr="00D72FA9" w:rsidRDefault="00CE094E" w:rsidP="00D72FA9">
                  <w:pPr>
                    <w:autoSpaceDE/>
                    <w:autoSpaceDN/>
                    <w:adjustRightInd/>
                    <w:spacing w:after="0"/>
                    <w:rPr>
                      <w:rFonts w:eastAsia="Times New Roman" w:cs="Arial"/>
                      <w:lang w:eastAsia="en-GB"/>
                    </w:rPr>
                  </w:pPr>
                  <w:r w:rsidRPr="00D72FA9">
                    <w:rPr>
                      <w:rFonts w:eastAsia="Times New Roman" w:cs="Arial"/>
                      <w:lang w:eastAsia="en-GB"/>
                    </w:rPr>
                    <w:t>21%</w:t>
                  </w:r>
                </w:p>
              </w:tc>
              <w:tc>
                <w:tcPr>
                  <w:tcW w:w="2693" w:type="dxa"/>
                  <w:shd w:val="clear" w:color="auto" w:fill="auto"/>
                  <w:noWrap/>
                  <w:vAlign w:val="bottom"/>
                  <w:hideMark/>
                </w:tcPr>
                <w:p w14:paraId="629E8456" w14:textId="77777777" w:rsidR="00CE094E" w:rsidRPr="00D72FA9" w:rsidRDefault="00CE094E" w:rsidP="00D72FA9">
                  <w:pPr>
                    <w:autoSpaceDE/>
                    <w:autoSpaceDN/>
                    <w:adjustRightInd/>
                    <w:spacing w:after="0"/>
                    <w:rPr>
                      <w:rFonts w:eastAsia="Times New Roman" w:cs="Arial"/>
                      <w:lang w:eastAsia="en-GB"/>
                    </w:rPr>
                  </w:pPr>
                  <w:r w:rsidRPr="00D72FA9">
                    <w:rPr>
                      <w:rFonts w:eastAsia="Times New Roman" w:cs="Arial"/>
                      <w:lang w:eastAsia="en-GB"/>
                    </w:rPr>
                    <w:t>£6.81</w:t>
                  </w:r>
                </w:p>
              </w:tc>
            </w:tr>
            <w:tr w:rsidR="00CE094E" w:rsidRPr="00D72FA9" w14:paraId="6241C136" w14:textId="77777777" w:rsidTr="00CE094E">
              <w:trPr>
                <w:trHeight w:val="300"/>
              </w:trPr>
              <w:tc>
                <w:tcPr>
                  <w:tcW w:w="2417" w:type="dxa"/>
                  <w:shd w:val="clear" w:color="auto" w:fill="auto"/>
                  <w:noWrap/>
                  <w:vAlign w:val="bottom"/>
                  <w:hideMark/>
                </w:tcPr>
                <w:p w14:paraId="393B8EF6" w14:textId="77777777" w:rsidR="00CE094E" w:rsidRPr="00D72FA9" w:rsidRDefault="00CE094E" w:rsidP="00D72FA9">
                  <w:pPr>
                    <w:autoSpaceDE/>
                    <w:autoSpaceDN/>
                    <w:adjustRightInd/>
                    <w:spacing w:after="0"/>
                    <w:jc w:val="left"/>
                    <w:rPr>
                      <w:rFonts w:eastAsia="Times New Roman" w:cs="Arial"/>
                      <w:lang w:eastAsia="en-GB"/>
                    </w:rPr>
                  </w:pPr>
                  <w:r w:rsidRPr="00D72FA9">
                    <w:rPr>
                      <w:rFonts w:eastAsia="Times New Roman" w:cs="Arial"/>
                      <w:lang w:eastAsia="en-GB"/>
                    </w:rPr>
                    <w:t>2015/16 Actual</w:t>
                  </w:r>
                </w:p>
              </w:tc>
              <w:tc>
                <w:tcPr>
                  <w:tcW w:w="2143" w:type="dxa"/>
                  <w:shd w:val="clear" w:color="auto" w:fill="auto"/>
                  <w:noWrap/>
                  <w:vAlign w:val="bottom"/>
                  <w:hideMark/>
                </w:tcPr>
                <w:p w14:paraId="3CE85766" w14:textId="77777777" w:rsidR="00CE094E" w:rsidRPr="00D72FA9" w:rsidRDefault="00CE094E" w:rsidP="00D72FA9">
                  <w:pPr>
                    <w:autoSpaceDE/>
                    <w:autoSpaceDN/>
                    <w:adjustRightInd/>
                    <w:spacing w:after="0"/>
                    <w:rPr>
                      <w:rFonts w:eastAsia="Times New Roman" w:cs="Arial"/>
                      <w:lang w:eastAsia="en-GB"/>
                    </w:rPr>
                  </w:pPr>
                  <w:r w:rsidRPr="00D72FA9">
                    <w:rPr>
                      <w:rFonts w:eastAsia="Times New Roman" w:cs="Arial"/>
                      <w:lang w:eastAsia="en-GB"/>
                    </w:rPr>
                    <w:t>£31,316.33</w:t>
                  </w:r>
                </w:p>
              </w:tc>
              <w:tc>
                <w:tcPr>
                  <w:tcW w:w="1276" w:type="dxa"/>
                  <w:shd w:val="clear" w:color="auto" w:fill="auto"/>
                  <w:noWrap/>
                  <w:vAlign w:val="bottom"/>
                  <w:hideMark/>
                </w:tcPr>
                <w:p w14:paraId="386DAA57" w14:textId="77777777" w:rsidR="00CE094E" w:rsidRPr="00D72FA9" w:rsidRDefault="00CE094E" w:rsidP="00D72FA9">
                  <w:pPr>
                    <w:autoSpaceDE/>
                    <w:autoSpaceDN/>
                    <w:adjustRightInd/>
                    <w:spacing w:after="0"/>
                    <w:rPr>
                      <w:rFonts w:eastAsia="Times New Roman" w:cs="Arial"/>
                      <w:lang w:eastAsia="en-GB"/>
                    </w:rPr>
                  </w:pPr>
                  <w:r w:rsidRPr="00D72FA9">
                    <w:rPr>
                      <w:rFonts w:eastAsia="Times New Roman" w:cs="Arial"/>
                      <w:lang w:eastAsia="en-GB"/>
                    </w:rPr>
                    <w:t>21%</w:t>
                  </w:r>
                </w:p>
              </w:tc>
              <w:tc>
                <w:tcPr>
                  <w:tcW w:w="2693" w:type="dxa"/>
                  <w:shd w:val="clear" w:color="auto" w:fill="auto"/>
                  <w:noWrap/>
                  <w:vAlign w:val="bottom"/>
                  <w:hideMark/>
                </w:tcPr>
                <w:p w14:paraId="622C8D9E" w14:textId="77777777" w:rsidR="00CE094E" w:rsidRPr="00D72FA9" w:rsidRDefault="00CE094E" w:rsidP="00D72FA9">
                  <w:pPr>
                    <w:autoSpaceDE/>
                    <w:autoSpaceDN/>
                    <w:adjustRightInd/>
                    <w:spacing w:after="0"/>
                    <w:rPr>
                      <w:rFonts w:eastAsia="Times New Roman" w:cs="Arial"/>
                      <w:lang w:eastAsia="en-GB"/>
                    </w:rPr>
                  </w:pPr>
                  <w:r w:rsidRPr="00D72FA9">
                    <w:rPr>
                      <w:rFonts w:eastAsia="Times New Roman" w:cs="Arial"/>
                      <w:lang w:eastAsia="en-GB"/>
                    </w:rPr>
                    <w:t>£7.01</w:t>
                  </w:r>
                </w:p>
              </w:tc>
            </w:tr>
            <w:tr w:rsidR="00CE094E" w:rsidRPr="00D72FA9" w14:paraId="710F1F42" w14:textId="77777777" w:rsidTr="00CE094E">
              <w:trPr>
                <w:trHeight w:val="300"/>
              </w:trPr>
              <w:tc>
                <w:tcPr>
                  <w:tcW w:w="2417" w:type="dxa"/>
                  <w:shd w:val="clear" w:color="auto" w:fill="auto"/>
                  <w:noWrap/>
                  <w:vAlign w:val="bottom"/>
                  <w:hideMark/>
                </w:tcPr>
                <w:p w14:paraId="0F9E1427" w14:textId="77777777" w:rsidR="00CE094E" w:rsidRPr="00D72FA9" w:rsidRDefault="00CE094E" w:rsidP="00D72FA9">
                  <w:pPr>
                    <w:autoSpaceDE/>
                    <w:autoSpaceDN/>
                    <w:adjustRightInd/>
                    <w:spacing w:after="0"/>
                    <w:jc w:val="left"/>
                    <w:rPr>
                      <w:rFonts w:eastAsia="Times New Roman" w:cs="Arial"/>
                      <w:lang w:eastAsia="en-GB"/>
                    </w:rPr>
                  </w:pPr>
                  <w:r w:rsidRPr="00D72FA9">
                    <w:rPr>
                      <w:rFonts w:eastAsia="Times New Roman" w:cs="Arial"/>
                      <w:lang w:eastAsia="en-GB"/>
                    </w:rPr>
                    <w:t>2016/17 Estimated</w:t>
                  </w:r>
                </w:p>
              </w:tc>
              <w:tc>
                <w:tcPr>
                  <w:tcW w:w="2143" w:type="dxa"/>
                  <w:shd w:val="clear" w:color="auto" w:fill="auto"/>
                  <w:noWrap/>
                  <w:vAlign w:val="bottom"/>
                  <w:hideMark/>
                </w:tcPr>
                <w:p w14:paraId="3E77E659" w14:textId="77777777" w:rsidR="00CE094E" w:rsidRPr="00D72FA9" w:rsidRDefault="00CE094E" w:rsidP="00D72FA9">
                  <w:pPr>
                    <w:autoSpaceDE/>
                    <w:autoSpaceDN/>
                    <w:adjustRightInd/>
                    <w:spacing w:after="0"/>
                    <w:rPr>
                      <w:rFonts w:eastAsia="Times New Roman" w:cs="Arial"/>
                      <w:lang w:eastAsia="en-GB"/>
                    </w:rPr>
                  </w:pPr>
                  <w:r w:rsidRPr="00D72FA9">
                    <w:rPr>
                      <w:rFonts w:eastAsia="Times New Roman" w:cs="Arial"/>
                      <w:lang w:eastAsia="en-GB"/>
                    </w:rPr>
                    <w:t>£31,359.08</w:t>
                  </w:r>
                </w:p>
              </w:tc>
              <w:tc>
                <w:tcPr>
                  <w:tcW w:w="1276" w:type="dxa"/>
                  <w:shd w:val="clear" w:color="auto" w:fill="auto"/>
                  <w:noWrap/>
                  <w:vAlign w:val="bottom"/>
                  <w:hideMark/>
                </w:tcPr>
                <w:p w14:paraId="18CCB76E" w14:textId="77777777" w:rsidR="00CE094E" w:rsidRPr="00D72FA9" w:rsidRDefault="00CE094E" w:rsidP="00D72FA9">
                  <w:pPr>
                    <w:autoSpaceDE/>
                    <w:autoSpaceDN/>
                    <w:adjustRightInd/>
                    <w:spacing w:after="0"/>
                    <w:rPr>
                      <w:rFonts w:eastAsia="Times New Roman" w:cs="Arial"/>
                      <w:lang w:eastAsia="en-GB"/>
                    </w:rPr>
                  </w:pPr>
                  <w:r w:rsidRPr="00D72FA9">
                    <w:rPr>
                      <w:rFonts w:eastAsia="Times New Roman" w:cs="Arial"/>
                      <w:lang w:eastAsia="en-GB"/>
                    </w:rPr>
                    <w:t>21%</w:t>
                  </w:r>
                </w:p>
              </w:tc>
              <w:tc>
                <w:tcPr>
                  <w:tcW w:w="2693" w:type="dxa"/>
                  <w:shd w:val="clear" w:color="auto" w:fill="auto"/>
                  <w:noWrap/>
                  <w:vAlign w:val="bottom"/>
                  <w:hideMark/>
                </w:tcPr>
                <w:p w14:paraId="00A5BB4D" w14:textId="77777777" w:rsidR="00CE094E" w:rsidRPr="00D72FA9" w:rsidRDefault="00CE094E" w:rsidP="00D72FA9">
                  <w:pPr>
                    <w:autoSpaceDE/>
                    <w:autoSpaceDN/>
                    <w:adjustRightInd/>
                    <w:spacing w:after="0"/>
                    <w:rPr>
                      <w:rFonts w:eastAsia="Times New Roman" w:cs="Arial"/>
                      <w:lang w:eastAsia="en-GB"/>
                    </w:rPr>
                  </w:pPr>
                  <w:r w:rsidRPr="00D72FA9">
                    <w:rPr>
                      <w:rFonts w:eastAsia="Times New Roman" w:cs="Arial"/>
                      <w:lang w:eastAsia="en-GB"/>
                    </w:rPr>
                    <w:t>£7.10</w:t>
                  </w:r>
                </w:p>
              </w:tc>
            </w:tr>
          </w:tbl>
          <w:p w14:paraId="6C2F2036" w14:textId="77777777" w:rsidR="00CE094E" w:rsidRPr="00D72FA9" w:rsidRDefault="00CE094E" w:rsidP="00D72FA9">
            <w:pPr>
              <w:autoSpaceDE/>
              <w:autoSpaceDN/>
              <w:adjustRightInd/>
              <w:spacing w:after="0" w:line="276" w:lineRule="auto"/>
              <w:outlineLvl w:val="0"/>
              <w:rPr>
                <w:rFonts w:cs="Times New Roman"/>
                <w:color w:val="auto"/>
              </w:rPr>
            </w:pPr>
          </w:p>
          <w:p w14:paraId="02085AAD" w14:textId="77777777" w:rsidR="00CE094E" w:rsidRDefault="00CE094E" w:rsidP="00D72FA9">
            <w:pPr>
              <w:autoSpaceDE/>
              <w:autoSpaceDN/>
              <w:adjustRightInd/>
              <w:spacing w:after="0" w:line="276" w:lineRule="auto"/>
              <w:outlineLvl w:val="0"/>
              <w:rPr>
                <w:rFonts w:cs="Times New Roman"/>
                <w:color w:val="auto"/>
              </w:rPr>
            </w:pPr>
            <w:r w:rsidRPr="00D72FA9">
              <w:rPr>
                <w:rFonts w:cs="Times New Roman"/>
                <w:color w:val="auto"/>
              </w:rPr>
              <w:t>Over the same period the number of users has steadily reduced.  Initially there were over 30 regular users in 2010, by 2016 this had reduced to 11 regular users.</w:t>
            </w:r>
          </w:p>
          <w:p w14:paraId="66F398F2" w14:textId="77777777" w:rsidR="00D72FA9" w:rsidRPr="00D72FA9" w:rsidRDefault="00D72FA9" w:rsidP="00D72FA9">
            <w:pPr>
              <w:autoSpaceDE/>
              <w:autoSpaceDN/>
              <w:adjustRightInd/>
              <w:spacing w:after="0" w:line="276" w:lineRule="auto"/>
              <w:outlineLvl w:val="0"/>
              <w:rPr>
                <w:rFonts w:cs="Times New Roman"/>
                <w:color w:val="auto"/>
              </w:rPr>
            </w:pPr>
          </w:p>
        </w:tc>
      </w:tr>
    </w:tbl>
    <w:p w14:paraId="60445FAC" w14:textId="77777777" w:rsidR="00CE094E" w:rsidRPr="00D72FA9" w:rsidRDefault="00CE094E" w:rsidP="00D72FA9">
      <w:pPr>
        <w:autoSpaceDE/>
        <w:autoSpaceDN/>
        <w:adjustRightInd/>
        <w:spacing w:after="0" w:line="276" w:lineRule="auto"/>
        <w:rPr>
          <w:rFonts w:cs="Times New Roman"/>
          <w:b/>
          <w:color w:val="auto"/>
        </w:rPr>
      </w:pPr>
    </w:p>
    <w:p w14:paraId="3A17390E" w14:textId="77777777" w:rsidR="00CE094E" w:rsidRDefault="00CE094E" w:rsidP="00D72FA9">
      <w:pPr>
        <w:autoSpaceDE/>
        <w:autoSpaceDN/>
        <w:adjustRightInd/>
        <w:spacing w:after="0" w:line="276" w:lineRule="auto"/>
        <w:rPr>
          <w:rFonts w:cs="Times New Roman"/>
          <w:color w:val="auto"/>
        </w:rPr>
      </w:pPr>
      <w:r w:rsidRPr="00D72FA9">
        <w:rPr>
          <w:rFonts w:cs="Times New Roman"/>
          <w:color w:val="auto"/>
        </w:rPr>
        <w:t>Is the decision likely to affect people across the county in a similar way or are specific areas likely to be affected – e.g. are a set number of branches/sites to be affected?  If so you will need to consider whether there are equality related issues associated with the locations selected – e.g. greater percentage of BME residents in a particular area where a closure is proposed as opposed to an area where a facility is remaining open.</w:t>
      </w:r>
    </w:p>
    <w:p w14:paraId="158B4D75" w14:textId="77777777" w:rsidR="00D72FA9" w:rsidRPr="00D72FA9" w:rsidRDefault="00D72FA9" w:rsidP="00D72FA9">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D72FA9" w14:paraId="3A82839E" w14:textId="77777777" w:rsidTr="00CE094E">
        <w:tc>
          <w:tcPr>
            <w:tcW w:w="9242" w:type="dxa"/>
          </w:tcPr>
          <w:p w14:paraId="27F49352" w14:textId="77777777" w:rsidR="00CE094E" w:rsidRDefault="00CE094E" w:rsidP="00D72FA9">
            <w:pPr>
              <w:autoSpaceDE/>
              <w:autoSpaceDN/>
              <w:adjustRightInd/>
              <w:spacing w:after="0" w:line="276" w:lineRule="auto"/>
              <w:rPr>
                <w:rFonts w:cs="Times New Roman"/>
                <w:color w:val="auto"/>
              </w:rPr>
            </w:pPr>
            <w:r w:rsidRPr="00D72FA9">
              <w:rPr>
                <w:rFonts w:cs="Times New Roman"/>
                <w:color w:val="auto"/>
              </w:rPr>
              <w:lastRenderedPageBreak/>
              <w:t>No.  The Burnley BEST Dial-A-Ride Taxi Service operates in Burnley and Pendle and specifically in the LCC Electoral Divisions of Nelson South, Pendle Central, Burnley Rural, Pendle East, Pendle West, Burnley Central East, Burnley North East, Padiham &amp; Burnley West and Burnley South West.</w:t>
            </w:r>
          </w:p>
          <w:p w14:paraId="1C274B3B" w14:textId="77777777" w:rsidR="00D72FA9" w:rsidRPr="00D72FA9" w:rsidRDefault="00D72FA9" w:rsidP="00D72FA9">
            <w:pPr>
              <w:autoSpaceDE/>
              <w:autoSpaceDN/>
              <w:adjustRightInd/>
              <w:spacing w:after="0" w:line="276" w:lineRule="auto"/>
              <w:rPr>
                <w:rFonts w:cs="Times New Roman"/>
                <w:color w:val="auto"/>
              </w:rPr>
            </w:pPr>
          </w:p>
          <w:p w14:paraId="6CC48455" w14:textId="77777777" w:rsidR="00CE094E" w:rsidRDefault="00CE094E" w:rsidP="00D72FA9">
            <w:pPr>
              <w:autoSpaceDE/>
              <w:autoSpaceDN/>
              <w:adjustRightInd/>
              <w:spacing w:after="0" w:line="276" w:lineRule="auto"/>
              <w:rPr>
                <w:rFonts w:cs="Times New Roman"/>
                <w:color w:val="auto"/>
              </w:rPr>
            </w:pPr>
            <w:r w:rsidRPr="00D72FA9">
              <w:rPr>
                <w:rFonts w:cs="Times New Roman"/>
                <w:color w:val="auto"/>
              </w:rPr>
              <w:t>To be eligible to use the Scheme members must need the service to access employment or training, be unable to use the public transport network in East Lancashire either due to lack of appropriate services at times required or due to mobility difficulties.  Eligibility is assessed before people can be accepted on to Burnley BEST.</w:t>
            </w:r>
          </w:p>
          <w:p w14:paraId="2A7DDE76" w14:textId="77777777" w:rsidR="00D72FA9" w:rsidRPr="00D72FA9" w:rsidRDefault="00D72FA9" w:rsidP="00D72FA9">
            <w:pPr>
              <w:autoSpaceDE/>
              <w:autoSpaceDN/>
              <w:adjustRightInd/>
              <w:spacing w:after="0" w:line="276" w:lineRule="auto"/>
              <w:rPr>
                <w:rFonts w:cs="Times New Roman"/>
                <w:color w:val="auto"/>
              </w:rPr>
            </w:pPr>
          </w:p>
          <w:p w14:paraId="4A159F06" w14:textId="77777777" w:rsidR="00CE094E" w:rsidRPr="00D72FA9" w:rsidRDefault="00CE094E" w:rsidP="00D72FA9">
            <w:pPr>
              <w:autoSpaceDE/>
              <w:autoSpaceDN/>
              <w:adjustRightInd/>
              <w:spacing w:after="0" w:line="276" w:lineRule="auto"/>
              <w:rPr>
                <w:rFonts w:cs="Times New Roman"/>
                <w:color w:val="auto"/>
              </w:rPr>
            </w:pPr>
            <w:r w:rsidRPr="00D72FA9">
              <w:rPr>
                <w:rFonts w:cs="Times New Roman"/>
                <w:color w:val="auto"/>
              </w:rPr>
              <w:t>Currently there are 11 regular users of the scheme.</w:t>
            </w:r>
          </w:p>
        </w:tc>
      </w:tr>
    </w:tbl>
    <w:p w14:paraId="3C002774" w14:textId="77777777" w:rsidR="00CE094E" w:rsidRPr="00D72FA9" w:rsidRDefault="00CE094E" w:rsidP="00D72FA9">
      <w:pPr>
        <w:autoSpaceDE/>
        <w:autoSpaceDN/>
        <w:adjustRightInd/>
        <w:spacing w:after="0" w:line="276" w:lineRule="auto"/>
        <w:rPr>
          <w:rFonts w:cs="Times New Roman"/>
          <w:color w:val="auto"/>
        </w:rPr>
      </w:pPr>
    </w:p>
    <w:p w14:paraId="6CF66BEC" w14:textId="77777777" w:rsidR="00CE094E" w:rsidRDefault="00CE094E" w:rsidP="00D72FA9">
      <w:pPr>
        <w:autoSpaceDE/>
        <w:autoSpaceDN/>
        <w:adjustRightInd/>
        <w:spacing w:after="0" w:line="276" w:lineRule="auto"/>
        <w:rPr>
          <w:rFonts w:cs="Times New Roman"/>
          <w:color w:val="auto"/>
        </w:rPr>
      </w:pPr>
      <w:r w:rsidRPr="00D72FA9">
        <w:rPr>
          <w:rFonts w:cs="Times New Roman"/>
          <w:color w:val="auto"/>
        </w:rPr>
        <w:t xml:space="preserve">Could the decision have a particular impact on any group of individuals sharing protected characteristics under the Equality Act 2010, namely: </w:t>
      </w:r>
    </w:p>
    <w:p w14:paraId="39CC15D5" w14:textId="77777777" w:rsidR="00D72FA9" w:rsidRPr="00D72FA9" w:rsidRDefault="00D72FA9" w:rsidP="00D72FA9">
      <w:pPr>
        <w:autoSpaceDE/>
        <w:autoSpaceDN/>
        <w:adjustRightInd/>
        <w:spacing w:after="0" w:line="276" w:lineRule="auto"/>
        <w:rPr>
          <w:rFonts w:cs="Times New Roman"/>
          <w:color w:val="auto"/>
        </w:rPr>
      </w:pPr>
    </w:p>
    <w:p w14:paraId="44973452" w14:textId="77777777" w:rsidR="00CE094E" w:rsidRPr="00D72FA9" w:rsidRDefault="00CE094E" w:rsidP="009B7E6C">
      <w:pPr>
        <w:numPr>
          <w:ilvl w:val="0"/>
          <w:numId w:val="53"/>
        </w:numPr>
        <w:autoSpaceDE/>
        <w:autoSpaceDN/>
        <w:adjustRightInd/>
        <w:spacing w:after="0" w:line="276" w:lineRule="auto"/>
        <w:contextualSpacing/>
        <w:rPr>
          <w:rFonts w:cs="Times New Roman"/>
          <w:color w:val="auto"/>
        </w:rPr>
      </w:pPr>
      <w:r w:rsidRPr="00D72FA9">
        <w:rPr>
          <w:rFonts w:cs="Times New Roman"/>
          <w:color w:val="auto"/>
        </w:rPr>
        <w:t>Age</w:t>
      </w:r>
    </w:p>
    <w:p w14:paraId="77BF03BB" w14:textId="77777777" w:rsidR="00CE094E" w:rsidRPr="00D72FA9" w:rsidRDefault="00CE094E" w:rsidP="009B7E6C">
      <w:pPr>
        <w:numPr>
          <w:ilvl w:val="0"/>
          <w:numId w:val="53"/>
        </w:numPr>
        <w:autoSpaceDE/>
        <w:autoSpaceDN/>
        <w:adjustRightInd/>
        <w:spacing w:after="0" w:line="276" w:lineRule="auto"/>
        <w:contextualSpacing/>
        <w:rPr>
          <w:rFonts w:cs="Times New Roman"/>
          <w:color w:val="auto"/>
        </w:rPr>
      </w:pPr>
      <w:r w:rsidRPr="00D72FA9">
        <w:rPr>
          <w:rFonts w:cs="Times New Roman"/>
          <w:color w:val="auto"/>
        </w:rPr>
        <w:t>Disability including Deaf people</w:t>
      </w:r>
    </w:p>
    <w:p w14:paraId="75FF03E2" w14:textId="77777777" w:rsidR="00CE094E" w:rsidRPr="00D72FA9" w:rsidRDefault="00CE094E" w:rsidP="009B7E6C">
      <w:pPr>
        <w:numPr>
          <w:ilvl w:val="0"/>
          <w:numId w:val="53"/>
        </w:numPr>
        <w:autoSpaceDE/>
        <w:autoSpaceDN/>
        <w:adjustRightInd/>
        <w:spacing w:after="0" w:line="276" w:lineRule="auto"/>
        <w:contextualSpacing/>
        <w:rPr>
          <w:rFonts w:cs="Times New Roman"/>
          <w:color w:val="auto"/>
        </w:rPr>
      </w:pPr>
      <w:r w:rsidRPr="00D72FA9">
        <w:rPr>
          <w:rFonts w:cs="Times New Roman"/>
          <w:color w:val="auto"/>
        </w:rPr>
        <w:t>Gender reassignment</w:t>
      </w:r>
    </w:p>
    <w:p w14:paraId="5344E51E" w14:textId="77777777" w:rsidR="00CE094E" w:rsidRPr="00D72FA9" w:rsidRDefault="00CE094E" w:rsidP="009B7E6C">
      <w:pPr>
        <w:numPr>
          <w:ilvl w:val="0"/>
          <w:numId w:val="53"/>
        </w:numPr>
        <w:autoSpaceDE/>
        <w:autoSpaceDN/>
        <w:adjustRightInd/>
        <w:spacing w:after="0" w:line="276" w:lineRule="auto"/>
        <w:contextualSpacing/>
        <w:rPr>
          <w:rFonts w:cs="Times New Roman"/>
          <w:color w:val="auto"/>
        </w:rPr>
      </w:pPr>
      <w:r w:rsidRPr="00D72FA9">
        <w:rPr>
          <w:rFonts w:cs="Times New Roman"/>
          <w:color w:val="auto"/>
        </w:rPr>
        <w:t>Pregnancy and maternity</w:t>
      </w:r>
    </w:p>
    <w:p w14:paraId="15169F05" w14:textId="77777777" w:rsidR="00CE094E" w:rsidRPr="00D72FA9" w:rsidRDefault="00CE094E" w:rsidP="009B7E6C">
      <w:pPr>
        <w:numPr>
          <w:ilvl w:val="0"/>
          <w:numId w:val="53"/>
        </w:numPr>
        <w:autoSpaceDE/>
        <w:autoSpaceDN/>
        <w:adjustRightInd/>
        <w:spacing w:after="0" w:line="276" w:lineRule="auto"/>
        <w:contextualSpacing/>
        <w:rPr>
          <w:rFonts w:cs="Times New Roman"/>
          <w:color w:val="auto"/>
        </w:rPr>
      </w:pPr>
      <w:r w:rsidRPr="00D72FA9">
        <w:rPr>
          <w:rFonts w:cs="Times New Roman"/>
          <w:color w:val="auto"/>
        </w:rPr>
        <w:t>Race/ethnicity/nationality</w:t>
      </w:r>
    </w:p>
    <w:p w14:paraId="1FDF449B" w14:textId="77777777" w:rsidR="00CE094E" w:rsidRPr="00D72FA9" w:rsidRDefault="00CE094E" w:rsidP="009B7E6C">
      <w:pPr>
        <w:numPr>
          <w:ilvl w:val="0"/>
          <w:numId w:val="53"/>
        </w:numPr>
        <w:autoSpaceDE/>
        <w:autoSpaceDN/>
        <w:adjustRightInd/>
        <w:spacing w:after="0" w:line="276" w:lineRule="auto"/>
        <w:contextualSpacing/>
        <w:rPr>
          <w:rFonts w:cs="Times New Roman"/>
          <w:color w:val="auto"/>
        </w:rPr>
      </w:pPr>
      <w:r w:rsidRPr="00D72FA9">
        <w:rPr>
          <w:rFonts w:cs="Times New Roman"/>
          <w:color w:val="auto"/>
        </w:rPr>
        <w:t>Religion or belief</w:t>
      </w:r>
    </w:p>
    <w:p w14:paraId="5357B437" w14:textId="77777777" w:rsidR="00CE094E" w:rsidRPr="00D72FA9" w:rsidRDefault="00CE094E" w:rsidP="009B7E6C">
      <w:pPr>
        <w:numPr>
          <w:ilvl w:val="0"/>
          <w:numId w:val="53"/>
        </w:numPr>
        <w:autoSpaceDE/>
        <w:autoSpaceDN/>
        <w:adjustRightInd/>
        <w:spacing w:after="0" w:line="276" w:lineRule="auto"/>
        <w:contextualSpacing/>
        <w:rPr>
          <w:rFonts w:cs="Times New Roman"/>
          <w:color w:val="auto"/>
        </w:rPr>
      </w:pPr>
      <w:r w:rsidRPr="00D72FA9">
        <w:rPr>
          <w:rFonts w:cs="Times New Roman"/>
          <w:color w:val="auto"/>
        </w:rPr>
        <w:t>Sex/gender</w:t>
      </w:r>
    </w:p>
    <w:p w14:paraId="66A98DE0" w14:textId="77777777" w:rsidR="00CE094E" w:rsidRPr="00D72FA9" w:rsidRDefault="00CE094E" w:rsidP="009B7E6C">
      <w:pPr>
        <w:numPr>
          <w:ilvl w:val="0"/>
          <w:numId w:val="53"/>
        </w:numPr>
        <w:autoSpaceDE/>
        <w:autoSpaceDN/>
        <w:adjustRightInd/>
        <w:spacing w:after="0" w:line="276" w:lineRule="auto"/>
        <w:contextualSpacing/>
        <w:rPr>
          <w:rFonts w:cs="Times New Roman"/>
          <w:color w:val="auto"/>
        </w:rPr>
      </w:pPr>
      <w:r w:rsidRPr="00D72FA9">
        <w:rPr>
          <w:rFonts w:cs="Times New Roman"/>
          <w:color w:val="auto"/>
        </w:rPr>
        <w:t>Sexual orientation</w:t>
      </w:r>
    </w:p>
    <w:p w14:paraId="11B4B9CC" w14:textId="77777777" w:rsidR="00CE094E" w:rsidRPr="00D72FA9" w:rsidRDefault="00CE094E" w:rsidP="009B7E6C">
      <w:pPr>
        <w:numPr>
          <w:ilvl w:val="0"/>
          <w:numId w:val="53"/>
        </w:numPr>
        <w:autoSpaceDE/>
        <w:autoSpaceDN/>
        <w:adjustRightInd/>
        <w:spacing w:after="0" w:line="276" w:lineRule="auto"/>
        <w:contextualSpacing/>
        <w:rPr>
          <w:rFonts w:cs="Times New Roman"/>
          <w:color w:val="auto"/>
        </w:rPr>
      </w:pPr>
      <w:r w:rsidRPr="00D72FA9">
        <w:rPr>
          <w:rFonts w:cs="Times New Roman"/>
          <w:color w:val="auto"/>
        </w:rPr>
        <w:t>Marriage or Civil Partnership Status</w:t>
      </w:r>
    </w:p>
    <w:p w14:paraId="656E525C" w14:textId="77777777" w:rsidR="00D72FA9" w:rsidRDefault="00D72FA9" w:rsidP="00D72FA9">
      <w:pPr>
        <w:autoSpaceDE/>
        <w:autoSpaceDN/>
        <w:adjustRightInd/>
        <w:spacing w:after="0" w:line="276" w:lineRule="auto"/>
        <w:contextualSpacing/>
        <w:rPr>
          <w:rFonts w:cs="Times New Roman"/>
          <w:color w:val="auto"/>
        </w:rPr>
      </w:pPr>
    </w:p>
    <w:p w14:paraId="41263792" w14:textId="77777777" w:rsidR="00CE094E" w:rsidRPr="00D72FA9" w:rsidRDefault="00CE094E" w:rsidP="00D72FA9">
      <w:pPr>
        <w:autoSpaceDE/>
        <w:autoSpaceDN/>
        <w:adjustRightInd/>
        <w:spacing w:after="0" w:line="276" w:lineRule="auto"/>
        <w:contextualSpacing/>
        <w:rPr>
          <w:rFonts w:cs="Times New Roman"/>
          <w:color w:val="auto"/>
        </w:rPr>
      </w:pPr>
      <w:r w:rsidRPr="00D72FA9">
        <w:rPr>
          <w:rFonts w:cs="Times New Roman"/>
          <w:color w:val="auto"/>
        </w:rPr>
        <w:t xml:space="preserve">In considering this question you should identify and record any particular impact on people in a sub-group of any of the above – e.g. people with a particular disability or from a particular religious or ethnic group. </w:t>
      </w:r>
    </w:p>
    <w:p w14:paraId="545A8649" w14:textId="77777777" w:rsidR="00D72FA9" w:rsidRDefault="00D72FA9" w:rsidP="00D72FA9">
      <w:pPr>
        <w:autoSpaceDE/>
        <w:autoSpaceDN/>
        <w:adjustRightInd/>
        <w:spacing w:after="0" w:line="276" w:lineRule="auto"/>
        <w:contextualSpacing/>
        <w:rPr>
          <w:rFonts w:cs="Times New Roman"/>
          <w:color w:val="auto"/>
        </w:rPr>
      </w:pPr>
    </w:p>
    <w:p w14:paraId="0232CAE0" w14:textId="77777777" w:rsidR="00CE094E" w:rsidRDefault="00CE094E" w:rsidP="00D72FA9">
      <w:pPr>
        <w:autoSpaceDE/>
        <w:autoSpaceDN/>
        <w:adjustRightInd/>
        <w:spacing w:after="0" w:line="276" w:lineRule="auto"/>
        <w:contextualSpacing/>
        <w:rPr>
          <w:rFonts w:cs="Times New Roman"/>
          <w:color w:val="auto"/>
        </w:rPr>
      </w:pPr>
      <w:r w:rsidRPr="00D72FA9">
        <w:rPr>
          <w:rFonts w:cs="Times New Roman"/>
          <w:color w:val="auto"/>
        </w:rPr>
        <w:t xml:space="preserve">It is particularly important to consider whether any decision is likely to impact adversely on any group of people sharing protected characteristics to a disproportionate extent.  Any such disproportionate impact will need to be objectively justified. </w:t>
      </w:r>
    </w:p>
    <w:p w14:paraId="2FDE89D1" w14:textId="77777777" w:rsidR="00D72FA9" w:rsidRPr="00D72FA9" w:rsidRDefault="00D72FA9" w:rsidP="00D72FA9">
      <w:pPr>
        <w:autoSpaceDE/>
        <w:autoSpaceDN/>
        <w:adjustRightInd/>
        <w:spacing w:after="0" w:line="276" w:lineRule="auto"/>
        <w:contextualSpacing/>
        <w:rPr>
          <w:rFonts w:cs="Times New Roman"/>
          <w:color w:val="auto"/>
        </w:rPr>
      </w:pPr>
    </w:p>
    <w:tbl>
      <w:tblPr>
        <w:tblStyle w:val="TableGrid22"/>
        <w:tblW w:w="0" w:type="auto"/>
        <w:tblLook w:val="04A0" w:firstRow="1" w:lastRow="0" w:firstColumn="1" w:lastColumn="0" w:noHBand="0" w:noVBand="1"/>
      </w:tblPr>
      <w:tblGrid>
        <w:gridCol w:w="9016"/>
      </w:tblGrid>
      <w:tr w:rsidR="00CE094E" w:rsidRPr="00D72FA9" w14:paraId="0E491E08" w14:textId="77777777" w:rsidTr="00CE094E">
        <w:tc>
          <w:tcPr>
            <w:tcW w:w="9242" w:type="dxa"/>
          </w:tcPr>
          <w:p w14:paraId="719DA50D" w14:textId="77777777" w:rsidR="00CE094E" w:rsidRDefault="00CE094E" w:rsidP="00D72FA9">
            <w:pPr>
              <w:autoSpaceDE/>
              <w:autoSpaceDN/>
              <w:adjustRightInd/>
              <w:spacing w:after="0" w:line="276" w:lineRule="auto"/>
              <w:outlineLvl w:val="0"/>
              <w:rPr>
                <w:rFonts w:cs="Times New Roman"/>
                <w:color w:val="auto"/>
              </w:rPr>
            </w:pPr>
            <w:r w:rsidRPr="00D72FA9">
              <w:rPr>
                <w:rFonts w:cs="Times New Roman"/>
                <w:color w:val="auto"/>
              </w:rPr>
              <w:t>Information about Burnley BEST current users was obtained from the consultation responses received in August to October 2016.   10 responses were received.   Of those responding to the equality/demographic questions.</w:t>
            </w:r>
          </w:p>
          <w:p w14:paraId="0759F4F7" w14:textId="77777777" w:rsidR="00D72FA9" w:rsidRPr="00D72FA9" w:rsidRDefault="00D72FA9" w:rsidP="00D72FA9">
            <w:pPr>
              <w:autoSpaceDE/>
              <w:autoSpaceDN/>
              <w:adjustRightInd/>
              <w:spacing w:after="0" w:line="276" w:lineRule="auto"/>
              <w:outlineLvl w:val="0"/>
              <w:rPr>
                <w:rFonts w:cs="Times New Roman"/>
                <w:color w:val="auto"/>
              </w:rPr>
            </w:pPr>
          </w:p>
          <w:p w14:paraId="47D1CDF9" w14:textId="77777777" w:rsidR="00CE094E" w:rsidRDefault="00CE094E" w:rsidP="00D72FA9">
            <w:pPr>
              <w:autoSpaceDE/>
              <w:autoSpaceDN/>
              <w:adjustRightInd/>
              <w:spacing w:after="0" w:line="276" w:lineRule="auto"/>
              <w:outlineLvl w:val="0"/>
              <w:rPr>
                <w:rFonts w:cs="Times New Roman"/>
                <w:color w:val="auto"/>
              </w:rPr>
            </w:pPr>
            <w:r w:rsidRPr="00D72FA9">
              <w:rPr>
                <w:rFonts w:cs="Times New Roman"/>
                <w:color w:val="auto"/>
              </w:rPr>
              <w:t>5 were male and 5 were female.  This is reflective of the Lancashire population in terms of gender, 51% female and 49% male.</w:t>
            </w:r>
          </w:p>
          <w:p w14:paraId="211759A3" w14:textId="77777777" w:rsidR="00D72FA9" w:rsidRPr="00D72FA9" w:rsidRDefault="00D72FA9" w:rsidP="00D72FA9">
            <w:pPr>
              <w:autoSpaceDE/>
              <w:autoSpaceDN/>
              <w:adjustRightInd/>
              <w:spacing w:after="0" w:line="276" w:lineRule="auto"/>
              <w:outlineLvl w:val="0"/>
              <w:rPr>
                <w:rFonts w:cs="Times New Roman"/>
                <w:color w:val="auto"/>
              </w:rPr>
            </w:pPr>
          </w:p>
          <w:p w14:paraId="56D7A9BD" w14:textId="77777777" w:rsidR="00CE094E" w:rsidRPr="00D72FA9" w:rsidRDefault="00CE094E" w:rsidP="00D72FA9">
            <w:pPr>
              <w:autoSpaceDE/>
              <w:autoSpaceDN/>
              <w:adjustRightInd/>
              <w:spacing w:after="0" w:line="276" w:lineRule="auto"/>
              <w:outlineLvl w:val="0"/>
              <w:rPr>
                <w:rFonts w:cs="Times New Roman"/>
                <w:color w:val="auto"/>
              </w:rPr>
            </w:pPr>
            <w:r w:rsidRPr="00D72FA9">
              <w:rPr>
                <w:rFonts w:cs="Times New Roman"/>
                <w:color w:val="auto"/>
              </w:rPr>
              <w:t>All 10 respondents were aged 35-64, which is higher than the Lancashire County Council area population of 58% of residents in the 20-64 age group and Burnley and Pendle where 59% of residents are aged 20-64.</w:t>
            </w:r>
          </w:p>
          <w:p w14:paraId="2A97A129" w14:textId="77777777" w:rsidR="00CE094E" w:rsidRDefault="00CE094E" w:rsidP="00D72FA9">
            <w:pPr>
              <w:autoSpaceDE/>
              <w:autoSpaceDN/>
              <w:adjustRightInd/>
              <w:spacing w:after="0" w:line="276" w:lineRule="auto"/>
              <w:outlineLvl w:val="0"/>
              <w:rPr>
                <w:rFonts w:cs="Times New Roman"/>
                <w:color w:val="auto"/>
              </w:rPr>
            </w:pPr>
            <w:r w:rsidRPr="00D72FA9">
              <w:rPr>
                <w:rFonts w:cs="Times New Roman"/>
                <w:color w:val="auto"/>
              </w:rPr>
              <w:lastRenderedPageBreak/>
              <w:t>None of the respondents stated that they had a disability.  This contrasts with the Lancashire population whose day to day activities are limited a little (10%) or a lot (10%) and those in Burnley (12% have day to day activities limited a lot and 11% have activities limited a little) and Pendle (10% of residents have day to day activities limited a lot and 11% have day to day activities limited a little).  In comments, however, one respondent did say that they had poor eyesight which meant they were unable to drive.</w:t>
            </w:r>
          </w:p>
          <w:p w14:paraId="17D674A5" w14:textId="77777777" w:rsidR="00D72FA9" w:rsidRPr="00D72FA9" w:rsidRDefault="00D72FA9" w:rsidP="00D72FA9">
            <w:pPr>
              <w:autoSpaceDE/>
              <w:autoSpaceDN/>
              <w:adjustRightInd/>
              <w:spacing w:after="0" w:line="276" w:lineRule="auto"/>
              <w:outlineLvl w:val="0"/>
              <w:rPr>
                <w:rFonts w:cs="Times New Roman"/>
                <w:color w:val="auto"/>
              </w:rPr>
            </w:pPr>
          </w:p>
          <w:p w14:paraId="160E7225" w14:textId="77777777" w:rsidR="00CE094E" w:rsidRDefault="00CE094E" w:rsidP="00D72FA9">
            <w:pPr>
              <w:autoSpaceDE/>
              <w:autoSpaceDN/>
              <w:adjustRightInd/>
              <w:spacing w:after="0" w:line="276" w:lineRule="auto"/>
              <w:outlineLvl w:val="0"/>
              <w:rPr>
                <w:rFonts w:cs="Times New Roman"/>
                <w:color w:val="auto"/>
              </w:rPr>
            </w:pPr>
            <w:r w:rsidRPr="00D72FA9">
              <w:rPr>
                <w:rFonts w:cs="Times New Roman"/>
                <w:color w:val="auto"/>
              </w:rPr>
              <w:t xml:space="preserve">8 respondents were white British, 1 identified as White Rhodesian and 1 as Asian Pakistani.  This is broadly reflective of the ethnicity of population in Lancashire but lower than the Black and Minority Ethnic (BME) percentage for both Burnley (12.6% BME residents) and Pendle (20.1% BME residents).  </w:t>
            </w:r>
          </w:p>
          <w:p w14:paraId="19459AC9" w14:textId="77777777" w:rsidR="00D72FA9" w:rsidRPr="00D72FA9" w:rsidRDefault="00D72FA9" w:rsidP="00D72FA9">
            <w:pPr>
              <w:autoSpaceDE/>
              <w:autoSpaceDN/>
              <w:adjustRightInd/>
              <w:spacing w:after="0" w:line="276" w:lineRule="auto"/>
              <w:outlineLvl w:val="0"/>
              <w:rPr>
                <w:rFonts w:cs="Times New Roman"/>
                <w:color w:val="auto"/>
              </w:rPr>
            </w:pPr>
          </w:p>
          <w:p w14:paraId="433DBD86" w14:textId="77777777" w:rsidR="00CE094E" w:rsidRDefault="00CE094E" w:rsidP="00D72FA9">
            <w:pPr>
              <w:autoSpaceDE/>
              <w:autoSpaceDN/>
              <w:adjustRightInd/>
              <w:spacing w:after="0" w:line="276" w:lineRule="auto"/>
              <w:outlineLvl w:val="0"/>
              <w:rPr>
                <w:rFonts w:cs="Times New Roman"/>
                <w:color w:val="auto"/>
              </w:rPr>
            </w:pPr>
            <w:r w:rsidRPr="00D72FA9">
              <w:rPr>
                <w:rFonts w:cs="Times New Roman"/>
                <w:color w:val="auto"/>
              </w:rPr>
              <w:t>Given the limited numbers of users it is difficult to assess disproportionate impacts on any particular protected characteristics groups, the impact will be shared equally amongst service users.</w:t>
            </w:r>
          </w:p>
          <w:p w14:paraId="1E4FD761" w14:textId="77777777" w:rsidR="00D72FA9" w:rsidRPr="00D72FA9" w:rsidRDefault="00D72FA9" w:rsidP="00D72FA9">
            <w:pPr>
              <w:autoSpaceDE/>
              <w:autoSpaceDN/>
              <w:adjustRightInd/>
              <w:spacing w:after="0" w:line="276" w:lineRule="auto"/>
              <w:outlineLvl w:val="0"/>
              <w:rPr>
                <w:rFonts w:cs="Times New Roman"/>
                <w:color w:val="auto"/>
              </w:rPr>
            </w:pPr>
          </w:p>
          <w:p w14:paraId="329C8D7B" w14:textId="77777777" w:rsidR="00CE094E" w:rsidRPr="00D72FA9" w:rsidRDefault="00CE094E" w:rsidP="00D72FA9">
            <w:pPr>
              <w:autoSpaceDE/>
              <w:autoSpaceDN/>
              <w:adjustRightInd/>
              <w:spacing w:after="0" w:line="276" w:lineRule="auto"/>
              <w:outlineLvl w:val="0"/>
              <w:rPr>
                <w:rFonts w:cs="Times New Roman"/>
                <w:color w:val="auto"/>
              </w:rPr>
            </w:pPr>
            <w:r w:rsidRPr="00D72FA9">
              <w:rPr>
                <w:rFonts w:cs="Times New Roman"/>
                <w:color w:val="auto"/>
              </w:rPr>
              <w:t>Information on other protected characteristics was not requested in this consultation.</w:t>
            </w:r>
          </w:p>
          <w:p w14:paraId="3AEC6C52" w14:textId="77777777" w:rsidR="00CE094E" w:rsidRDefault="00CE094E" w:rsidP="00D72FA9">
            <w:pPr>
              <w:autoSpaceDE/>
              <w:autoSpaceDN/>
              <w:adjustRightInd/>
              <w:spacing w:after="0" w:line="276" w:lineRule="auto"/>
              <w:outlineLvl w:val="0"/>
              <w:rPr>
                <w:rFonts w:cs="Times New Roman"/>
                <w:color w:val="auto"/>
              </w:rPr>
            </w:pPr>
            <w:r w:rsidRPr="00D72FA9">
              <w:rPr>
                <w:rFonts w:cs="Times New Roman"/>
                <w:color w:val="auto"/>
              </w:rPr>
              <w:t>Any change in arrangements would have some level of impact on current Scheme Members and most significantly on regular Burnley BEST users.</w:t>
            </w:r>
          </w:p>
          <w:p w14:paraId="78066D37" w14:textId="77777777" w:rsidR="00D72FA9" w:rsidRPr="00D72FA9" w:rsidRDefault="00D72FA9" w:rsidP="00D72FA9">
            <w:pPr>
              <w:autoSpaceDE/>
              <w:autoSpaceDN/>
              <w:adjustRightInd/>
              <w:spacing w:after="0" w:line="276" w:lineRule="auto"/>
              <w:outlineLvl w:val="0"/>
              <w:rPr>
                <w:rFonts w:cs="Times New Roman"/>
                <w:color w:val="auto"/>
              </w:rPr>
            </w:pPr>
          </w:p>
          <w:p w14:paraId="1B0447F4" w14:textId="77777777" w:rsidR="00CE094E" w:rsidRPr="00D72FA9" w:rsidRDefault="00CE094E" w:rsidP="00D72FA9">
            <w:pPr>
              <w:autoSpaceDE/>
              <w:autoSpaceDN/>
              <w:adjustRightInd/>
              <w:spacing w:after="0" w:line="276" w:lineRule="auto"/>
              <w:outlineLvl w:val="0"/>
              <w:rPr>
                <w:rFonts w:cs="Times New Roman"/>
                <w:b/>
                <w:color w:val="auto"/>
              </w:rPr>
            </w:pPr>
            <w:r w:rsidRPr="00D72FA9">
              <w:rPr>
                <w:rFonts w:cs="Times New Roman"/>
                <w:color w:val="auto"/>
              </w:rPr>
              <w:t>Any decision to cease or significantly change support for Burnley BEST could also adversely affect the contractor Crusader Cars and may impact on their drivers and call handlers.</w:t>
            </w:r>
          </w:p>
        </w:tc>
      </w:tr>
    </w:tbl>
    <w:p w14:paraId="2611C9D6" w14:textId="77777777" w:rsidR="00CE094E" w:rsidRPr="00D72FA9" w:rsidRDefault="00CE094E" w:rsidP="00D72FA9">
      <w:pPr>
        <w:autoSpaceDE/>
        <w:autoSpaceDN/>
        <w:adjustRightInd/>
        <w:spacing w:after="0" w:line="276" w:lineRule="auto"/>
        <w:contextualSpacing/>
        <w:rPr>
          <w:rFonts w:cs="Times New Roman"/>
          <w:color w:val="auto"/>
        </w:rPr>
      </w:pPr>
    </w:p>
    <w:p w14:paraId="1378E1AC" w14:textId="77777777" w:rsidR="00CE094E" w:rsidRPr="00D72FA9" w:rsidRDefault="00CE094E" w:rsidP="00D72FA9">
      <w:pPr>
        <w:autoSpaceDE/>
        <w:autoSpaceDN/>
        <w:adjustRightInd/>
        <w:spacing w:after="0" w:line="276" w:lineRule="auto"/>
        <w:rPr>
          <w:rFonts w:cs="Times New Roman"/>
          <w:color w:val="auto"/>
        </w:rPr>
      </w:pPr>
      <w:r w:rsidRPr="00D72FA9">
        <w:rPr>
          <w:rFonts w:cs="Times New Roman"/>
          <w:color w:val="auto"/>
        </w:rPr>
        <w:t>If you have answered "Yes" to this question in relation to any of the above characteristics, – please go to Question 1.</w:t>
      </w:r>
    </w:p>
    <w:tbl>
      <w:tblPr>
        <w:tblStyle w:val="TableGrid22"/>
        <w:tblW w:w="0" w:type="auto"/>
        <w:tblLook w:val="04A0" w:firstRow="1" w:lastRow="0" w:firstColumn="1" w:lastColumn="0" w:noHBand="0" w:noVBand="1"/>
      </w:tblPr>
      <w:tblGrid>
        <w:gridCol w:w="9016"/>
      </w:tblGrid>
      <w:tr w:rsidR="00CE094E" w:rsidRPr="00D72FA9" w14:paraId="18D6229F" w14:textId="77777777" w:rsidTr="00CE094E">
        <w:tc>
          <w:tcPr>
            <w:tcW w:w="9242" w:type="dxa"/>
          </w:tcPr>
          <w:p w14:paraId="1F764F8A" w14:textId="77777777" w:rsidR="00CE094E" w:rsidRPr="00D72FA9" w:rsidRDefault="00CE094E" w:rsidP="00D72FA9">
            <w:pPr>
              <w:autoSpaceDE/>
              <w:autoSpaceDN/>
              <w:adjustRightInd/>
              <w:spacing w:after="0" w:line="276" w:lineRule="auto"/>
              <w:outlineLvl w:val="0"/>
              <w:rPr>
                <w:rFonts w:cs="Times New Roman"/>
                <w:b/>
                <w:color w:val="auto"/>
              </w:rPr>
            </w:pPr>
            <w:r w:rsidRPr="00D72FA9">
              <w:rPr>
                <w:rFonts w:cs="Times New Roman"/>
                <w:color w:val="auto"/>
              </w:rPr>
              <w:fldChar w:fldCharType="begin">
                <w:ffData>
                  <w:name w:val="Text10"/>
                  <w:enabled/>
                  <w:calcOnExit w:val="0"/>
                  <w:textInput/>
                </w:ffData>
              </w:fldChar>
            </w:r>
            <w:r w:rsidRPr="00D72FA9">
              <w:rPr>
                <w:rFonts w:cs="Times New Roman"/>
                <w:color w:val="auto"/>
              </w:rPr>
              <w:instrText xml:space="preserve"> FORMTEXT </w:instrText>
            </w:r>
            <w:r w:rsidRPr="00D72FA9">
              <w:rPr>
                <w:rFonts w:cs="Times New Roman"/>
                <w:color w:val="auto"/>
              </w:rPr>
            </w:r>
            <w:r w:rsidRPr="00D72FA9">
              <w:rPr>
                <w:rFonts w:cs="Times New Roman"/>
                <w:color w:val="auto"/>
              </w:rPr>
              <w:fldChar w:fldCharType="separate"/>
            </w:r>
            <w:r w:rsidRPr="00D72FA9">
              <w:rPr>
                <w:rFonts w:cs="Times New Roman"/>
                <w:noProof/>
                <w:color w:val="auto"/>
              </w:rPr>
              <w:t> </w:t>
            </w:r>
            <w:r w:rsidRPr="00D72FA9">
              <w:rPr>
                <w:rFonts w:cs="Times New Roman"/>
                <w:noProof/>
                <w:color w:val="auto"/>
              </w:rPr>
              <w:t> </w:t>
            </w:r>
            <w:r w:rsidRPr="00D72FA9">
              <w:rPr>
                <w:rFonts w:cs="Times New Roman"/>
                <w:noProof/>
                <w:color w:val="auto"/>
              </w:rPr>
              <w:t> </w:t>
            </w:r>
            <w:r w:rsidRPr="00D72FA9">
              <w:rPr>
                <w:rFonts w:cs="Times New Roman"/>
                <w:noProof/>
                <w:color w:val="auto"/>
              </w:rPr>
              <w:t> </w:t>
            </w:r>
            <w:r w:rsidRPr="00D72FA9">
              <w:rPr>
                <w:rFonts w:cs="Times New Roman"/>
                <w:noProof/>
                <w:color w:val="auto"/>
              </w:rPr>
              <w:t> </w:t>
            </w:r>
            <w:r w:rsidRPr="00D72FA9">
              <w:rPr>
                <w:rFonts w:cs="Times New Roman"/>
                <w:color w:val="auto"/>
              </w:rPr>
              <w:fldChar w:fldCharType="end"/>
            </w:r>
          </w:p>
        </w:tc>
      </w:tr>
    </w:tbl>
    <w:p w14:paraId="69FAFE28" w14:textId="77777777" w:rsidR="00CE094E" w:rsidRPr="00D72FA9" w:rsidRDefault="00CE094E" w:rsidP="00D72FA9">
      <w:pPr>
        <w:autoSpaceDE/>
        <w:autoSpaceDN/>
        <w:adjustRightInd/>
        <w:spacing w:after="0" w:line="276" w:lineRule="auto"/>
        <w:rPr>
          <w:rFonts w:cs="Times New Roman"/>
          <w:color w:val="auto"/>
        </w:rPr>
      </w:pPr>
    </w:p>
    <w:p w14:paraId="5CF540E9" w14:textId="77777777" w:rsidR="00CE094E" w:rsidRPr="00D72FA9" w:rsidRDefault="00CE094E" w:rsidP="00D72FA9">
      <w:pPr>
        <w:autoSpaceDE/>
        <w:autoSpaceDN/>
        <w:adjustRightInd/>
        <w:spacing w:after="0" w:line="276" w:lineRule="auto"/>
        <w:rPr>
          <w:rFonts w:cs="Times New Roman"/>
          <w:color w:val="auto"/>
        </w:rPr>
      </w:pPr>
      <w:r w:rsidRPr="00D72FA9">
        <w:rPr>
          <w:rFonts w:cs="Times New Roman"/>
          <w:color w:val="auto"/>
        </w:rPr>
        <w:t>If you have answered "No" in relation to all the protected characteristics,  please briefly document your reasons below and attach this to the decision-making papers. (It goes without saying that if the lack of impact is obvious, it need only be very briefly noted.)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D72FA9" w14:paraId="6263380F" w14:textId="77777777" w:rsidTr="00CE094E">
        <w:tc>
          <w:tcPr>
            <w:tcW w:w="9242" w:type="dxa"/>
          </w:tcPr>
          <w:p w14:paraId="47C81890" w14:textId="77777777" w:rsidR="00CE094E" w:rsidRPr="00D72FA9" w:rsidRDefault="00CE094E" w:rsidP="00D72FA9">
            <w:pPr>
              <w:autoSpaceDE/>
              <w:autoSpaceDN/>
              <w:adjustRightInd/>
              <w:spacing w:after="0" w:line="276" w:lineRule="auto"/>
              <w:rPr>
                <w:rFonts w:cs="Times New Roman"/>
                <w:color w:val="auto"/>
              </w:rPr>
            </w:pPr>
            <w:r w:rsidRPr="00D72FA9">
              <w:rPr>
                <w:rFonts w:cs="Times New Roman"/>
                <w:color w:val="auto"/>
              </w:rPr>
              <w:fldChar w:fldCharType="begin">
                <w:ffData>
                  <w:name w:val="Text11"/>
                  <w:enabled/>
                  <w:calcOnExit w:val="0"/>
                  <w:textInput/>
                </w:ffData>
              </w:fldChar>
            </w:r>
            <w:r w:rsidRPr="00D72FA9">
              <w:rPr>
                <w:rFonts w:cs="Times New Roman"/>
                <w:color w:val="auto"/>
              </w:rPr>
              <w:instrText xml:space="preserve"> FORMTEXT </w:instrText>
            </w:r>
            <w:r w:rsidRPr="00D72FA9">
              <w:rPr>
                <w:rFonts w:cs="Times New Roman"/>
                <w:color w:val="auto"/>
              </w:rPr>
            </w:r>
            <w:r w:rsidRPr="00D72FA9">
              <w:rPr>
                <w:rFonts w:cs="Times New Roman"/>
                <w:color w:val="auto"/>
              </w:rPr>
              <w:fldChar w:fldCharType="separate"/>
            </w:r>
            <w:r w:rsidRPr="00D72FA9">
              <w:rPr>
                <w:rFonts w:cs="Times New Roman"/>
                <w:noProof/>
                <w:color w:val="auto"/>
              </w:rPr>
              <w:t> </w:t>
            </w:r>
            <w:r w:rsidRPr="00D72FA9">
              <w:rPr>
                <w:rFonts w:cs="Times New Roman"/>
                <w:noProof/>
                <w:color w:val="auto"/>
              </w:rPr>
              <w:t> </w:t>
            </w:r>
            <w:r w:rsidRPr="00D72FA9">
              <w:rPr>
                <w:rFonts w:cs="Times New Roman"/>
                <w:noProof/>
                <w:color w:val="auto"/>
              </w:rPr>
              <w:t> </w:t>
            </w:r>
            <w:r w:rsidRPr="00D72FA9">
              <w:rPr>
                <w:rFonts w:cs="Times New Roman"/>
                <w:noProof/>
                <w:color w:val="auto"/>
              </w:rPr>
              <w:t> </w:t>
            </w:r>
            <w:r w:rsidRPr="00D72FA9">
              <w:rPr>
                <w:rFonts w:cs="Times New Roman"/>
                <w:noProof/>
                <w:color w:val="auto"/>
              </w:rPr>
              <w:t> </w:t>
            </w:r>
            <w:r w:rsidRPr="00D72FA9">
              <w:rPr>
                <w:rFonts w:cs="Times New Roman"/>
                <w:color w:val="auto"/>
              </w:rPr>
              <w:fldChar w:fldCharType="end"/>
            </w:r>
          </w:p>
        </w:tc>
      </w:tr>
    </w:tbl>
    <w:p w14:paraId="136A78EF" w14:textId="77777777" w:rsidR="00CE094E" w:rsidRPr="00D72FA9" w:rsidRDefault="00CE094E" w:rsidP="00D72FA9">
      <w:pPr>
        <w:autoSpaceDE/>
        <w:autoSpaceDN/>
        <w:adjustRightInd/>
        <w:spacing w:after="0" w:line="276" w:lineRule="auto"/>
        <w:rPr>
          <w:rFonts w:cs="Times New Roman"/>
          <w:color w:val="auto"/>
        </w:rPr>
      </w:pPr>
    </w:p>
    <w:p w14:paraId="76AE285C" w14:textId="77777777" w:rsidR="00CE094E" w:rsidRPr="00D72FA9" w:rsidRDefault="00CE094E" w:rsidP="00D72FA9">
      <w:pPr>
        <w:autoSpaceDE/>
        <w:autoSpaceDN/>
        <w:adjustRightInd/>
        <w:spacing w:after="0" w:line="276" w:lineRule="auto"/>
        <w:rPr>
          <w:rFonts w:cs="Times New Roman"/>
          <w:color w:val="auto"/>
        </w:rPr>
      </w:pPr>
    </w:p>
    <w:p w14:paraId="124F52D3" w14:textId="77777777" w:rsidR="00CE094E" w:rsidRPr="00D72FA9" w:rsidRDefault="00CE094E" w:rsidP="00D72FA9">
      <w:pPr>
        <w:autoSpaceDE/>
        <w:autoSpaceDN/>
        <w:adjustRightInd/>
        <w:spacing w:after="0" w:line="276" w:lineRule="auto"/>
        <w:rPr>
          <w:rFonts w:cs="Times New Roman"/>
          <w:color w:val="auto"/>
        </w:rPr>
      </w:pPr>
    </w:p>
    <w:p w14:paraId="082936CE" w14:textId="77777777" w:rsidR="00CE094E" w:rsidRPr="00D72FA9" w:rsidRDefault="00CE094E" w:rsidP="00D72FA9">
      <w:pPr>
        <w:autoSpaceDE/>
        <w:autoSpaceDN/>
        <w:adjustRightInd/>
        <w:spacing w:after="0" w:line="276" w:lineRule="auto"/>
        <w:rPr>
          <w:rFonts w:cs="Times New Roman"/>
          <w:color w:val="auto"/>
        </w:rPr>
      </w:pPr>
    </w:p>
    <w:p w14:paraId="3028419F" w14:textId="77777777" w:rsidR="00CE094E" w:rsidRPr="00D72FA9" w:rsidRDefault="00CE094E" w:rsidP="00D72FA9">
      <w:pPr>
        <w:autoSpaceDE/>
        <w:autoSpaceDN/>
        <w:adjustRightInd/>
        <w:spacing w:after="0" w:line="276" w:lineRule="auto"/>
        <w:rPr>
          <w:rFonts w:cs="Times New Roman"/>
          <w:color w:val="auto"/>
        </w:rPr>
      </w:pPr>
    </w:p>
    <w:p w14:paraId="136A40DD" w14:textId="77777777" w:rsidR="00CE094E" w:rsidRPr="00D72FA9" w:rsidRDefault="00CE094E" w:rsidP="00D72FA9">
      <w:pPr>
        <w:autoSpaceDE/>
        <w:autoSpaceDN/>
        <w:adjustRightInd/>
        <w:spacing w:after="0" w:line="276" w:lineRule="auto"/>
        <w:rPr>
          <w:rFonts w:cs="Times New Roman"/>
          <w:color w:val="auto"/>
        </w:rPr>
      </w:pPr>
    </w:p>
    <w:p w14:paraId="2998D40A" w14:textId="77777777" w:rsidR="00D72FA9" w:rsidRDefault="00D72FA9" w:rsidP="00D72FA9">
      <w:pPr>
        <w:autoSpaceDE/>
        <w:autoSpaceDN/>
        <w:adjustRightInd/>
        <w:spacing w:after="0" w:line="276" w:lineRule="auto"/>
        <w:rPr>
          <w:rFonts w:cs="Times New Roman"/>
          <w:b/>
          <w:color w:val="auto"/>
        </w:rPr>
      </w:pPr>
    </w:p>
    <w:p w14:paraId="670B3D40" w14:textId="77777777" w:rsidR="00D72FA9" w:rsidRDefault="00D72FA9" w:rsidP="00D72FA9">
      <w:pPr>
        <w:autoSpaceDE/>
        <w:autoSpaceDN/>
        <w:adjustRightInd/>
        <w:spacing w:after="0" w:line="276" w:lineRule="auto"/>
        <w:rPr>
          <w:rFonts w:cs="Times New Roman"/>
          <w:b/>
          <w:color w:val="auto"/>
        </w:rPr>
      </w:pPr>
    </w:p>
    <w:p w14:paraId="3539B43D" w14:textId="77777777" w:rsidR="00D72FA9" w:rsidRDefault="00D72FA9" w:rsidP="00D72FA9">
      <w:pPr>
        <w:autoSpaceDE/>
        <w:autoSpaceDN/>
        <w:adjustRightInd/>
        <w:spacing w:after="0" w:line="276" w:lineRule="auto"/>
        <w:rPr>
          <w:rFonts w:cs="Times New Roman"/>
          <w:b/>
          <w:color w:val="auto"/>
        </w:rPr>
      </w:pPr>
    </w:p>
    <w:p w14:paraId="01C468E6" w14:textId="77777777" w:rsidR="00D72FA9" w:rsidRDefault="00D72FA9" w:rsidP="00D72FA9">
      <w:pPr>
        <w:autoSpaceDE/>
        <w:autoSpaceDN/>
        <w:adjustRightInd/>
        <w:spacing w:after="0" w:line="276" w:lineRule="auto"/>
        <w:rPr>
          <w:rFonts w:cs="Times New Roman"/>
          <w:b/>
          <w:color w:val="auto"/>
        </w:rPr>
      </w:pPr>
    </w:p>
    <w:p w14:paraId="66F8DFC6" w14:textId="77777777" w:rsidR="00D72FA9" w:rsidRDefault="00D72FA9" w:rsidP="00D72FA9">
      <w:pPr>
        <w:autoSpaceDE/>
        <w:autoSpaceDN/>
        <w:adjustRightInd/>
        <w:spacing w:after="0" w:line="276" w:lineRule="auto"/>
        <w:rPr>
          <w:rFonts w:cs="Times New Roman"/>
          <w:b/>
          <w:color w:val="auto"/>
        </w:rPr>
      </w:pPr>
    </w:p>
    <w:p w14:paraId="74AD8CD0" w14:textId="77777777" w:rsidR="00D72FA9" w:rsidRDefault="00D72FA9" w:rsidP="00D72FA9">
      <w:pPr>
        <w:autoSpaceDE/>
        <w:autoSpaceDN/>
        <w:adjustRightInd/>
        <w:spacing w:after="0" w:line="276" w:lineRule="auto"/>
        <w:rPr>
          <w:rFonts w:cs="Times New Roman"/>
          <w:b/>
          <w:color w:val="auto"/>
        </w:rPr>
      </w:pPr>
    </w:p>
    <w:p w14:paraId="6E47186D" w14:textId="77777777" w:rsidR="00CE094E" w:rsidRPr="00D72FA9" w:rsidRDefault="00CE094E" w:rsidP="00D72FA9">
      <w:pPr>
        <w:autoSpaceDE/>
        <w:autoSpaceDN/>
        <w:adjustRightInd/>
        <w:spacing w:after="0" w:line="276" w:lineRule="auto"/>
        <w:rPr>
          <w:rFonts w:cs="Times New Roman"/>
          <w:b/>
          <w:color w:val="auto"/>
        </w:rPr>
      </w:pPr>
      <w:r w:rsidRPr="00D72FA9">
        <w:rPr>
          <w:rFonts w:cs="Times New Roman"/>
          <w:b/>
          <w:color w:val="auto"/>
        </w:rPr>
        <w:lastRenderedPageBreak/>
        <w:t>Question 1 –  Background Evidence</w:t>
      </w:r>
    </w:p>
    <w:p w14:paraId="38810C01" w14:textId="77777777" w:rsidR="00CE094E" w:rsidRDefault="00CE094E" w:rsidP="00D72FA9">
      <w:pPr>
        <w:autoSpaceDE/>
        <w:autoSpaceDN/>
        <w:adjustRightInd/>
        <w:spacing w:after="0" w:line="276" w:lineRule="auto"/>
        <w:rPr>
          <w:rFonts w:cs="Times New Roman"/>
          <w:color w:val="auto"/>
        </w:rPr>
      </w:pPr>
      <w:r w:rsidRPr="00D72FA9">
        <w:rPr>
          <w:rFonts w:cs="Times New Roman"/>
          <w:color w:val="auto"/>
        </w:rPr>
        <w:t xml:space="preserve">What information do you have about the different groups of people who may be affected by this decision – e.g. employees or service users   (you could use monitoring data, survey data, etc to compile this). As indicated above, the relevant protected characteristics are: </w:t>
      </w:r>
    </w:p>
    <w:p w14:paraId="41000F42" w14:textId="77777777" w:rsidR="00D72FA9" w:rsidRPr="00D72FA9" w:rsidRDefault="00D72FA9" w:rsidP="00D72FA9">
      <w:pPr>
        <w:autoSpaceDE/>
        <w:autoSpaceDN/>
        <w:adjustRightInd/>
        <w:spacing w:after="0" w:line="276" w:lineRule="auto"/>
        <w:rPr>
          <w:rFonts w:cs="Times New Roman"/>
          <w:color w:val="auto"/>
        </w:rPr>
      </w:pPr>
    </w:p>
    <w:p w14:paraId="49B64653" w14:textId="77777777" w:rsidR="00CE094E" w:rsidRPr="00D72FA9" w:rsidRDefault="00CE094E" w:rsidP="009B7E6C">
      <w:pPr>
        <w:numPr>
          <w:ilvl w:val="0"/>
          <w:numId w:val="53"/>
        </w:numPr>
        <w:autoSpaceDE/>
        <w:autoSpaceDN/>
        <w:adjustRightInd/>
        <w:spacing w:after="0" w:line="276" w:lineRule="auto"/>
        <w:contextualSpacing/>
        <w:rPr>
          <w:rFonts w:cs="Times New Roman"/>
          <w:color w:val="auto"/>
        </w:rPr>
      </w:pPr>
      <w:r w:rsidRPr="00D72FA9">
        <w:rPr>
          <w:rFonts w:cs="Times New Roman"/>
          <w:color w:val="auto"/>
        </w:rPr>
        <w:t>Age</w:t>
      </w:r>
    </w:p>
    <w:p w14:paraId="70B4AE53" w14:textId="77777777" w:rsidR="00CE094E" w:rsidRPr="00D72FA9" w:rsidRDefault="00CE094E" w:rsidP="009B7E6C">
      <w:pPr>
        <w:numPr>
          <w:ilvl w:val="0"/>
          <w:numId w:val="53"/>
        </w:numPr>
        <w:autoSpaceDE/>
        <w:autoSpaceDN/>
        <w:adjustRightInd/>
        <w:spacing w:after="0" w:line="276" w:lineRule="auto"/>
        <w:contextualSpacing/>
        <w:rPr>
          <w:rFonts w:cs="Times New Roman"/>
          <w:color w:val="auto"/>
        </w:rPr>
      </w:pPr>
      <w:r w:rsidRPr="00D72FA9">
        <w:rPr>
          <w:rFonts w:cs="Times New Roman"/>
          <w:color w:val="auto"/>
        </w:rPr>
        <w:t>Disability including Deaf people</w:t>
      </w:r>
    </w:p>
    <w:p w14:paraId="5E908DA0" w14:textId="77777777" w:rsidR="00CE094E" w:rsidRPr="00D72FA9" w:rsidRDefault="00CE094E" w:rsidP="009B7E6C">
      <w:pPr>
        <w:numPr>
          <w:ilvl w:val="0"/>
          <w:numId w:val="53"/>
        </w:numPr>
        <w:autoSpaceDE/>
        <w:autoSpaceDN/>
        <w:adjustRightInd/>
        <w:spacing w:after="0" w:line="276" w:lineRule="auto"/>
        <w:contextualSpacing/>
        <w:rPr>
          <w:rFonts w:cs="Times New Roman"/>
          <w:color w:val="auto"/>
        </w:rPr>
      </w:pPr>
      <w:r w:rsidRPr="00D72FA9">
        <w:rPr>
          <w:rFonts w:cs="Times New Roman"/>
          <w:color w:val="auto"/>
        </w:rPr>
        <w:t>Gender reassignment/gender identity</w:t>
      </w:r>
    </w:p>
    <w:p w14:paraId="6A962D7B" w14:textId="77777777" w:rsidR="00CE094E" w:rsidRPr="00D72FA9" w:rsidRDefault="00CE094E" w:rsidP="009B7E6C">
      <w:pPr>
        <w:numPr>
          <w:ilvl w:val="0"/>
          <w:numId w:val="53"/>
        </w:numPr>
        <w:autoSpaceDE/>
        <w:autoSpaceDN/>
        <w:adjustRightInd/>
        <w:spacing w:after="0" w:line="276" w:lineRule="auto"/>
        <w:contextualSpacing/>
        <w:rPr>
          <w:rFonts w:cs="Times New Roman"/>
          <w:color w:val="auto"/>
        </w:rPr>
      </w:pPr>
      <w:r w:rsidRPr="00D72FA9">
        <w:rPr>
          <w:rFonts w:cs="Times New Roman"/>
          <w:color w:val="auto"/>
        </w:rPr>
        <w:t>Pregnancy and maternity</w:t>
      </w:r>
    </w:p>
    <w:p w14:paraId="1E5BB947" w14:textId="77777777" w:rsidR="00CE094E" w:rsidRPr="00D72FA9" w:rsidRDefault="00CE094E" w:rsidP="009B7E6C">
      <w:pPr>
        <w:numPr>
          <w:ilvl w:val="0"/>
          <w:numId w:val="53"/>
        </w:numPr>
        <w:autoSpaceDE/>
        <w:autoSpaceDN/>
        <w:adjustRightInd/>
        <w:spacing w:after="0" w:line="276" w:lineRule="auto"/>
        <w:contextualSpacing/>
        <w:rPr>
          <w:rFonts w:cs="Times New Roman"/>
          <w:color w:val="auto"/>
        </w:rPr>
      </w:pPr>
      <w:r w:rsidRPr="00D72FA9">
        <w:rPr>
          <w:rFonts w:cs="Times New Roman"/>
          <w:color w:val="auto"/>
        </w:rPr>
        <w:t>Race/Ethnicity/Nationality</w:t>
      </w:r>
    </w:p>
    <w:p w14:paraId="3FDF9A5B" w14:textId="77777777" w:rsidR="00CE094E" w:rsidRPr="00D72FA9" w:rsidRDefault="00CE094E" w:rsidP="009B7E6C">
      <w:pPr>
        <w:numPr>
          <w:ilvl w:val="0"/>
          <w:numId w:val="53"/>
        </w:numPr>
        <w:autoSpaceDE/>
        <w:autoSpaceDN/>
        <w:adjustRightInd/>
        <w:spacing w:after="0" w:line="276" w:lineRule="auto"/>
        <w:contextualSpacing/>
        <w:rPr>
          <w:rFonts w:cs="Times New Roman"/>
          <w:color w:val="auto"/>
        </w:rPr>
      </w:pPr>
      <w:r w:rsidRPr="00D72FA9">
        <w:rPr>
          <w:rFonts w:cs="Times New Roman"/>
          <w:color w:val="auto"/>
        </w:rPr>
        <w:t>Religion or belief</w:t>
      </w:r>
    </w:p>
    <w:p w14:paraId="00316C6E" w14:textId="77777777" w:rsidR="00CE094E" w:rsidRPr="00D72FA9" w:rsidRDefault="00CE094E" w:rsidP="009B7E6C">
      <w:pPr>
        <w:numPr>
          <w:ilvl w:val="0"/>
          <w:numId w:val="53"/>
        </w:numPr>
        <w:autoSpaceDE/>
        <w:autoSpaceDN/>
        <w:adjustRightInd/>
        <w:spacing w:after="0" w:line="276" w:lineRule="auto"/>
        <w:contextualSpacing/>
        <w:rPr>
          <w:rFonts w:cs="Times New Roman"/>
          <w:color w:val="auto"/>
        </w:rPr>
      </w:pPr>
      <w:r w:rsidRPr="00D72FA9">
        <w:rPr>
          <w:rFonts w:cs="Times New Roman"/>
          <w:color w:val="auto"/>
        </w:rPr>
        <w:t>Sex/gender</w:t>
      </w:r>
    </w:p>
    <w:p w14:paraId="03196380" w14:textId="77777777" w:rsidR="00CE094E" w:rsidRPr="00D72FA9" w:rsidRDefault="00CE094E" w:rsidP="009B7E6C">
      <w:pPr>
        <w:numPr>
          <w:ilvl w:val="0"/>
          <w:numId w:val="53"/>
        </w:numPr>
        <w:autoSpaceDE/>
        <w:autoSpaceDN/>
        <w:adjustRightInd/>
        <w:spacing w:after="0" w:line="276" w:lineRule="auto"/>
        <w:contextualSpacing/>
        <w:rPr>
          <w:rFonts w:cs="Times New Roman"/>
          <w:color w:val="auto"/>
        </w:rPr>
      </w:pPr>
      <w:r w:rsidRPr="00D72FA9">
        <w:rPr>
          <w:rFonts w:cs="Times New Roman"/>
          <w:color w:val="auto"/>
        </w:rPr>
        <w:t>Sexual orientation</w:t>
      </w:r>
    </w:p>
    <w:p w14:paraId="000AC713" w14:textId="77777777" w:rsidR="00CE094E" w:rsidRPr="00D72FA9" w:rsidRDefault="00CE094E" w:rsidP="009B7E6C">
      <w:pPr>
        <w:numPr>
          <w:ilvl w:val="0"/>
          <w:numId w:val="53"/>
        </w:numPr>
        <w:autoSpaceDE/>
        <w:autoSpaceDN/>
        <w:adjustRightInd/>
        <w:spacing w:after="0" w:line="276" w:lineRule="auto"/>
        <w:contextualSpacing/>
        <w:rPr>
          <w:rFonts w:cs="Times New Roman"/>
          <w:color w:val="auto"/>
        </w:rPr>
      </w:pPr>
      <w:r w:rsidRPr="00D72FA9">
        <w:rPr>
          <w:rFonts w:cs="Times New Roman"/>
          <w:color w:val="auto"/>
        </w:rPr>
        <w:t xml:space="preserve">Marriage or Civil Partnership status  (in respect of  which the s. 149 requires only that due regard be paid to the need to eliminate discrimination, harassment or victimisation or other conduct which is prohibited by the Act). </w:t>
      </w:r>
    </w:p>
    <w:p w14:paraId="3A562F05" w14:textId="77777777" w:rsidR="00D72FA9" w:rsidRDefault="00D72FA9" w:rsidP="00D72FA9">
      <w:pPr>
        <w:autoSpaceDE/>
        <w:autoSpaceDN/>
        <w:adjustRightInd/>
        <w:spacing w:after="0" w:line="276" w:lineRule="auto"/>
        <w:contextualSpacing/>
        <w:rPr>
          <w:rFonts w:cs="Times New Roman"/>
          <w:color w:val="auto"/>
        </w:rPr>
      </w:pPr>
    </w:p>
    <w:p w14:paraId="337A137D" w14:textId="77777777" w:rsidR="00CE094E" w:rsidRPr="00D72FA9" w:rsidRDefault="00CE094E" w:rsidP="00D72FA9">
      <w:pPr>
        <w:autoSpaceDE/>
        <w:autoSpaceDN/>
        <w:adjustRightInd/>
        <w:spacing w:after="0" w:line="276" w:lineRule="auto"/>
        <w:contextualSpacing/>
        <w:rPr>
          <w:rFonts w:cs="Times New Roman"/>
          <w:color w:val="auto"/>
        </w:rPr>
      </w:pPr>
      <w:r w:rsidRPr="00D72FA9">
        <w:rPr>
          <w:rFonts w:cs="Times New Roman"/>
          <w:color w:val="auto"/>
        </w:rPr>
        <w:t xml:space="preserve">In considering this question you should again consider whether the decision under consideration could impact upon specific sub-groups e.g. people of a specific religion or people with a particular disability.   You should also consider  how the decision is likely to affect those who share two or more of the protected characteristics – for example, older women, disabled, elderly people, and so on. </w:t>
      </w:r>
    </w:p>
    <w:p w14:paraId="6D4A6026" w14:textId="77777777" w:rsidR="00CE094E" w:rsidRPr="00D72FA9" w:rsidRDefault="00CE094E" w:rsidP="00D72FA9">
      <w:pPr>
        <w:autoSpaceDE/>
        <w:autoSpaceDN/>
        <w:adjustRightInd/>
        <w:spacing w:after="0" w:line="276" w:lineRule="auto"/>
        <w:ind w:left="720"/>
        <w:contextualSpacing/>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D72FA9" w14:paraId="501A2692" w14:textId="77777777" w:rsidTr="00CE094E">
        <w:tc>
          <w:tcPr>
            <w:tcW w:w="9242" w:type="dxa"/>
          </w:tcPr>
          <w:p w14:paraId="0DA63E34" w14:textId="39501751" w:rsidR="00CE094E" w:rsidRDefault="00CE094E" w:rsidP="00D72FA9">
            <w:pPr>
              <w:autoSpaceDE/>
              <w:autoSpaceDN/>
              <w:adjustRightInd/>
              <w:spacing w:after="0" w:line="276" w:lineRule="auto"/>
              <w:outlineLvl w:val="0"/>
              <w:rPr>
                <w:rFonts w:cs="Times New Roman"/>
                <w:color w:val="auto"/>
              </w:rPr>
            </w:pPr>
            <w:r w:rsidRPr="00D72FA9">
              <w:rPr>
                <w:rFonts w:cs="Times New Roman"/>
                <w:color w:val="auto"/>
              </w:rPr>
              <w:t>Information about Burnley BEST current users was obtained from the consultation responses received in August to October 2016</w:t>
            </w:r>
            <w:r w:rsidR="00D72FA9">
              <w:rPr>
                <w:rFonts w:cs="Times New Roman"/>
                <w:color w:val="auto"/>
              </w:rPr>
              <w:t xml:space="preserve">. </w:t>
            </w:r>
            <w:r w:rsidRPr="00D72FA9">
              <w:rPr>
                <w:rFonts w:cs="Times New Roman"/>
                <w:color w:val="auto"/>
              </w:rPr>
              <w:t xml:space="preserve">10 </w:t>
            </w:r>
            <w:r w:rsidR="00D72FA9">
              <w:rPr>
                <w:rFonts w:cs="Times New Roman"/>
                <w:color w:val="auto"/>
              </w:rPr>
              <w:t xml:space="preserve">responses were received. </w:t>
            </w:r>
            <w:r w:rsidRPr="00D72FA9">
              <w:rPr>
                <w:rFonts w:cs="Times New Roman"/>
                <w:color w:val="auto"/>
              </w:rPr>
              <w:t>Of those responding to the equality/demographic questions.</w:t>
            </w:r>
            <w:r w:rsidR="00D72FA9">
              <w:rPr>
                <w:rFonts w:cs="Times New Roman"/>
                <w:color w:val="auto"/>
              </w:rPr>
              <w:t xml:space="preserve"> </w:t>
            </w:r>
            <w:r w:rsidRPr="00D72FA9">
              <w:rPr>
                <w:rFonts w:cs="Times New Roman"/>
                <w:color w:val="auto"/>
              </w:rPr>
              <w:t>5 were male and 5 were female.  This is reflective of the Lancashire population in terms of gender, 51% female and 49% male.</w:t>
            </w:r>
          </w:p>
          <w:p w14:paraId="509B5B69" w14:textId="77777777" w:rsidR="00D72FA9" w:rsidRPr="00D72FA9" w:rsidRDefault="00D72FA9" w:rsidP="00D72FA9">
            <w:pPr>
              <w:autoSpaceDE/>
              <w:autoSpaceDN/>
              <w:adjustRightInd/>
              <w:spacing w:after="0" w:line="276" w:lineRule="auto"/>
              <w:outlineLvl w:val="0"/>
              <w:rPr>
                <w:rFonts w:cs="Times New Roman"/>
                <w:color w:val="auto"/>
              </w:rPr>
            </w:pPr>
          </w:p>
          <w:p w14:paraId="3DAD0CAF" w14:textId="77777777" w:rsidR="00CE094E" w:rsidRDefault="00CE094E" w:rsidP="00D72FA9">
            <w:pPr>
              <w:autoSpaceDE/>
              <w:autoSpaceDN/>
              <w:adjustRightInd/>
              <w:spacing w:after="0" w:line="276" w:lineRule="auto"/>
              <w:outlineLvl w:val="0"/>
              <w:rPr>
                <w:rFonts w:cs="Times New Roman"/>
                <w:color w:val="auto"/>
              </w:rPr>
            </w:pPr>
            <w:r w:rsidRPr="00D72FA9">
              <w:rPr>
                <w:rFonts w:cs="Times New Roman"/>
                <w:color w:val="auto"/>
              </w:rPr>
              <w:t>All 10 respondents were aged 35-64, which is higher than the Lancashire County Council area population of 58% of residents in the 20-64 age group and Burnley and Pendle where 59% of residents are aged 20-64.</w:t>
            </w:r>
          </w:p>
          <w:p w14:paraId="730EB4F1" w14:textId="77777777" w:rsidR="00D72FA9" w:rsidRPr="00D72FA9" w:rsidRDefault="00D72FA9" w:rsidP="00D72FA9">
            <w:pPr>
              <w:autoSpaceDE/>
              <w:autoSpaceDN/>
              <w:adjustRightInd/>
              <w:spacing w:after="0" w:line="276" w:lineRule="auto"/>
              <w:outlineLvl w:val="0"/>
              <w:rPr>
                <w:rFonts w:cs="Times New Roman"/>
                <w:color w:val="auto"/>
              </w:rPr>
            </w:pPr>
          </w:p>
          <w:p w14:paraId="32CC6D77" w14:textId="77777777" w:rsidR="00CE094E" w:rsidRDefault="00CE094E" w:rsidP="00D72FA9">
            <w:pPr>
              <w:autoSpaceDE/>
              <w:autoSpaceDN/>
              <w:adjustRightInd/>
              <w:spacing w:after="0" w:line="276" w:lineRule="auto"/>
              <w:outlineLvl w:val="0"/>
              <w:rPr>
                <w:rFonts w:cs="Times New Roman"/>
                <w:color w:val="auto"/>
              </w:rPr>
            </w:pPr>
            <w:r w:rsidRPr="00D72FA9">
              <w:rPr>
                <w:rFonts w:cs="Times New Roman"/>
                <w:color w:val="auto"/>
              </w:rPr>
              <w:t>None of the respondents stated that they had a disability.  This contrasts with the Lancashire population whose day to day activities are limited a little (10%) or a lot (10%) and those in Burnley (12% have day to day activities limited a lot and 11% have activities limited a little) and Pendle (10% of residents have day to day activities limited a lot and 11% have day to day activities limited a little).  One respondent, however, did comment that they had poor eyesight which meant that they were unable to drive.</w:t>
            </w:r>
          </w:p>
          <w:p w14:paraId="10A1DE3A" w14:textId="77777777" w:rsidR="00CA234E" w:rsidRPr="00D72FA9" w:rsidRDefault="00CA234E" w:rsidP="00D72FA9">
            <w:pPr>
              <w:autoSpaceDE/>
              <w:autoSpaceDN/>
              <w:adjustRightInd/>
              <w:spacing w:after="0" w:line="276" w:lineRule="auto"/>
              <w:outlineLvl w:val="0"/>
              <w:rPr>
                <w:rFonts w:cs="Times New Roman"/>
                <w:color w:val="auto"/>
              </w:rPr>
            </w:pPr>
          </w:p>
          <w:p w14:paraId="67904A8A" w14:textId="77777777" w:rsidR="00CE094E" w:rsidRDefault="00CE094E" w:rsidP="00D72FA9">
            <w:pPr>
              <w:autoSpaceDE/>
              <w:autoSpaceDN/>
              <w:adjustRightInd/>
              <w:spacing w:after="0" w:line="276" w:lineRule="auto"/>
              <w:outlineLvl w:val="0"/>
              <w:rPr>
                <w:rFonts w:cs="Times New Roman"/>
                <w:color w:val="auto"/>
              </w:rPr>
            </w:pPr>
            <w:r w:rsidRPr="00D72FA9">
              <w:rPr>
                <w:rFonts w:cs="Times New Roman"/>
                <w:color w:val="auto"/>
              </w:rPr>
              <w:t xml:space="preserve">8 respondents were white British, 1 identified as White Rhodesian and 1 as Asian Pakistani.  This is broadly reflective of the ethnicity of the population in Lancashire </w:t>
            </w:r>
            <w:r w:rsidRPr="00D72FA9">
              <w:rPr>
                <w:rFonts w:cs="Times New Roman"/>
                <w:color w:val="auto"/>
              </w:rPr>
              <w:lastRenderedPageBreak/>
              <w:t>but lower than the BME percentage for both Burnley (12.6% BME residents) and Pendle (20.1% BME residents).</w:t>
            </w:r>
          </w:p>
          <w:p w14:paraId="2CD722C0" w14:textId="77777777" w:rsidR="00CA234E" w:rsidRPr="00D72FA9" w:rsidRDefault="00CA234E" w:rsidP="00D72FA9">
            <w:pPr>
              <w:autoSpaceDE/>
              <w:autoSpaceDN/>
              <w:adjustRightInd/>
              <w:spacing w:after="0" w:line="276" w:lineRule="auto"/>
              <w:outlineLvl w:val="0"/>
              <w:rPr>
                <w:rFonts w:cs="Times New Roman"/>
                <w:color w:val="auto"/>
              </w:rPr>
            </w:pPr>
          </w:p>
          <w:p w14:paraId="258887F2" w14:textId="77777777" w:rsidR="00CE094E" w:rsidRPr="00D72FA9" w:rsidRDefault="00CE094E" w:rsidP="00D72FA9">
            <w:pPr>
              <w:autoSpaceDE/>
              <w:autoSpaceDN/>
              <w:adjustRightInd/>
              <w:spacing w:after="0" w:line="276" w:lineRule="auto"/>
              <w:outlineLvl w:val="0"/>
              <w:rPr>
                <w:rFonts w:cs="Times New Roman"/>
                <w:color w:val="auto"/>
              </w:rPr>
            </w:pPr>
            <w:r w:rsidRPr="00D72FA9">
              <w:rPr>
                <w:rFonts w:cs="Times New Roman"/>
                <w:color w:val="auto"/>
              </w:rPr>
              <w:t>Information on other protected characteristics was not requested in this consultation.</w:t>
            </w:r>
          </w:p>
          <w:p w14:paraId="01D41367" w14:textId="77777777" w:rsidR="00CE094E" w:rsidRDefault="00CE094E" w:rsidP="00D72FA9">
            <w:pPr>
              <w:autoSpaceDE/>
              <w:autoSpaceDN/>
              <w:adjustRightInd/>
              <w:spacing w:after="0" w:line="276" w:lineRule="auto"/>
              <w:rPr>
                <w:rFonts w:cs="Times New Roman"/>
                <w:color w:val="auto"/>
              </w:rPr>
            </w:pPr>
            <w:r w:rsidRPr="00D72FA9">
              <w:rPr>
                <w:rFonts w:cs="Times New Roman"/>
                <w:color w:val="auto"/>
              </w:rPr>
              <w:t>There are currently 11 scheme users.  Any change in arrangements will adversely impact these members but will most significantly impact those who regularly use the Burnley BEST Scheme.</w:t>
            </w:r>
          </w:p>
          <w:p w14:paraId="545CE4C2" w14:textId="77777777" w:rsidR="00CA234E" w:rsidRPr="00D72FA9" w:rsidRDefault="00CA234E" w:rsidP="00D72FA9">
            <w:pPr>
              <w:autoSpaceDE/>
              <w:autoSpaceDN/>
              <w:adjustRightInd/>
              <w:spacing w:after="0" w:line="276" w:lineRule="auto"/>
              <w:rPr>
                <w:rFonts w:cs="Times New Roman"/>
                <w:color w:val="auto"/>
              </w:rPr>
            </w:pPr>
          </w:p>
          <w:p w14:paraId="3FF90AA5" w14:textId="77777777" w:rsidR="00CE094E" w:rsidRPr="00D72FA9" w:rsidRDefault="00CE094E" w:rsidP="00D72FA9">
            <w:pPr>
              <w:autoSpaceDE/>
              <w:autoSpaceDN/>
              <w:adjustRightInd/>
              <w:spacing w:after="0" w:line="276" w:lineRule="auto"/>
              <w:rPr>
                <w:rFonts w:cs="Times New Roman"/>
                <w:color w:val="auto"/>
              </w:rPr>
            </w:pPr>
            <w:r w:rsidRPr="00D72FA9">
              <w:rPr>
                <w:rFonts w:cs="Times New Roman"/>
                <w:color w:val="auto"/>
              </w:rPr>
              <w:t>Any withdrawal of or significant change in support for Burnley BEST would also impact on the contractor Crusader Cars and potentially on its drivers and call handlers.</w:t>
            </w:r>
          </w:p>
        </w:tc>
      </w:tr>
    </w:tbl>
    <w:p w14:paraId="16469C96" w14:textId="77777777" w:rsidR="00CE094E" w:rsidRPr="00D72FA9" w:rsidRDefault="00CE094E" w:rsidP="00D72FA9">
      <w:pPr>
        <w:autoSpaceDE/>
        <w:autoSpaceDN/>
        <w:adjustRightInd/>
        <w:spacing w:after="0" w:line="276" w:lineRule="auto"/>
        <w:rPr>
          <w:rFonts w:cs="Times New Roman"/>
          <w:color w:val="auto"/>
        </w:rPr>
      </w:pPr>
    </w:p>
    <w:p w14:paraId="2DF1EF66" w14:textId="77777777" w:rsidR="00CE094E" w:rsidRPr="00D72FA9" w:rsidRDefault="00CE094E" w:rsidP="00D72FA9">
      <w:pPr>
        <w:autoSpaceDE/>
        <w:autoSpaceDN/>
        <w:adjustRightInd/>
        <w:spacing w:after="0" w:line="276" w:lineRule="auto"/>
        <w:rPr>
          <w:rFonts w:cs="Times New Roman"/>
          <w:b/>
          <w:color w:val="auto"/>
        </w:rPr>
      </w:pPr>
      <w:r w:rsidRPr="00D72FA9">
        <w:rPr>
          <w:rFonts w:cs="Times New Roman"/>
          <w:b/>
          <w:color w:val="auto"/>
        </w:rPr>
        <w:t>Question 2 – Engagement/Consultation</w:t>
      </w:r>
    </w:p>
    <w:p w14:paraId="3579EBC8" w14:textId="77777777" w:rsidR="00CE094E" w:rsidRPr="00D72FA9" w:rsidRDefault="00CE094E" w:rsidP="00D72FA9">
      <w:pPr>
        <w:autoSpaceDE/>
        <w:autoSpaceDN/>
        <w:adjustRightInd/>
        <w:spacing w:after="0" w:line="276" w:lineRule="auto"/>
        <w:rPr>
          <w:rFonts w:cs="Times New Roman"/>
          <w:color w:val="auto"/>
        </w:rPr>
      </w:pPr>
      <w:r w:rsidRPr="00D72FA9">
        <w:rPr>
          <w:rFonts w:cs="Times New Roman"/>
          <w:color w:val="auto"/>
        </w:rPr>
        <w:t xml:space="preserve">How have you tried to involve people/groups that are potentially affected by your decision?   Please describe what engagement has taken place, with whom and when. </w:t>
      </w:r>
    </w:p>
    <w:p w14:paraId="21571553" w14:textId="77777777" w:rsidR="00CE094E" w:rsidRDefault="00CE094E" w:rsidP="00D72FA9">
      <w:pPr>
        <w:autoSpaceDE/>
        <w:autoSpaceDN/>
        <w:adjustRightInd/>
        <w:spacing w:after="0" w:line="276" w:lineRule="auto"/>
        <w:rPr>
          <w:rFonts w:cs="Times New Roman"/>
          <w:color w:val="auto"/>
        </w:rPr>
      </w:pPr>
      <w:r w:rsidRPr="00D72FA9">
        <w:rPr>
          <w:rFonts w:cs="Times New Roman"/>
          <w:color w:val="auto"/>
        </w:rPr>
        <w:t>(Please ensure that you retain evidence of the consultation in case of any further enquiries. This includes the results of consultation or data gathering at any stage of the process)</w:t>
      </w:r>
    </w:p>
    <w:p w14:paraId="0AC0CB7C" w14:textId="77777777" w:rsidR="00CA234E" w:rsidRPr="00D72FA9" w:rsidRDefault="00CA234E" w:rsidP="00D72FA9">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D72FA9" w14:paraId="7600A48E" w14:textId="77777777" w:rsidTr="00CE094E">
        <w:tc>
          <w:tcPr>
            <w:tcW w:w="9242" w:type="dxa"/>
          </w:tcPr>
          <w:p w14:paraId="24D9D770" w14:textId="77777777" w:rsidR="00CE094E" w:rsidRDefault="00CE094E" w:rsidP="00D72FA9">
            <w:pPr>
              <w:autoSpaceDE/>
              <w:autoSpaceDN/>
              <w:adjustRightInd/>
              <w:spacing w:after="0" w:line="276" w:lineRule="auto"/>
              <w:rPr>
                <w:rFonts w:cs="Times New Roman"/>
                <w:color w:val="auto"/>
              </w:rPr>
            </w:pPr>
            <w:r w:rsidRPr="00D72FA9">
              <w:rPr>
                <w:rFonts w:cs="Times New Roman"/>
                <w:color w:val="auto"/>
              </w:rPr>
              <w:t>Initially when the Burnley BEST was relaunched in 2010 approaches were made to Burnley Borough Council, Pendle Borough Council and 21 companies/organisations associated with Scheme members at that time seeking ideas of how the costs could be supported or seeking contributions towards the financing of the Scheme – these were unsuccessful.  A consultation had also been carried out with Scheme members who were very appreciative of the relaunched service.</w:t>
            </w:r>
          </w:p>
          <w:p w14:paraId="214B01D5" w14:textId="77777777" w:rsidR="00CA234E" w:rsidRPr="00D72FA9" w:rsidRDefault="00CA234E" w:rsidP="00D72FA9">
            <w:pPr>
              <w:autoSpaceDE/>
              <w:autoSpaceDN/>
              <w:adjustRightInd/>
              <w:spacing w:after="0" w:line="276" w:lineRule="auto"/>
              <w:rPr>
                <w:rFonts w:cs="Times New Roman"/>
                <w:color w:val="auto"/>
              </w:rPr>
            </w:pPr>
          </w:p>
          <w:p w14:paraId="542AA5B3" w14:textId="77777777" w:rsidR="00CE094E" w:rsidRDefault="00CE094E" w:rsidP="00D72FA9">
            <w:pPr>
              <w:autoSpaceDE/>
              <w:autoSpaceDN/>
              <w:adjustRightInd/>
              <w:spacing w:after="0" w:line="276" w:lineRule="auto"/>
              <w:rPr>
                <w:rFonts w:cs="Times New Roman"/>
                <w:color w:val="auto"/>
              </w:rPr>
            </w:pPr>
            <w:r w:rsidRPr="00D72FA9">
              <w:rPr>
                <w:rFonts w:cs="Times New Roman"/>
                <w:color w:val="auto"/>
              </w:rPr>
              <w:t>In August 2016 all current and recently lapsed Burnley BEST members were sent a personal consultation questionnaire.  An 8-week consultation period was set with a closing date in October set for receipt of completed/returned questionnaires.  10 responses were received.</w:t>
            </w:r>
          </w:p>
          <w:p w14:paraId="5591FB2E" w14:textId="77777777" w:rsidR="00CA234E" w:rsidRPr="00D72FA9" w:rsidRDefault="00CA234E" w:rsidP="00D72FA9">
            <w:pPr>
              <w:autoSpaceDE/>
              <w:autoSpaceDN/>
              <w:adjustRightInd/>
              <w:spacing w:after="0" w:line="276" w:lineRule="auto"/>
              <w:rPr>
                <w:rFonts w:cs="Times New Roman"/>
                <w:color w:val="auto"/>
              </w:rPr>
            </w:pPr>
          </w:p>
          <w:p w14:paraId="03239ED8" w14:textId="77777777" w:rsidR="00CE094E" w:rsidRDefault="00CE094E" w:rsidP="00D72FA9">
            <w:pPr>
              <w:autoSpaceDE/>
              <w:autoSpaceDN/>
              <w:adjustRightInd/>
              <w:spacing w:after="0" w:line="276" w:lineRule="auto"/>
              <w:rPr>
                <w:rFonts w:cs="Times New Roman"/>
                <w:color w:val="auto"/>
              </w:rPr>
            </w:pPr>
            <w:r w:rsidRPr="00D72FA9">
              <w:rPr>
                <w:rFonts w:cs="Times New Roman"/>
                <w:color w:val="auto"/>
              </w:rPr>
              <w:t>10 respondents used Burnley BEST every or most days and one respondent used it a few times a week.</w:t>
            </w:r>
          </w:p>
          <w:p w14:paraId="5C5DF365" w14:textId="77777777" w:rsidR="00CA234E" w:rsidRPr="00D72FA9" w:rsidRDefault="00CA234E" w:rsidP="00D72FA9">
            <w:pPr>
              <w:autoSpaceDE/>
              <w:autoSpaceDN/>
              <w:adjustRightInd/>
              <w:spacing w:after="0" w:line="276" w:lineRule="auto"/>
              <w:rPr>
                <w:rFonts w:cs="Times New Roman"/>
                <w:color w:val="auto"/>
              </w:rPr>
            </w:pPr>
          </w:p>
          <w:p w14:paraId="08917DA5" w14:textId="77777777" w:rsidR="00CE094E" w:rsidRDefault="00CE094E" w:rsidP="00D72FA9">
            <w:pPr>
              <w:autoSpaceDE/>
              <w:autoSpaceDN/>
              <w:adjustRightInd/>
              <w:spacing w:after="0" w:line="276" w:lineRule="auto"/>
              <w:rPr>
                <w:rFonts w:cs="Times New Roman"/>
                <w:color w:val="auto"/>
              </w:rPr>
            </w:pPr>
            <w:r w:rsidRPr="00D72FA9">
              <w:rPr>
                <w:rFonts w:cs="Times New Roman"/>
                <w:color w:val="auto"/>
              </w:rPr>
              <w:t>4 respondents made journeys between 5:30 a.m. and 7:30 a.m. whilst 5 used it between 7:30 and 9:30 a.m. and 1 respondent between 9:30 and 3p.m.  9 respondents made journeys between 3p.m. and 4:30p.m and 1 made journeys between 8p.m. and 10 p.m.</w:t>
            </w:r>
          </w:p>
          <w:p w14:paraId="1B4F41CF" w14:textId="77777777" w:rsidR="00CA234E" w:rsidRPr="00D72FA9" w:rsidRDefault="00CA234E" w:rsidP="00D72FA9">
            <w:pPr>
              <w:autoSpaceDE/>
              <w:autoSpaceDN/>
              <w:adjustRightInd/>
              <w:spacing w:after="0" w:line="276" w:lineRule="auto"/>
              <w:rPr>
                <w:rFonts w:cs="Times New Roman"/>
                <w:color w:val="auto"/>
              </w:rPr>
            </w:pPr>
          </w:p>
          <w:p w14:paraId="508DC6C2" w14:textId="77777777" w:rsidR="00CE094E" w:rsidRPr="00D72FA9" w:rsidRDefault="00CE094E" w:rsidP="00D72FA9">
            <w:pPr>
              <w:autoSpaceDE/>
              <w:autoSpaceDN/>
              <w:adjustRightInd/>
              <w:spacing w:after="0" w:line="276" w:lineRule="auto"/>
              <w:rPr>
                <w:rFonts w:cs="Times New Roman"/>
                <w:color w:val="auto"/>
              </w:rPr>
            </w:pPr>
            <w:r w:rsidRPr="00D72FA9">
              <w:rPr>
                <w:rFonts w:cs="Times New Roman"/>
                <w:color w:val="auto"/>
              </w:rPr>
              <w:t>10 respondents used Burnley BEST to travel to and from employment.  Comments included that the journeys were not possible by public transport to meet shift patterns, etc or that the durations of journeys (e.g. 2 hours each way) made them impossible on public transport.</w:t>
            </w:r>
          </w:p>
          <w:p w14:paraId="6A0EEA90" w14:textId="77777777" w:rsidR="00CE094E" w:rsidRDefault="00CE094E" w:rsidP="00D72FA9">
            <w:pPr>
              <w:autoSpaceDE/>
              <w:autoSpaceDN/>
              <w:adjustRightInd/>
              <w:spacing w:after="0" w:line="276" w:lineRule="auto"/>
              <w:rPr>
                <w:rFonts w:cs="Times New Roman"/>
                <w:color w:val="auto"/>
              </w:rPr>
            </w:pPr>
            <w:r w:rsidRPr="00D72FA9">
              <w:rPr>
                <w:rFonts w:cs="Times New Roman"/>
                <w:color w:val="auto"/>
              </w:rPr>
              <w:lastRenderedPageBreak/>
              <w:t>None of the respondents could identify an alternative means of getting to work if the Burnley BEST facility ended, 9 indicated that they would use none of the other methods suggested and 1 respondent didn't know what they would do.</w:t>
            </w:r>
          </w:p>
          <w:p w14:paraId="4A9C6D0D" w14:textId="77777777" w:rsidR="00CA234E" w:rsidRPr="00D72FA9" w:rsidRDefault="00CA234E" w:rsidP="00D72FA9">
            <w:pPr>
              <w:autoSpaceDE/>
              <w:autoSpaceDN/>
              <w:adjustRightInd/>
              <w:spacing w:after="0" w:line="276" w:lineRule="auto"/>
              <w:rPr>
                <w:rFonts w:cs="Times New Roman"/>
                <w:color w:val="auto"/>
              </w:rPr>
            </w:pPr>
          </w:p>
          <w:p w14:paraId="59498F05" w14:textId="77777777" w:rsidR="00CE094E" w:rsidRPr="00D72FA9" w:rsidRDefault="00CE094E" w:rsidP="00D72FA9">
            <w:pPr>
              <w:autoSpaceDE/>
              <w:autoSpaceDN/>
              <w:adjustRightInd/>
              <w:spacing w:after="0" w:line="276" w:lineRule="auto"/>
              <w:rPr>
                <w:rFonts w:cs="Times New Roman"/>
                <w:color w:val="auto"/>
              </w:rPr>
            </w:pPr>
            <w:r w:rsidRPr="00D72FA9">
              <w:rPr>
                <w:rFonts w:cs="Times New Roman"/>
                <w:color w:val="auto"/>
              </w:rPr>
              <w:t>All 10 respondents said that they would be unable to pay the full cost of £9 per journey suggested in the consultation to make Burnley BESTself-financing.   Some indicated that they may be able to make a higher contribution towards the journey costs but others said they were on the minimum wage and would find increases in fares difficult to meet.</w:t>
            </w:r>
          </w:p>
        </w:tc>
      </w:tr>
    </w:tbl>
    <w:p w14:paraId="11B5D174" w14:textId="77777777" w:rsidR="00CE094E" w:rsidRPr="00D72FA9" w:rsidRDefault="00CE094E" w:rsidP="00D72FA9">
      <w:pPr>
        <w:autoSpaceDE/>
        <w:autoSpaceDN/>
        <w:adjustRightInd/>
        <w:spacing w:after="0" w:line="276" w:lineRule="auto"/>
        <w:rPr>
          <w:rFonts w:cs="Times New Roman"/>
          <w:color w:val="auto"/>
        </w:rPr>
      </w:pPr>
    </w:p>
    <w:p w14:paraId="0730F7FB" w14:textId="77777777" w:rsidR="00CE094E" w:rsidRPr="00D72FA9" w:rsidRDefault="00CE094E" w:rsidP="00D72FA9">
      <w:pPr>
        <w:autoSpaceDE/>
        <w:autoSpaceDN/>
        <w:adjustRightInd/>
        <w:spacing w:after="0" w:line="276" w:lineRule="auto"/>
        <w:outlineLvl w:val="0"/>
        <w:rPr>
          <w:rFonts w:cs="Times New Roman"/>
          <w:b/>
          <w:color w:val="auto"/>
        </w:rPr>
      </w:pPr>
      <w:r w:rsidRPr="00D72FA9">
        <w:rPr>
          <w:rFonts w:cs="Times New Roman"/>
          <w:b/>
          <w:color w:val="auto"/>
        </w:rPr>
        <w:t xml:space="preserve">Question 3 – Analysing Impact </w:t>
      </w:r>
    </w:p>
    <w:p w14:paraId="7CA60B6E" w14:textId="77777777" w:rsidR="00CE094E" w:rsidRDefault="00CE094E" w:rsidP="00D72FA9">
      <w:pPr>
        <w:autoSpaceDE/>
        <w:autoSpaceDN/>
        <w:adjustRightInd/>
        <w:spacing w:after="0" w:line="276" w:lineRule="auto"/>
        <w:rPr>
          <w:rFonts w:cs="Times New Roman"/>
          <w:color w:val="auto"/>
        </w:rPr>
      </w:pPr>
      <w:r w:rsidRPr="00D72FA9">
        <w:rPr>
          <w:rFonts w:cs="Times New Roman"/>
          <w:color w:val="auto"/>
        </w:rPr>
        <w:t>Could your proposal potentially disadvantage particular groups sharing any of the protected characteristics and if so which groups and in what way?</w:t>
      </w:r>
    </w:p>
    <w:p w14:paraId="6E10772B" w14:textId="77777777" w:rsidR="00CA234E" w:rsidRPr="00D72FA9" w:rsidRDefault="00CA234E" w:rsidP="00D72FA9">
      <w:pPr>
        <w:autoSpaceDE/>
        <w:autoSpaceDN/>
        <w:adjustRightInd/>
        <w:spacing w:after="0" w:line="276" w:lineRule="auto"/>
        <w:rPr>
          <w:rFonts w:cs="Times New Roman"/>
          <w:color w:val="auto"/>
        </w:rPr>
      </w:pPr>
    </w:p>
    <w:p w14:paraId="09118475" w14:textId="77777777" w:rsidR="00CE094E" w:rsidRDefault="00CE094E" w:rsidP="00D72FA9">
      <w:pPr>
        <w:autoSpaceDE/>
        <w:autoSpaceDN/>
        <w:adjustRightInd/>
        <w:spacing w:after="0" w:line="276" w:lineRule="auto"/>
        <w:rPr>
          <w:rFonts w:cs="Times New Roman"/>
          <w:color w:val="auto"/>
        </w:rPr>
      </w:pPr>
      <w:r w:rsidRPr="00D72FA9">
        <w:rPr>
          <w:rFonts w:cs="Times New Roman"/>
          <w:color w:val="auto"/>
        </w:rPr>
        <w:t>It is particularly important in considering this question to get to grips with the actual practical impact on those affected.  The decision-makers need to know in clear and specific terms what the impact may be and how serious, or perhaps minor, it may be – will people need to walk a few metres further to catch a bus, or to attend school? Will they be cut off altogether from vital services? The answers to such questions must be fully and frankly documented, for better or for worse, so that they can be properly evaluated when the decision is made.</w:t>
      </w:r>
    </w:p>
    <w:p w14:paraId="08B89899" w14:textId="77777777" w:rsidR="00CA234E" w:rsidRPr="00D72FA9" w:rsidRDefault="00CA234E" w:rsidP="00D72FA9">
      <w:pPr>
        <w:autoSpaceDE/>
        <w:autoSpaceDN/>
        <w:adjustRightInd/>
        <w:spacing w:after="0" w:line="276" w:lineRule="auto"/>
        <w:rPr>
          <w:rFonts w:cs="Times New Roman"/>
          <w:color w:val="auto"/>
        </w:rPr>
      </w:pPr>
    </w:p>
    <w:p w14:paraId="00133BF9" w14:textId="77777777" w:rsidR="00CE094E" w:rsidRDefault="00CE094E" w:rsidP="00D72FA9">
      <w:pPr>
        <w:autoSpaceDE/>
        <w:autoSpaceDN/>
        <w:adjustRightInd/>
        <w:spacing w:after="0" w:line="276" w:lineRule="auto"/>
        <w:rPr>
          <w:rFonts w:cs="Times New Roman"/>
          <w:color w:val="auto"/>
        </w:rPr>
      </w:pPr>
      <w:r w:rsidRPr="00D72FA9">
        <w:rPr>
          <w:rFonts w:cs="Times New Roman"/>
          <w:color w:val="auto"/>
        </w:rPr>
        <w:t>Could your proposal potentially impact on individuals sharing the protected characteristics in any of the following ways:</w:t>
      </w:r>
    </w:p>
    <w:p w14:paraId="2CC2CF52" w14:textId="77777777" w:rsidR="00CA234E" w:rsidRPr="00D72FA9" w:rsidRDefault="00CA234E" w:rsidP="00D72FA9">
      <w:pPr>
        <w:autoSpaceDE/>
        <w:autoSpaceDN/>
        <w:adjustRightInd/>
        <w:spacing w:after="0" w:line="276" w:lineRule="auto"/>
        <w:rPr>
          <w:rFonts w:cs="Times New Roman"/>
          <w:color w:val="auto"/>
        </w:rPr>
      </w:pPr>
    </w:p>
    <w:p w14:paraId="7CF06D29" w14:textId="5E2B7688" w:rsidR="00CE094E" w:rsidRDefault="00CE094E" w:rsidP="00D72FA9">
      <w:pPr>
        <w:autoSpaceDE/>
        <w:autoSpaceDN/>
        <w:adjustRightInd/>
        <w:spacing w:after="0" w:line="276" w:lineRule="auto"/>
        <w:ind w:left="720" w:hanging="360"/>
        <w:rPr>
          <w:rFonts w:cs="Times New Roman"/>
          <w:color w:val="auto"/>
        </w:rPr>
      </w:pPr>
      <w:r w:rsidRPr="00D72FA9">
        <w:rPr>
          <w:rFonts w:cs="Times New Roman"/>
          <w:color w:val="auto"/>
        </w:rPr>
        <w:t>-</w:t>
      </w:r>
      <w:r w:rsidRPr="00D72FA9">
        <w:rPr>
          <w:rFonts w:cs="Times New Roman"/>
          <w:color w:val="auto"/>
        </w:rPr>
        <w:tab/>
        <w:t xml:space="preserve">Could it discriminate unlawfully against individuals sharing any of the protected characteristics, whether directly or indirectly; if so, it must be amended. Bear in mind that this may involve taking steps to meet the specific needs of disabled people </w:t>
      </w:r>
      <w:r w:rsidR="00CA234E">
        <w:rPr>
          <w:rFonts w:cs="Times New Roman"/>
          <w:color w:val="auto"/>
        </w:rPr>
        <w:t>arising from their disabilities.</w:t>
      </w:r>
    </w:p>
    <w:p w14:paraId="128046DE" w14:textId="77777777" w:rsidR="00CA234E" w:rsidRPr="00D72FA9" w:rsidRDefault="00CA234E" w:rsidP="00CA234E">
      <w:pPr>
        <w:autoSpaceDE/>
        <w:autoSpaceDN/>
        <w:adjustRightInd/>
        <w:spacing w:after="0" w:line="276" w:lineRule="auto"/>
        <w:rPr>
          <w:rFonts w:cs="Times New Roman"/>
          <w:color w:val="auto"/>
        </w:rPr>
      </w:pPr>
    </w:p>
    <w:p w14:paraId="2E98B675" w14:textId="77777777" w:rsidR="00CE094E" w:rsidRPr="00D72FA9" w:rsidRDefault="00CE094E" w:rsidP="009B7E6C">
      <w:pPr>
        <w:numPr>
          <w:ilvl w:val="0"/>
          <w:numId w:val="55"/>
        </w:numPr>
        <w:autoSpaceDE/>
        <w:autoSpaceDN/>
        <w:adjustRightInd/>
        <w:spacing w:after="0" w:line="276" w:lineRule="auto"/>
        <w:contextualSpacing/>
        <w:rPr>
          <w:rFonts w:cs="Times New Roman"/>
          <w:color w:val="auto"/>
        </w:rPr>
      </w:pPr>
      <w:r w:rsidRPr="00D72FA9">
        <w:rPr>
          <w:rFonts w:cs="Times New Roman"/>
          <w:color w:val="auto"/>
        </w:rPr>
        <w:t xml:space="preserve">Could it advance equality of opportunity for those who share a particular protected characteristic? If not could it be developed or modified in order to do so? </w:t>
      </w:r>
    </w:p>
    <w:p w14:paraId="339C71A8" w14:textId="77777777" w:rsidR="00CE094E" w:rsidRPr="00D72FA9" w:rsidRDefault="00CE094E" w:rsidP="00D72FA9">
      <w:pPr>
        <w:autoSpaceDE/>
        <w:autoSpaceDN/>
        <w:adjustRightInd/>
        <w:spacing w:after="0" w:line="276" w:lineRule="auto"/>
        <w:ind w:left="720"/>
        <w:contextualSpacing/>
        <w:rPr>
          <w:rFonts w:cs="Times New Roman"/>
          <w:color w:val="auto"/>
        </w:rPr>
      </w:pPr>
    </w:p>
    <w:p w14:paraId="13C11AFE" w14:textId="77777777" w:rsidR="00CE094E" w:rsidRPr="00D72FA9" w:rsidRDefault="00CE094E" w:rsidP="009B7E6C">
      <w:pPr>
        <w:numPr>
          <w:ilvl w:val="0"/>
          <w:numId w:val="54"/>
        </w:numPr>
        <w:autoSpaceDE/>
        <w:autoSpaceDN/>
        <w:adjustRightInd/>
        <w:spacing w:after="0" w:line="276" w:lineRule="auto"/>
        <w:contextualSpacing/>
        <w:rPr>
          <w:rFonts w:cs="Times New Roman"/>
          <w:color w:val="auto"/>
        </w:rPr>
      </w:pPr>
      <w:r w:rsidRPr="00D72FA9">
        <w:rPr>
          <w:rFonts w:cs="Times New Roman"/>
          <w:color w:val="auto"/>
        </w:rPr>
        <w:t>Does it encourage persons who share a relevant protected characteristic to participate in public life or in any activity in which participation by such persons is disproportionately low? If not could it be developed or modified in order to do so?</w:t>
      </w:r>
    </w:p>
    <w:p w14:paraId="72353765" w14:textId="77777777" w:rsidR="00CE094E" w:rsidRPr="00D72FA9" w:rsidRDefault="00CE094E" w:rsidP="00D72FA9">
      <w:pPr>
        <w:autoSpaceDE/>
        <w:autoSpaceDN/>
        <w:adjustRightInd/>
        <w:spacing w:after="0" w:line="276" w:lineRule="auto"/>
        <w:ind w:left="720"/>
        <w:contextualSpacing/>
        <w:rPr>
          <w:rFonts w:cs="Times New Roman"/>
          <w:color w:val="auto"/>
        </w:rPr>
      </w:pPr>
    </w:p>
    <w:p w14:paraId="7E9B1593" w14:textId="77777777" w:rsidR="00CE094E" w:rsidRPr="00D72FA9" w:rsidRDefault="00CE094E" w:rsidP="009B7E6C">
      <w:pPr>
        <w:numPr>
          <w:ilvl w:val="0"/>
          <w:numId w:val="54"/>
        </w:numPr>
        <w:autoSpaceDE/>
        <w:autoSpaceDN/>
        <w:adjustRightInd/>
        <w:spacing w:after="0" w:line="276" w:lineRule="auto"/>
        <w:rPr>
          <w:rFonts w:cs="Times New Roman"/>
          <w:color w:val="auto"/>
        </w:rPr>
      </w:pPr>
      <w:r w:rsidRPr="00D72FA9">
        <w:rPr>
          <w:rFonts w:cs="Times New Roman"/>
          <w:color w:val="auto"/>
        </w:rPr>
        <w:t>Will the proposal contribute to fostering good relations between those who share a relevant protected characteristic and those who do not, for example by tackling prejudice and promoting understanding?  If not could it be developed or modified in order to do so? Please identify any findings and how they might be addressed.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D72FA9" w14:paraId="7F5B3EBB" w14:textId="77777777" w:rsidTr="00CE094E">
        <w:tc>
          <w:tcPr>
            <w:tcW w:w="9242" w:type="dxa"/>
          </w:tcPr>
          <w:p w14:paraId="1E979A39" w14:textId="61BE6C22" w:rsidR="00CE094E" w:rsidRDefault="00CE094E" w:rsidP="00D72FA9">
            <w:pPr>
              <w:autoSpaceDE/>
              <w:autoSpaceDN/>
              <w:adjustRightInd/>
              <w:spacing w:after="0" w:line="276" w:lineRule="auto"/>
              <w:rPr>
                <w:rFonts w:cs="Times New Roman"/>
                <w:color w:val="auto"/>
              </w:rPr>
            </w:pPr>
            <w:r w:rsidRPr="00D72FA9">
              <w:rPr>
                <w:rFonts w:cs="Times New Roman"/>
                <w:color w:val="auto"/>
              </w:rPr>
              <w:lastRenderedPageBreak/>
              <w:t xml:space="preserve">As only those who cannot use public transport in East Lancashire either because it is not available or due to mobility difficulties/disabilities are eligible to use the Scheme, any cessation of the arrangement will inevitably make it more difficult or impossible for those people to get to and from work or training.  </w:t>
            </w:r>
          </w:p>
          <w:p w14:paraId="446F2EF9" w14:textId="77777777" w:rsidR="00CA234E" w:rsidRPr="00D72FA9" w:rsidRDefault="00CA234E" w:rsidP="00D72FA9">
            <w:pPr>
              <w:autoSpaceDE/>
              <w:autoSpaceDN/>
              <w:adjustRightInd/>
              <w:spacing w:after="0" w:line="276" w:lineRule="auto"/>
              <w:rPr>
                <w:rFonts w:cs="Times New Roman"/>
                <w:color w:val="auto"/>
              </w:rPr>
            </w:pPr>
          </w:p>
          <w:p w14:paraId="39042CE3" w14:textId="77777777" w:rsidR="00CE094E" w:rsidRDefault="00CE094E" w:rsidP="00D72FA9">
            <w:pPr>
              <w:autoSpaceDE/>
              <w:autoSpaceDN/>
              <w:adjustRightInd/>
              <w:spacing w:after="0" w:line="276" w:lineRule="auto"/>
              <w:rPr>
                <w:rFonts w:cs="Times New Roman"/>
                <w:color w:val="auto"/>
              </w:rPr>
            </w:pPr>
            <w:r w:rsidRPr="00D72FA9">
              <w:rPr>
                <w:rFonts w:cs="Times New Roman"/>
                <w:color w:val="auto"/>
              </w:rPr>
              <w:t>None of the respondents to the consultation stated that they had a disability but all indicated that either because of their shift patterns or because of the journey times involved in using public transport the only way they could get to and from work was by using Burnley BEST.  Any change would affect their ability to participate in public life and adversely affect their equality of opportunity to work.  A number of respondents said that they would have to change jobs or give up their jobs if the Scheme was no longer available and one stated that they had taken their current job because the service was available to get them to and from work.  Respondents said this was because the journey was complicated or no bus services would allow them to reach work for their contracted working times.</w:t>
            </w:r>
          </w:p>
          <w:p w14:paraId="7869F20D" w14:textId="77777777" w:rsidR="00CA234E" w:rsidRPr="00D72FA9" w:rsidRDefault="00CA234E" w:rsidP="00D72FA9">
            <w:pPr>
              <w:autoSpaceDE/>
              <w:autoSpaceDN/>
              <w:adjustRightInd/>
              <w:spacing w:after="0" w:line="276" w:lineRule="auto"/>
              <w:rPr>
                <w:rFonts w:cs="Times New Roman"/>
                <w:color w:val="auto"/>
              </w:rPr>
            </w:pPr>
          </w:p>
          <w:p w14:paraId="703AD26F" w14:textId="77777777" w:rsidR="00CE094E" w:rsidRDefault="00CE094E" w:rsidP="00D72FA9">
            <w:pPr>
              <w:autoSpaceDE/>
              <w:autoSpaceDN/>
              <w:adjustRightInd/>
              <w:spacing w:after="0" w:line="276" w:lineRule="auto"/>
              <w:rPr>
                <w:rFonts w:cs="Times New Roman"/>
                <w:color w:val="auto"/>
              </w:rPr>
            </w:pPr>
            <w:r w:rsidRPr="00D72FA9">
              <w:rPr>
                <w:rFonts w:cs="Times New Roman"/>
                <w:color w:val="auto"/>
              </w:rPr>
              <w:t>Although no-one identified as having a disability amongst respondents in the monitoring/demographic questions, one respondent said they had poor eyesight and therefore could not drive.  Another respondent identified as a single parent and said the service was essential to allow her to continue working and look after her child.  A respondent also said the Service was particularly important "to working mums".</w:t>
            </w:r>
          </w:p>
          <w:p w14:paraId="1377D6A2" w14:textId="77777777" w:rsidR="00CA234E" w:rsidRPr="00D72FA9" w:rsidRDefault="00CA234E" w:rsidP="00D72FA9">
            <w:pPr>
              <w:autoSpaceDE/>
              <w:autoSpaceDN/>
              <w:adjustRightInd/>
              <w:spacing w:after="0" w:line="276" w:lineRule="auto"/>
              <w:rPr>
                <w:rFonts w:cs="Times New Roman"/>
                <w:color w:val="auto"/>
              </w:rPr>
            </w:pPr>
          </w:p>
          <w:p w14:paraId="1BA7E197" w14:textId="77777777" w:rsidR="00CE094E" w:rsidRDefault="00CE094E" w:rsidP="00D72FA9">
            <w:pPr>
              <w:autoSpaceDE/>
              <w:autoSpaceDN/>
              <w:adjustRightInd/>
              <w:spacing w:after="0" w:line="276" w:lineRule="auto"/>
              <w:rPr>
                <w:rFonts w:cs="Times New Roman"/>
                <w:color w:val="auto"/>
              </w:rPr>
            </w:pPr>
            <w:r w:rsidRPr="00D72FA9">
              <w:rPr>
                <w:rFonts w:cs="Times New Roman"/>
                <w:color w:val="auto"/>
              </w:rPr>
              <w:t>Respondents were also concerned as to whether any changes might result in an increase in fares for journeys.  A number identified that they were on the minimum wage and that any change would have implications for their finances. The cost of travel for those taking Burnley BEST journeys has been unchanged since 2010 at £2 per journey or £18 for a saver strip covering 10 journeys.  Any change to make the Service more reflective of its actual costs either by charging an increased flat rate fare (£9 per journey was suggested in the consultation) or by charging on a more individualised arrangement based on the length of journey will inevitably impact on the financial resources of current Scheme members.  The extent of the impact will vary for each individual Member but is most likely to affect those who frequently use it.</w:t>
            </w:r>
          </w:p>
          <w:p w14:paraId="7771CCB4" w14:textId="77777777" w:rsidR="00CA234E" w:rsidRPr="00D72FA9" w:rsidRDefault="00CA234E" w:rsidP="00D72FA9">
            <w:pPr>
              <w:autoSpaceDE/>
              <w:autoSpaceDN/>
              <w:adjustRightInd/>
              <w:spacing w:after="0" w:line="276" w:lineRule="auto"/>
              <w:rPr>
                <w:rFonts w:cs="Times New Roman"/>
                <w:color w:val="auto"/>
              </w:rPr>
            </w:pPr>
          </w:p>
          <w:p w14:paraId="12861BAD" w14:textId="63C71D02" w:rsidR="00CE094E" w:rsidRDefault="00CE094E" w:rsidP="00D72FA9">
            <w:pPr>
              <w:autoSpaceDE/>
              <w:autoSpaceDN/>
              <w:adjustRightInd/>
              <w:spacing w:after="0" w:line="276" w:lineRule="auto"/>
              <w:rPr>
                <w:rFonts w:cs="Times New Roman"/>
                <w:color w:val="auto"/>
              </w:rPr>
            </w:pPr>
            <w:r w:rsidRPr="00D72FA9">
              <w:rPr>
                <w:rFonts w:cs="Times New Roman"/>
                <w:color w:val="auto"/>
              </w:rPr>
              <w:t>The impact on community cohesion/fostering good relations is difficult to identify.  However, many respondents did emphasise how courteous the drivers and other staff of Cr</w:t>
            </w:r>
            <w:r w:rsidR="00CA234E">
              <w:rPr>
                <w:rFonts w:cs="Times New Roman"/>
                <w:color w:val="auto"/>
              </w:rPr>
              <w:t>usader Cars have been with them.</w:t>
            </w:r>
          </w:p>
          <w:p w14:paraId="68B0CD3C" w14:textId="77777777" w:rsidR="00CA234E" w:rsidRPr="00D72FA9" w:rsidRDefault="00CA234E" w:rsidP="00D72FA9">
            <w:pPr>
              <w:autoSpaceDE/>
              <w:autoSpaceDN/>
              <w:adjustRightInd/>
              <w:spacing w:after="0" w:line="276" w:lineRule="auto"/>
              <w:rPr>
                <w:rFonts w:cs="Times New Roman"/>
                <w:color w:val="auto"/>
              </w:rPr>
            </w:pPr>
          </w:p>
          <w:p w14:paraId="3DE069B4" w14:textId="77777777" w:rsidR="00CE094E" w:rsidRDefault="00CE094E" w:rsidP="00D72FA9">
            <w:pPr>
              <w:autoSpaceDE/>
              <w:autoSpaceDN/>
              <w:adjustRightInd/>
              <w:spacing w:after="0" w:line="276" w:lineRule="auto"/>
              <w:rPr>
                <w:rFonts w:cs="Times New Roman"/>
                <w:color w:val="auto"/>
              </w:rPr>
            </w:pPr>
            <w:r w:rsidRPr="00D72FA9">
              <w:rPr>
                <w:rFonts w:cs="Times New Roman"/>
                <w:color w:val="auto"/>
              </w:rPr>
              <w:t>Several respondents said that the service allowed them to get to and from work safely, whilst another said that in addition to a lengthy bus journey to work if the service were withdrawn, they would also need to cross a very busy road which raised safety concerns for that respondent.</w:t>
            </w:r>
          </w:p>
          <w:p w14:paraId="61473F6C" w14:textId="77777777" w:rsidR="00CA234E" w:rsidRPr="00D72FA9" w:rsidRDefault="00CA234E" w:rsidP="00D72FA9">
            <w:pPr>
              <w:autoSpaceDE/>
              <w:autoSpaceDN/>
              <w:adjustRightInd/>
              <w:spacing w:after="0" w:line="276" w:lineRule="auto"/>
              <w:rPr>
                <w:rFonts w:cs="Times New Roman"/>
                <w:color w:val="auto"/>
              </w:rPr>
            </w:pPr>
          </w:p>
          <w:p w14:paraId="6543FE86" w14:textId="77777777" w:rsidR="00CE094E" w:rsidRPr="00D72FA9" w:rsidRDefault="00CE094E" w:rsidP="00D72FA9">
            <w:pPr>
              <w:autoSpaceDE/>
              <w:autoSpaceDN/>
              <w:adjustRightInd/>
              <w:spacing w:after="0" w:line="276" w:lineRule="auto"/>
              <w:rPr>
                <w:rFonts w:cs="Times New Roman"/>
                <w:color w:val="auto"/>
              </w:rPr>
            </w:pPr>
            <w:r w:rsidRPr="00D72FA9">
              <w:rPr>
                <w:rFonts w:cs="Times New Roman"/>
                <w:color w:val="auto"/>
              </w:rPr>
              <w:t xml:space="preserve">The availability of Burnley BEST has contributed for those current and previous scheme users to potentially reducing social isolation.  Going to work is often </w:t>
            </w:r>
            <w:r w:rsidRPr="00D72FA9">
              <w:rPr>
                <w:rFonts w:cs="Times New Roman"/>
                <w:color w:val="auto"/>
              </w:rPr>
              <w:lastRenderedPageBreak/>
              <w:t>identified as generally good for people's health and wellbeing and contributing to reduced social isolation as a person is travelling (with a driver in this situation) and working with colleagues.  Should scheme members be unable to remain in work – as some have suggested – this could contribute to increasing their social isolation.</w:t>
            </w:r>
          </w:p>
          <w:p w14:paraId="7C88363D" w14:textId="77777777" w:rsidR="00CE094E" w:rsidRDefault="00CE094E" w:rsidP="00D72FA9">
            <w:pPr>
              <w:autoSpaceDE/>
              <w:autoSpaceDN/>
              <w:adjustRightInd/>
              <w:spacing w:after="0" w:line="276" w:lineRule="auto"/>
              <w:rPr>
                <w:rFonts w:cs="Times New Roman"/>
                <w:color w:val="auto"/>
              </w:rPr>
            </w:pPr>
            <w:r w:rsidRPr="00D72FA9">
              <w:rPr>
                <w:rFonts w:cs="Times New Roman"/>
                <w:color w:val="auto"/>
              </w:rPr>
              <w:t>It is unlikely that any decision to cease or change the Burnley BEST service would have a disproportionately adverse effect in terms of younger or older people, ethnicity, gender or disability.  However, there is potentially a significant adverse impact for those who use the Scheme compared to other members of the population who do not if changes to its operational arrangements are made and particularly if it is withdrawn.</w:t>
            </w:r>
          </w:p>
          <w:p w14:paraId="2167FE8F" w14:textId="77777777" w:rsidR="00CA234E" w:rsidRPr="00D72FA9" w:rsidRDefault="00CA234E" w:rsidP="00D72FA9">
            <w:pPr>
              <w:autoSpaceDE/>
              <w:autoSpaceDN/>
              <w:adjustRightInd/>
              <w:spacing w:after="0" w:line="276" w:lineRule="auto"/>
              <w:rPr>
                <w:rFonts w:cs="Times New Roman"/>
                <w:color w:val="auto"/>
              </w:rPr>
            </w:pPr>
          </w:p>
          <w:p w14:paraId="1095C104" w14:textId="77777777" w:rsidR="00CE094E" w:rsidRPr="00D72FA9" w:rsidRDefault="00CE094E" w:rsidP="00D72FA9">
            <w:pPr>
              <w:autoSpaceDE/>
              <w:autoSpaceDN/>
              <w:adjustRightInd/>
              <w:spacing w:after="0" w:line="276" w:lineRule="auto"/>
              <w:rPr>
                <w:rFonts w:cs="Times New Roman"/>
                <w:color w:val="auto"/>
              </w:rPr>
            </w:pPr>
            <w:r w:rsidRPr="00D72FA9">
              <w:rPr>
                <w:rFonts w:cs="Times New Roman"/>
                <w:color w:val="auto"/>
              </w:rPr>
              <w:t>This is a Scheme which only operates in the Burnley and Pendle areas and has no equivalent financed by the County Council elsewhere in Lancashire, however the County Council does provide administrative support to West Lancashire Borough Council for a similar scheme in the Up Holland/Skelmersdale area.  It is arguable that residents in other parts of the county may face similar difficulties in getting to and from work or in selecting what jobs they may be able to take up and which are impracticable for similar reasons to those which the Burnley BEST consultation respondents have identified.   Those situations, however, would not be impacted in the same way by a County Council decision as will the situation for the current users of Burnley BEST.</w:t>
            </w:r>
          </w:p>
          <w:p w14:paraId="5C1A7DDC" w14:textId="77777777" w:rsidR="00CE094E" w:rsidRPr="00D72FA9" w:rsidRDefault="00CE094E" w:rsidP="00D72FA9">
            <w:pPr>
              <w:autoSpaceDE/>
              <w:autoSpaceDN/>
              <w:adjustRightInd/>
              <w:spacing w:after="0" w:line="276" w:lineRule="auto"/>
              <w:rPr>
                <w:rFonts w:cs="Times New Roman"/>
                <w:color w:val="auto"/>
              </w:rPr>
            </w:pPr>
          </w:p>
        </w:tc>
      </w:tr>
    </w:tbl>
    <w:p w14:paraId="6A8275A8" w14:textId="77777777" w:rsidR="00CE094E" w:rsidRPr="00D72FA9" w:rsidRDefault="00CE094E" w:rsidP="00D72FA9">
      <w:pPr>
        <w:autoSpaceDE/>
        <w:autoSpaceDN/>
        <w:adjustRightInd/>
        <w:spacing w:after="0" w:line="276" w:lineRule="auto"/>
        <w:rPr>
          <w:rFonts w:cs="Times New Roman"/>
          <w:color w:val="auto"/>
        </w:rPr>
      </w:pPr>
    </w:p>
    <w:p w14:paraId="29E89343" w14:textId="77777777" w:rsidR="00CE094E" w:rsidRPr="00D72FA9" w:rsidRDefault="00CE094E" w:rsidP="00D72FA9">
      <w:pPr>
        <w:autoSpaceDE/>
        <w:autoSpaceDN/>
        <w:adjustRightInd/>
        <w:spacing w:after="0" w:line="276" w:lineRule="auto"/>
        <w:outlineLvl w:val="0"/>
        <w:rPr>
          <w:rFonts w:cs="Times New Roman"/>
          <w:b/>
          <w:color w:val="auto"/>
        </w:rPr>
      </w:pPr>
      <w:r w:rsidRPr="00D72FA9">
        <w:rPr>
          <w:rFonts w:cs="Times New Roman"/>
          <w:b/>
          <w:color w:val="auto"/>
        </w:rPr>
        <w:t>Question 4 –Combined/Cumulative Effect</w:t>
      </w:r>
    </w:p>
    <w:p w14:paraId="5A663406" w14:textId="77777777" w:rsidR="00CE094E" w:rsidRDefault="00CE094E" w:rsidP="00D72FA9">
      <w:pPr>
        <w:autoSpaceDE/>
        <w:autoSpaceDN/>
        <w:adjustRightInd/>
        <w:spacing w:after="0" w:line="276" w:lineRule="auto"/>
        <w:rPr>
          <w:rFonts w:cs="Times New Roman"/>
          <w:color w:val="auto"/>
        </w:rPr>
      </w:pPr>
      <w:r w:rsidRPr="00D72FA9">
        <w:rPr>
          <w:rFonts w:cs="Times New Roman"/>
          <w:color w:val="auto"/>
        </w:rPr>
        <w:t>Could the effects of your decision combine with other factors or decisions taken at local or national level to exacerbate the impact on any groups?</w:t>
      </w:r>
    </w:p>
    <w:p w14:paraId="2D9D72BE" w14:textId="77777777" w:rsidR="00CA234E" w:rsidRPr="00D72FA9" w:rsidRDefault="00CA234E" w:rsidP="00D72FA9">
      <w:pPr>
        <w:autoSpaceDE/>
        <w:autoSpaceDN/>
        <w:adjustRightInd/>
        <w:spacing w:after="0" w:line="276" w:lineRule="auto"/>
        <w:rPr>
          <w:rFonts w:cs="Times New Roman"/>
          <w:color w:val="auto"/>
        </w:rPr>
      </w:pPr>
    </w:p>
    <w:p w14:paraId="1DE6BD59" w14:textId="77777777" w:rsidR="00CE094E" w:rsidRDefault="00CE094E" w:rsidP="00D72FA9">
      <w:pPr>
        <w:autoSpaceDE/>
        <w:autoSpaceDN/>
        <w:adjustRightInd/>
        <w:spacing w:after="0" w:line="276" w:lineRule="auto"/>
        <w:rPr>
          <w:rFonts w:cs="Times New Roman"/>
          <w:color w:val="auto"/>
        </w:rPr>
      </w:pPr>
      <w:r w:rsidRPr="00D72FA9">
        <w:rPr>
          <w:rFonts w:cs="Times New Roman"/>
          <w:color w:val="auto"/>
        </w:rPr>
        <w:t xml:space="preserve">For example - if the proposal is to impose charges for adult social care, its impact on disabled people might be increased by other decisions within the County Council (e.g. increases in the fares charged for Community Transport and reductions in respite care) and national proposals (e.g. the availability of some benefits) .   Whilst LCC cannot control some of these decisions, they could increase the adverse effect of the proposal.  The LCC has a legal duty to consider this aspect, and to evaluate the decision, including mitigation, accordingly.  </w:t>
      </w:r>
    </w:p>
    <w:p w14:paraId="0C479EBF" w14:textId="77777777" w:rsidR="00CA234E" w:rsidRPr="00D72FA9" w:rsidRDefault="00CA234E" w:rsidP="00D72FA9">
      <w:pPr>
        <w:autoSpaceDE/>
        <w:autoSpaceDN/>
        <w:adjustRightInd/>
        <w:spacing w:after="0" w:line="276" w:lineRule="auto"/>
        <w:rPr>
          <w:rFonts w:cs="Times New Roman"/>
          <w:color w:val="auto"/>
        </w:rPr>
      </w:pPr>
    </w:p>
    <w:p w14:paraId="37FAB9C7" w14:textId="77777777" w:rsidR="00CE094E" w:rsidRDefault="00CE094E" w:rsidP="00D72FA9">
      <w:pPr>
        <w:autoSpaceDE/>
        <w:autoSpaceDN/>
        <w:adjustRightInd/>
        <w:spacing w:after="0" w:line="276" w:lineRule="auto"/>
        <w:rPr>
          <w:rFonts w:cs="Times New Roman"/>
          <w:color w:val="auto"/>
        </w:rPr>
      </w:pPr>
      <w:r w:rsidRPr="00D72FA9">
        <w:rPr>
          <w:rFonts w:cs="Times New Roman"/>
          <w:color w:val="auto"/>
        </w:rPr>
        <w:t>If Yes – please identify these.</w:t>
      </w:r>
    </w:p>
    <w:p w14:paraId="32A1AFF2" w14:textId="77777777" w:rsidR="00CA234E" w:rsidRPr="00D72FA9" w:rsidRDefault="00CA234E" w:rsidP="00D72FA9">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D72FA9" w14:paraId="309BD0F1" w14:textId="77777777" w:rsidTr="00CE094E">
        <w:tc>
          <w:tcPr>
            <w:tcW w:w="9242" w:type="dxa"/>
          </w:tcPr>
          <w:p w14:paraId="28B5D4D8" w14:textId="77777777" w:rsidR="00CE094E" w:rsidRDefault="00CE094E" w:rsidP="00D72FA9">
            <w:pPr>
              <w:autoSpaceDE/>
              <w:autoSpaceDN/>
              <w:adjustRightInd/>
              <w:spacing w:after="0" w:line="276" w:lineRule="auto"/>
              <w:rPr>
                <w:rFonts w:cs="Times New Roman"/>
                <w:color w:val="auto"/>
              </w:rPr>
            </w:pPr>
            <w:r w:rsidRPr="00D72FA9">
              <w:rPr>
                <w:rFonts w:cs="Times New Roman"/>
                <w:color w:val="auto"/>
              </w:rPr>
              <w:t>This proposal is part of a wider proposal to reduce financial support for Community Transport Services operating in Lancashire.</w:t>
            </w:r>
          </w:p>
          <w:p w14:paraId="7FE7B758" w14:textId="77777777" w:rsidR="00CA234E" w:rsidRPr="00D72FA9" w:rsidRDefault="00CA234E" w:rsidP="00D72FA9">
            <w:pPr>
              <w:autoSpaceDE/>
              <w:autoSpaceDN/>
              <w:adjustRightInd/>
              <w:spacing w:after="0" w:line="276" w:lineRule="auto"/>
              <w:rPr>
                <w:rFonts w:cs="Times New Roman"/>
                <w:color w:val="auto"/>
              </w:rPr>
            </w:pPr>
          </w:p>
          <w:p w14:paraId="62B33C3B" w14:textId="77777777" w:rsidR="00CE094E" w:rsidRDefault="00CE094E" w:rsidP="00D72FA9">
            <w:pPr>
              <w:autoSpaceDE/>
              <w:autoSpaceDN/>
              <w:adjustRightInd/>
              <w:spacing w:after="0" w:line="276" w:lineRule="auto"/>
              <w:rPr>
                <w:rFonts w:cs="Times New Roman"/>
                <w:color w:val="auto"/>
              </w:rPr>
            </w:pPr>
            <w:r w:rsidRPr="00D72FA9">
              <w:rPr>
                <w:rFonts w:cs="Times New Roman"/>
                <w:color w:val="auto"/>
              </w:rPr>
              <w:t xml:space="preserve">As part of the County Council's 2016/17 budget a budget option affecting withdrawal of support for subsidised bus services was included.  The final outcome of this proposal was the creation of a £3 million fund to retain a number of bus services particularly to assist people to access education, employment, health, social and leisure activities.  Bus operators and other Councils also assisted in retaining other </w:t>
            </w:r>
            <w:r w:rsidRPr="00D72FA9">
              <w:rPr>
                <w:rFonts w:cs="Times New Roman"/>
                <w:color w:val="auto"/>
              </w:rPr>
              <w:lastRenderedPageBreak/>
              <w:t>routes.  However, over 40 services were ended including a number of early morning and late evening/night Services, other Services have merged or routes have changed.  This may have impacted on the availability of alternative Services which, for a few Scheme members, may increase the effect of this decision.  Subsequently additional funding has been made available in 2017 to increase weekday bus services in various parts of the county with many changes taking effect from December 2017, though these may not significantly benefit current users of Burnley BEST.</w:t>
            </w:r>
          </w:p>
          <w:p w14:paraId="7771A267" w14:textId="77777777" w:rsidR="00CA234E" w:rsidRPr="00D72FA9" w:rsidRDefault="00CA234E" w:rsidP="00D72FA9">
            <w:pPr>
              <w:autoSpaceDE/>
              <w:autoSpaceDN/>
              <w:adjustRightInd/>
              <w:spacing w:after="0" w:line="276" w:lineRule="auto"/>
              <w:rPr>
                <w:rFonts w:cs="Times New Roman"/>
                <w:color w:val="auto"/>
              </w:rPr>
            </w:pPr>
          </w:p>
          <w:p w14:paraId="111A9481" w14:textId="77777777" w:rsidR="00CE094E" w:rsidRPr="00D72FA9" w:rsidRDefault="00CE094E" w:rsidP="00D72FA9">
            <w:pPr>
              <w:autoSpaceDE/>
              <w:autoSpaceDN/>
              <w:adjustRightInd/>
              <w:spacing w:after="0" w:line="276" w:lineRule="auto"/>
              <w:rPr>
                <w:rFonts w:cs="Times New Roman"/>
                <w:color w:val="auto"/>
              </w:rPr>
            </w:pPr>
            <w:r w:rsidRPr="00D72FA9">
              <w:rPr>
                <w:rFonts w:cs="Times New Roman"/>
                <w:color w:val="auto"/>
              </w:rPr>
              <w:t>It is possible that some members of Burnley BEST may be affected by changes associated with the Government's reforms to welfare benefits including changes affecting Universal Credit or other "in work" benefits.</w:t>
            </w:r>
          </w:p>
          <w:p w14:paraId="43BFD003" w14:textId="77777777" w:rsidR="00CE094E" w:rsidRPr="00D72FA9" w:rsidRDefault="00CE094E" w:rsidP="00D72FA9">
            <w:pPr>
              <w:autoSpaceDE/>
              <w:autoSpaceDN/>
              <w:adjustRightInd/>
              <w:spacing w:after="0" w:line="276" w:lineRule="auto"/>
              <w:rPr>
                <w:rFonts w:cs="Times New Roman"/>
                <w:color w:val="auto"/>
              </w:rPr>
            </w:pPr>
            <w:r w:rsidRPr="00D72FA9">
              <w:rPr>
                <w:rFonts w:cs="Times New Roman"/>
                <w:color w:val="auto"/>
              </w:rPr>
              <w:t>As many respondents stated that they were on the minimum wage, rises in inflation or the cost of living may also increase the impact of any changes made to the Burnley   BEST scheme.</w:t>
            </w:r>
          </w:p>
        </w:tc>
      </w:tr>
    </w:tbl>
    <w:p w14:paraId="64AB7CD3" w14:textId="77777777" w:rsidR="00CE094E" w:rsidRPr="00D72FA9" w:rsidRDefault="00CE094E" w:rsidP="00D72FA9">
      <w:pPr>
        <w:autoSpaceDE/>
        <w:autoSpaceDN/>
        <w:adjustRightInd/>
        <w:spacing w:after="0" w:line="276" w:lineRule="auto"/>
        <w:rPr>
          <w:rFonts w:cs="Times New Roman"/>
          <w:b/>
          <w:color w:val="auto"/>
        </w:rPr>
      </w:pPr>
    </w:p>
    <w:p w14:paraId="21E08B3D" w14:textId="77777777" w:rsidR="00CE094E" w:rsidRPr="00D72FA9" w:rsidRDefault="00CE094E" w:rsidP="00D72FA9">
      <w:pPr>
        <w:autoSpaceDE/>
        <w:autoSpaceDN/>
        <w:adjustRightInd/>
        <w:spacing w:after="0" w:line="276" w:lineRule="auto"/>
        <w:outlineLvl w:val="0"/>
        <w:rPr>
          <w:rFonts w:cs="Times New Roman"/>
          <w:b/>
          <w:color w:val="auto"/>
        </w:rPr>
      </w:pPr>
      <w:r w:rsidRPr="00D72FA9">
        <w:rPr>
          <w:rFonts w:cs="Times New Roman"/>
          <w:b/>
          <w:color w:val="auto"/>
        </w:rPr>
        <w:t>Question 5 – Identifying Initial Results of Your Analysis</w:t>
      </w:r>
    </w:p>
    <w:p w14:paraId="3E4A5BCE" w14:textId="77777777" w:rsidR="00CE094E" w:rsidRPr="00D72FA9" w:rsidRDefault="00CE094E" w:rsidP="00D72FA9">
      <w:pPr>
        <w:autoSpaceDE/>
        <w:autoSpaceDN/>
        <w:adjustRightInd/>
        <w:spacing w:after="0" w:line="276" w:lineRule="auto"/>
        <w:rPr>
          <w:rFonts w:cs="Times New Roman"/>
          <w:color w:val="auto"/>
        </w:rPr>
      </w:pPr>
      <w:r w:rsidRPr="00D72FA9">
        <w:rPr>
          <w:rFonts w:cs="Times New Roman"/>
          <w:color w:val="auto"/>
        </w:rPr>
        <w:t>As a result of your analysis have you changed/amended your original proposal?</w:t>
      </w:r>
    </w:p>
    <w:p w14:paraId="45B0D3F7" w14:textId="77777777" w:rsidR="00CE094E" w:rsidRDefault="00CE094E" w:rsidP="00D72FA9">
      <w:pPr>
        <w:autoSpaceDE/>
        <w:autoSpaceDN/>
        <w:adjustRightInd/>
        <w:spacing w:after="0" w:line="276" w:lineRule="auto"/>
        <w:rPr>
          <w:rFonts w:cs="Times New Roman"/>
          <w:color w:val="auto"/>
        </w:rPr>
      </w:pPr>
      <w:r w:rsidRPr="00D72FA9">
        <w:rPr>
          <w:rFonts w:cs="Times New Roman"/>
          <w:color w:val="auto"/>
        </w:rPr>
        <w:t xml:space="preserve">Please identify how – </w:t>
      </w:r>
    </w:p>
    <w:p w14:paraId="5D7037F0" w14:textId="77777777" w:rsidR="00CA234E" w:rsidRPr="00D72FA9" w:rsidRDefault="00CA234E" w:rsidP="00D72FA9">
      <w:pPr>
        <w:autoSpaceDE/>
        <w:autoSpaceDN/>
        <w:adjustRightInd/>
        <w:spacing w:after="0" w:line="276" w:lineRule="auto"/>
        <w:rPr>
          <w:rFonts w:cs="Times New Roman"/>
          <w:color w:val="auto"/>
        </w:rPr>
      </w:pPr>
    </w:p>
    <w:p w14:paraId="2BC07450" w14:textId="77777777" w:rsidR="00CE094E" w:rsidRPr="00D72FA9" w:rsidRDefault="00CE094E" w:rsidP="00D72FA9">
      <w:pPr>
        <w:autoSpaceDE/>
        <w:autoSpaceDN/>
        <w:adjustRightInd/>
        <w:spacing w:after="0" w:line="276" w:lineRule="auto"/>
        <w:rPr>
          <w:rFonts w:cs="Times New Roman"/>
          <w:color w:val="auto"/>
        </w:rPr>
      </w:pPr>
      <w:r w:rsidRPr="00D72FA9">
        <w:rPr>
          <w:rFonts w:cs="Times New Roman"/>
          <w:color w:val="auto"/>
        </w:rPr>
        <w:t xml:space="preserve">For example: </w:t>
      </w:r>
    </w:p>
    <w:p w14:paraId="113AE2C7" w14:textId="77777777" w:rsidR="00CE094E" w:rsidRPr="00D72FA9" w:rsidRDefault="00CE094E" w:rsidP="00D72FA9">
      <w:pPr>
        <w:autoSpaceDE/>
        <w:autoSpaceDN/>
        <w:adjustRightInd/>
        <w:spacing w:after="0" w:line="276" w:lineRule="auto"/>
        <w:rPr>
          <w:rFonts w:cs="Times New Roman"/>
          <w:color w:val="auto"/>
        </w:rPr>
      </w:pPr>
      <w:r w:rsidRPr="00D72FA9">
        <w:rPr>
          <w:rFonts w:cs="Times New Roman"/>
          <w:color w:val="auto"/>
        </w:rPr>
        <w:t>Adjusted the original proposal – briefly outline the adjustments</w:t>
      </w:r>
    </w:p>
    <w:p w14:paraId="1B1AAB3C" w14:textId="77777777" w:rsidR="00CE094E" w:rsidRPr="00D72FA9" w:rsidRDefault="00CE094E" w:rsidP="00D72FA9">
      <w:pPr>
        <w:autoSpaceDE/>
        <w:autoSpaceDN/>
        <w:adjustRightInd/>
        <w:spacing w:after="0" w:line="276" w:lineRule="auto"/>
        <w:rPr>
          <w:rFonts w:cs="Times New Roman"/>
          <w:color w:val="auto"/>
        </w:rPr>
      </w:pPr>
      <w:r w:rsidRPr="00D72FA9">
        <w:rPr>
          <w:rFonts w:cs="Times New Roman"/>
          <w:color w:val="auto"/>
        </w:rPr>
        <w:t>Continuing with the Original Proposal – briefly explain why</w:t>
      </w:r>
    </w:p>
    <w:p w14:paraId="6927E673" w14:textId="7912FF62" w:rsidR="00CE094E" w:rsidRDefault="00CE094E" w:rsidP="00D72FA9">
      <w:pPr>
        <w:autoSpaceDE/>
        <w:autoSpaceDN/>
        <w:adjustRightInd/>
        <w:spacing w:after="0" w:line="276" w:lineRule="auto"/>
        <w:rPr>
          <w:rFonts w:cs="Times New Roman"/>
          <w:color w:val="auto"/>
        </w:rPr>
      </w:pPr>
      <w:r w:rsidRPr="00D72FA9">
        <w:rPr>
          <w:rFonts w:cs="Times New Roman"/>
          <w:color w:val="auto"/>
        </w:rPr>
        <w:t xml:space="preserve">Stopped the Proposal and Revised </w:t>
      </w:r>
      <w:r w:rsidR="00CA234E" w:rsidRPr="00D72FA9">
        <w:rPr>
          <w:rFonts w:cs="Times New Roman"/>
          <w:color w:val="auto"/>
        </w:rPr>
        <w:t>it -</w:t>
      </w:r>
      <w:r w:rsidRPr="00D72FA9">
        <w:rPr>
          <w:rFonts w:cs="Times New Roman"/>
          <w:color w:val="auto"/>
        </w:rPr>
        <w:t xml:space="preserve"> briefly explain</w:t>
      </w:r>
    </w:p>
    <w:p w14:paraId="68DC5DBE" w14:textId="77777777" w:rsidR="00CA234E" w:rsidRPr="00D72FA9" w:rsidRDefault="00CA234E" w:rsidP="00D72FA9">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D72FA9" w14:paraId="0E7F3179" w14:textId="77777777" w:rsidTr="00CE094E">
        <w:tc>
          <w:tcPr>
            <w:tcW w:w="9242" w:type="dxa"/>
          </w:tcPr>
          <w:p w14:paraId="3AC0B8D2" w14:textId="77777777" w:rsidR="00CE094E" w:rsidRPr="00D72FA9" w:rsidRDefault="00CE094E" w:rsidP="00D72FA9">
            <w:pPr>
              <w:autoSpaceDE/>
              <w:autoSpaceDN/>
              <w:adjustRightInd/>
              <w:spacing w:after="0" w:line="276" w:lineRule="auto"/>
              <w:rPr>
                <w:rFonts w:cs="Times New Roman"/>
                <w:color w:val="auto"/>
              </w:rPr>
            </w:pPr>
            <w:r w:rsidRPr="00D72FA9">
              <w:rPr>
                <w:rFonts w:cs="Times New Roman"/>
                <w:color w:val="auto"/>
              </w:rPr>
              <w:t>This proposal was developed in 2016 but was not taken forward at that time.  It is substantially unchanged except that it is to consider ceasing the Burnley BEST scheme from 31 March 2018.</w:t>
            </w:r>
          </w:p>
        </w:tc>
      </w:tr>
    </w:tbl>
    <w:p w14:paraId="4099B8FD" w14:textId="77777777" w:rsidR="00CE094E" w:rsidRPr="00D72FA9" w:rsidRDefault="00CE094E" w:rsidP="00D72FA9">
      <w:pPr>
        <w:autoSpaceDE/>
        <w:autoSpaceDN/>
        <w:adjustRightInd/>
        <w:spacing w:after="0" w:line="276" w:lineRule="auto"/>
        <w:rPr>
          <w:rFonts w:cs="Times New Roman"/>
          <w:color w:val="auto"/>
        </w:rPr>
      </w:pPr>
    </w:p>
    <w:p w14:paraId="645A8711" w14:textId="77777777" w:rsidR="00CE094E" w:rsidRPr="00D72FA9" w:rsidRDefault="00CE094E" w:rsidP="00D72FA9">
      <w:pPr>
        <w:autoSpaceDE/>
        <w:autoSpaceDN/>
        <w:adjustRightInd/>
        <w:spacing w:after="0" w:line="276" w:lineRule="auto"/>
        <w:outlineLvl w:val="0"/>
        <w:rPr>
          <w:rFonts w:cs="Times New Roman"/>
          <w:b/>
          <w:color w:val="auto"/>
        </w:rPr>
      </w:pPr>
      <w:r w:rsidRPr="00D72FA9">
        <w:rPr>
          <w:rFonts w:cs="Times New Roman"/>
          <w:b/>
          <w:color w:val="auto"/>
        </w:rPr>
        <w:t>Question 6 - Mitigation</w:t>
      </w:r>
    </w:p>
    <w:p w14:paraId="7FFC8A1D" w14:textId="77777777" w:rsidR="00CE094E" w:rsidRDefault="00CE094E" w:rsidP="00D72FA9">
      <w:pPr>
        <w:autoSpaceDE/>
        <w:autoSpaceDN/>
        <w:adjustRightInd/>
        <w:spacing w:after="0" w:line="276" w:lineRule="auto"/>
        <w:rPr>
          <w:rFonts w:cs="Times New Roman"/>
          <w:color w:val="auto"/>
        </w:rPr>
      </w:pPr>
      <w:r w:rsidRPr="00D72FA9">
        <w:rPr>
          <w:rFonts w:cs="Times New Roman"/>
          <w:color w:val="auto"/>
        </w:rPr>
        <w:t>Please set out any steps you will take to mitigate/reduce any potential adverse effects of your decision on those sharing any particular protected characteristic.   It is important here to do a genuine and realistic evaluation of the effectiveness of the mitigation contemplated.  Over-optimistic and over-generalised assessments are likely to fall short of the “due regard” requirement.</w:t>
      </w:r>
    </w:p>
    <w:p w14:paraId="690527B3" w14:textId="77777777" w:rsidR="00CA234E" w:rsidRPr="00D72FA9" w:rsidRDefault="00CA234E" w:rsidP="00D72FA9">
      <w:pPr>
        <w:autoSpaceDE/>
        <w:autoSpaceDN/>
        <w:adjustRightInd/>
        <w:spacing w:after="0" w:line="276" w:lineRule="auto"/>
        <w:rPr>
          <w:rFonts w:cs="Times New Roman"/>
          <w:color w:val="auto"/>
        </w:rPr>
      </w:pPr>
    </w:p>
    <w:p w14:paraId="164B6CCE" w14:textId="77777777" w:rsidR="00CE094E" w:rsidRDefault="00CE094E" w:rsidP="00D72FA9">
      <w:pPr>
        <w:autoSpaceDE/>
        <w:autoSpaceDN/>
        <w:adjustRightInd/>
        <w:spacing w:after="0" w:line="276" w:lineRule="auto"/>
        <w:rPr>
          <w:rFonts w:cs="Times New Roman"/>
          <w:color w:val="auto"/>
        </w:rPr>
      </w:pPr>
      <w:r w:rsidRPr="00D72FA9">
        <w:rPr>
          <w:rFonts w:cs="Times New Roman"/>
          <w:color w:val="auto"/>
        </w:rPr>
        <w:t>Also consider if any mitigation might adversely affect any other groups and how this might be managed.</w:t>
      </w:r>
    </w:p>
    <w:p w14:paraId="05D0EA87" w14:textId="77777777" w:rsidR="00CA234E" w:rsidRPr="00D72FA9" w:rsidRDefault="00CA234E" w:rsidP="00D72FA9">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D72FA9" w14:paraId="686F3AE1" w14:textId="77777777" w:rsidTr="00CE094E">
        <w:tc>
          <w:tcPr>
            <w:tcW w:w="9242" w:type="dxa"/>
          </w:tcPr>
          <w:p w14:paraId="6699CE76" w14:textId="77777777" w:rsidR="00CE094E" w:rsidRDefault="00CE094E" w:rsidP="00D72FA9">
            <w:pPr>
              <w:autoSpaceDE/>
              <w:autoSpaceDN/>
              <w:adjustRightInd/>
              <w:spacing w:after="0" w:line="276" w:lineRule="auto"/>
              <w:rPr>
                <w:rFonts w:cs="Times New Roman"/>
                <w:color w:val="auto"/>
              </w:rPr>
            </w:pPr>
            <w:r w:rsidRPr="00D72FA9">
              <w:rPr>
                <w:rFonts w:cs="Times New Roman"/>
                <w:color w:val="auto"/>
              </w:rPr>
              <w:t xml:space="preserve">The possibilities for mitigating the possible impact of this decision appear to be very limited and their possible effectiveness will be dependent on people meeting eligibility criteria or on other individuals being willing to participate in them.  </w:t>
            </w:r>
          </w:p>
          <w:p w14:paraId="3AC1F11E" w14:textId="77777777" w:rsidR="00CA234E" w:rsidRPr="00D72FA9" w:rsidRDefault="00CA234E" w:rsidP="00D72FA9">
            <w:pPr>
              <w:autoSpaceDE/>
              <w:autoSpaceDN/>
              <w:adjustRightInd/>
              <w:spacing w:after="0" w:line="276" w:lineRule="auto"/>
              <w:rPr>
                <w:rFonts w:cs="Times New Roman"/>
                <w:color w:val="auto"/>
              </w:rPr>
            </w:pPr>
          </w:p>
          <w:p w14:paraId="3592647A" w14:textId="77777777" w:rsidR="00CE094E" w:rsidRDefault="00CE094E" w:rsidP="00D72FA9">
            <w:pPr>
              <w:autoSpaceDE/>
              <w:autoSpaceDN/>
              <w:adjustRightInd/>
              <w:spacing w:after="0" w:line="276" w:lineRule="auto"/>
              <w:rPr>
                <w:rFonts w:cs="Times New Roman"/>
                <w:color w:val="auto"/>
              </w:rPr>
            </w:pPr>
            <w:r w:rsidRPr="00D72FA9">
              <w:rPr>
                <w:rFonts w:cs="Times New Roman"/>
                <w:color w:val="auto"/>
              </w:rPr>
              <w:t xml:space="preserve">One respondent in their comments indicated they had poor eyesight which prevents them from driving, this might raise the possibility for that individual of considering </w:t>
            </w:r>
            <w:r w:rsidRPr="00D72FA9">
              <w:rPr>
                <w:rFonts w:cs="Times New Roman"/>
                <w:color w:val="auto"/>
              </w:rPr>
              <w:lastRenderedPageBreak/>
              <w:t>approaching the DWP's Access to Work Scheme which can potentially assist eligible disabled people with additional work related costs arising from a disability.  This could include assistance with costs of travel to and from work if the additional cost is associated with a person's disability – e.g. an inability to drive for disability related reasons - and no suitable public transport available may be grounds for eligibility under the Access to Work Scheme.</w:t>
            </w:r>
          </w:p>
          <w:p w14:paraId="3D4BEEF4" w14:textId="77777777" w:rsidR="00CA234E" w:rsidRPr="00D72FA9" w:rsidRDefault="00CA234E" w:rsidP="00D72FA9">
            <w:pPr>
              <w:autoSpaceDE/>
              <w:autoSpaceDN/>
              <w:adjustRightInd/>
              <w:spacing w:after="0" w:line="276" w:lineRule="auto"/>
              <w:rPr>
                <w:rFonts w:cs="Times New Roman"/>
                <w:color w:val="auto"/>
              </w:rPr>
            </w:pPr>
          </w:p>
          <w:p w14:paraId="4C256D78" w14:textId="77777777" w:rsidR="00CE094E" w:rsidRDefault="00CE094E" w:rsidP="00D72FA9">
            <w:pPr>
              <w:autoSpaceDE/>
              <w:autoSpaceDN/>
              <w:adjustRightInd/>
              <w:spacing w:after="0" w:line="276" w:lineRule="auto"/>
              <w:rPr>
                <w:rFonts w:cs="Times New Roman"/>
                <w:color w:val="auto"/>
              </w:rPr>
            </w:pPr>
            <w:r w:rsidRPr="00D72FA9">
              <w:rPr>
                <w:rFonts w:cs="Times New Roman"/>
                <w:color w:val="auto"/>
              </w:rPr>
              <w:t>The County Council has promoted car sharing initiatives at different times, consideration could be given to whether a specific targeted promotion could be carried out to assist these individuals.</w:t>
            </w:r>
          </w:p>
          <w:p w14:paraId="251AE56D" w14:textId="77777777" w:rsidR="00CA234E" w:rsidRPr="00D72FA9" w:rsidRDefault="00CA234E" w:rsidP="00D72FA9">
            <w:pPr>
              <w:autoSpaceDE/>
              <w:autoSpaceDN/>
              <w:adjustRightInd/>
              <w:spacing w:after="0" w:line="276" w:lineRule="auto"/>
              <w:rPr>
                <w:rFonts w:cs="Times New Roman"/>
                <w:color w:val="auto"/>
              </w:rPr>
            </w:pPr>
          </w:p>
          <w:p w14:paraId="52E56391" w14:textId="77777777" w:rsidR="00CE094E" w:rsidRDefault="00CE094E" w:rsidP="00D72FA9">
            <w:pPr>
              <w:autoSpaceDE/>
              <w:autoSpaceDN/>
              <w:adjustRightInd/>
              <w:spacing w:after="0" w:line="276" w:lineRule="auto"/>
              <w:rPr>
                <w:rFonts w:cs="Times New Roman"/>
                <w:color w:val="auto"/>
              </w:rPr>
            </w:pPr>
            <w:r w:rsidRPr="00D72FA9">
              <w:rPr>
                <w:rFonts w:cs="Times New Roman"/>
                <w:color w:val="auto"/>
              </w:rPr>
              <w:t>Consideration might also be given to whether it is practicable for any of the current service users to travel together potentially reducing the cost per journey.  This would rely on members being prepared to have their details shared and to potentially have slightly increased journey times.</w:t>
            </w:r>
          </w:p>
          <w:p w14:paraId="13E057D3" w14:textId="77777777" w:rsidR="00CA234E" w:rsidRPr="00D72FA9" w:rsidRDefault="00CA234E" w:rsidP="00D72FA9">
            <w:pPr>
              <w:autoSpaceDE/>
              <w:autoSpaceDN/>
              <w:adjustRightInd/>
              <w:spacing w:after="0" w:line="276" w:lineRule="auto"/>
              <w:rPr>
                <w:rFonts w:cs="Times New Roman"/>
                <w:color w:val="auto"/>
              </w:rPr>
            </w:pPr>
          </w:p>
          <w:p w14:paraId="45299CC0" w14:textId="77777777" w:rsidR="00CE094E" w:rsidRPr="00D72FA9" w:rsidRDefault="00CE094E" w:rsidP="00D72FA9">
            <w:pPr>
              <w:autoSpaceDE/>
              <w:autoSpaceDN/>
              <w:adjustRightInd/>
              <w:spacing w:after="0" w:line="276" w:lineRule="auto"/>
              <w:rPr>
                <w:rFonts w:cs="Times New Roman"/>
                <w:color w:val="auto"/>
              </w:rPr>
            </w:pPr>
            <w:r w:rsidRPr="00D72FA9">
              <w:rPr>
                <w:rFonts w:cs="Times New Roman"/>
                <w:color w:val="auto"/>
              </w:rPr>
              <w:t>Consideration of assessing with Crusader Cars whether there are opportunities for Scheme members to make greater use of "pooled" journeys.</w:t>
            </w:r>
          </w:p>
        </w:tc>
      </w:tr>
    </w:tbl>
    <w:p w14:paraId="0E32AE5F" w14:textId="77777777" w:rsidR="00CE094E" w:rsidRPr="00D72FA9" w:rsidRDefault="00CE094E" w:rsidP="00D72FA9">
      <w:pPr>
        <w:autoSpaceDE/>
        <w:autoSpaceDN/>
        <w:adjustRightInd/>
        <w:spacing w:after="0" w:line="276" w:lineRule="auto"/>
        <w:rPr>
          <w:rFonts w:cs="Times New Roman"/>
          <w:b/>
          <w:color w:val="auto"/>
        </w:rPr>
      </w:pPr>
    </w:p>
    <w:p w14:paraId="495823D0" w14:textId="77777777" w:rsidR="00CE094E" w:rsidRPr="00D72FA9" w:rsidRDefault="00CE094E" w:rsidP="00D72FA9">
      <w:pPr>
        <w:autoSpaceDE/>
        <w:autoSpaceDN/>
        <w:adjustRightInd/>
        <w:spacing w:after="0" w:line="276" w:lineRule="auto"/>
        <w:outlineLvl w:val="0"/>
        <w:rPr>
          <w:rFonts w:cs="Times New Roman"/>
          <w:b/>
          <w:color w:val="auto"/>
        </w:rPr>
      </w:pPr>
      <w:r w:rsidRPr="00D72FA9">
        <w:rPr>
          <w:rFonts w:cs="Times New Roman"/>
          <w:b/>
          <w:color w:val="auto"/>
        </w:rPr>
        <w:t>Question 7 – Balancing the Proposal/Countervailing Factors</w:t>
      </w:r>
    </w:p>
    <w:p w14:paraId="5562D055" w14:textId="77777777" w:rsidR="00CE094E" w:rsidRDefault="00CE094E" w:rsidP="00D72FA9">
      <w:pPr>
        <w:autoSpaceDE/>
        <w:autoSpaceDN/>
        <w:adjustRightInd/>
        <w:spacing w:after="0" w:line="276" w:lineRule="auto"/>
        <w:rPr>
          <w:rFonts w:cs="Times New Roman"/>
          <w:color w:val="auto"/>
        </w:rPr>
      </w:pPr>
      <w:r w:rsidRPr="00D72FA9">
        <w:rPr>
          <w:rFonts w:cs="Times New Roman"/>
          <w:color w:val="auto"/>
        </w:rPr>
        <w:t xml:space="preserve">At this point you need to weigh up the reasons for the proposal – e.g. need for budget savings; damaging effects of not taking forward the proposal at this time – against the findings of your analysis.   Please describe this assessment. It is important here to ensure that the assessment of any negative effects upon those sharing protected characteristics is full and frank.   The full extent of actual adverse impacts must be acknowledged and taken into account, or the assessment will be inadequate.  What is required is an honest evaluation, and not a marketing exercise. Conversely, while adverse effects should be frankly acknowledged, they need not be overstated or exaggerated.  Where effects are not serious, this too should be made clear. </w:t>
      </w:r>
    </w:p>
    <w:p w14:paraId="2095E93C" w14:textId="77777777" w:rsidR="00CA234E" w:rsidRPr="00D72FA9" w:rsidRDefault="00CA234E" w:rsidP="00D72FA9">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D72FA9" w14:paraId="5B694937" w14:textId="77777777" w:rsidTr="00CE094E">
        <w:tc>
          <w:tcPr>
            <w:tcW w:w="9242" w:type="dxa"/>
          </w:tcPr>
          <w:p w14:paraId="4ADF2AB0" w14:textId="77777777" w:rsidR="00CE094E" w:rsidRDefault="00CE094E" w:rsidP="00D72FA9">
            <w:pPr>
              <w:autoSpaceDE/>
              <w:autoSpaceDN/>
              <w:adjustRightInd/>
              <w:spacing w:after="0" w:line="276" w:lineRule="auto"/>
              <w:outlineLvl w:val="0"/>
              <w:rPr>
                <w:rFonts w:cs="Times New Roman"/>
                <w:color w:val="auto"/>
              </w:rPr>
            </w:pPr>
            <w:r w:rsidRPr="00D72FA9">
              <w:rPr>
                <w:rFonts w:cs="Times New Roman"/>
                <w:color w:val="auto"/>
              </w:rPr>
              <w:t>Given the increasing cost to the County Council of supporting the Burnley BEST scheme, periodic reviews of its sustainability have taken place since 2010.  This has coincided with a period of unprecedented financial restraint for the County Council.  More recently the County Council has had to move towards prioritising Services on the basis of those which are statutory.  The support provided by the Burnley BEST Scheme does not fall within the range of provision which the County Council is statutorily required to deliver.</w:t>
            </w:r>
          </w:p>
          <w:p w14:paraId="32216363" w14:textId="77777777" w:rsidR="00CA234E" w:rsidRPr="00D72FA9" w:rsidRDefault="00CA234E" w:rsidP="00D72FA9">
            <w:pPr>
              <w:autoSpaceDE/>
              <w:autoSpaceDN/>
              <w:adjustRightInd/>
              <w:spacing w:after="0" w:line="276" w:lineRule="auto"/>
              <w:outlineLvl w:val="0"/>
              <w:rPr>
                <w:rFonts w:cs="Times New Roman"/>
                <w:color w:val="auto"/>
              </w:rPr>
            </w:pPr>
          </w:p>
          <w:p w14:paraId="6E758BA9" w14:textId="77777777" w:rsidR="00CE094E" w:rsidRDefault="00CE094E" w:rsidP="00D72FA9">
            <w:pPr>
              <w:autoSpaceDE/>
              <w:autoSpaceDN/>
              <w:adjustRightInd/>
              <w:spacing w:after="0" w:line="276" w:lineRule="auto"/>
              <w:outlineLvl w:val="0"/>
              <w:rPr>
                <w:rFonts w:cs="Times New Roman"/>
                <w:color w:val="auto"/>
              </w:rPr>
            </w:pPr>
            <w:r w:rsidRPr="00D72FA9">
              <w:rPr>
                <w:rFonts w:cs="Times New Roman"/>
                <w:color w:val="auto"/>
              </w:rPr>
              <w:t>At the present time the income for the Burnley BEST scheme meets only around 21% of its running costs and requires a significant contribution form the County Council to continue operating.  Currently the County Council contributes over £31,000 per annum to the Scheme which might be seen as around £2,800 for each user annually.</w:t>
            </w:r>
          </w:p>
          <w:p w14:paraId="45EE9678" w14:textId="77777777" w:rsidR="00CA234E" w:rsidRPr="00D72FA9" w:rsidRDefault="00CA234E" w:rsidP="00D72FA9">
            <w:pPr>
              <w:autoSpaceDE/>
              <w:autoSpaceDN/>
              <w:adjustRightInd/>
              <w:spacing w:after="0" w:line="276" w:lineRule="auto"/>
              <w:outlineLvl w:val="0"/>
              <w:rPr>
                <w:rFonts w:cs="Times New Roman"/>
                <w:color w:val="auto"/>
              </w:rPr>
            </w:pPr>
          </w:p>
          <w:p w14:paraId="2E7BB78D" w14:textId="77777777" w:rsidR="00CE094E" w:rsidRDefault="00CE094E" w:rsidP="00D72FA9">
            <w:pPr>
              <w:autoSpaceDE/>
              <w:autoSpaceDN/>
              <w:adjustRightInd/>
              <w:spacing w:after="0" w:line="276" w:lineRule="auto"/>
              <w:outlineLvl w:val="0"/>
              <w:rPr>
                <w:rFonts w:cs="Times New Roman"/>
                <w:color w:val="auto"/>
              </w:rPr>
            </w:pPr>
            <w:r w:rsidRPr="00D72FA9">
              <w:rPr>
                <w:rFonts w:cs="Times New Roman"/>
                <w:color w:val="auto"/>
              </w:rPr>
              <w:lastRenderedPageBreak/>
              <w:t xml:space="preserve">Furthermore, it is estimated in the Medium Term Forecast that the County Council faces a significant funding gap to deliver its statutory services.  </w:t>
            </w:r>
          </w:p>
          <w:p w14:paraId="6D0F5AB3" w14:textId="77777777" w:rsidR="00CA234E" w:rsidRPr="00D72FA9" w:rsidRDefault="00CA234E" w:rsidP="00D72FA9">
            <w:pPr>
              <w:autoSpaceDE/>
              <w:autoSpaceDN/>
              <w:adjustRightInd/>
              <w:spacing w:after="0" w:line="276" w:lineRule="auto"/>
              <w:outlineLvl w:val="0"/>
              <w:rPr>
                <w:rFonts w:cs="Times New Roman"/>
                <w:color w:val="auto"/>
              </w:rPr>
            </w:pPr>
          </w:p>
          <w:p w14:paraId="5B3D5817" w14:textId="77777777" w:rsidR="00CE094E" w:rsidRPr="00D72FA9" w:rsidRDefault="00CE094E" w:rsidP="00D72FA9">
            <w:pPr>
              <w:autoSpaceDE/>
              <w:autoSpaceDN/>
              <w:adjustRightInd/>
              <w:spacing w:after="0" w:line="276" w:lineRule="auto"/>
              <w:outlineLvl w:val="0"/>
              <w:rPr>
                <w:rFonts w:cs="Times New Roman"/>
                <w:color w:val="auto"/>
              </w:rPr>
            </w:pPr>
            <w:r w:rsidRPr="00D72FA9">
              <w:rPr>
                <w:rFonts w:cs="Times New Roman"/>
                <w:color w:val="auto"/>
              </w:rPr>
              <w:t>It is acknowledged that any change to arrangements for members/users of the Burnley BEST Scheme will have a significant adverse impact on the individuals concerned in terms of their ability to travel to and from their place of work, possibly to continue their employment and maintain their current living standards/income.  Whilst some mitigation may be possible through promotion of car sharing opportunities, member(s) being eligible for Access to Work support if their conditions/disabilities meet its criteria or considerations of other arrangements, this may not remove the disadvantage for some or all of the current users.</w:t>
            </w:r>
          </w:p>
        </w:tc>
      </w:tr>
    </w:tbl>
    <w:p w14:paraId="712A9B2B" w14:textId="77777777" w:rsidR="00CE094E" w:rsidRPr="00D72FA9" w:rsidRDefault="00CE094E" w:rsidP="00D72FA9">
      <w:pPr>
        <w:autoSpaceDE/>
        <w:autoSpaceDN/>
        <w:adjustRightInd/>
        <w:spacing w:after="0" w:line="276" w:lineRule="auto"/>
        <w:outlineLvl w:val="0"/>
        <w:rPr>
          <w:rFonts w:cs="Times New Roman"/>
          <w:b/>
          <w:color w:val="auto"/>
        </w:rPr>
      </w:pPr>
    </w:p>
    <w:p w14:paraId="0A8FB8CF" w14:textId="77777777" w:rsidR="00CE094E" w:rsidRPr="00D72FA9" w:rsidRDefault="00CE094E" w:rsidP="00D72FA9">
      <w:pPr>
        <w:autoSpaceDE/>
        <w:autoSpaceDN/>
        <w:adjustRightInd/>
        <w:spacing w:after="0" w:line="276" w:lineRule="auto"/>
        <w:outlineLvl w:val="0"/>
        <w:rPr>
          <w:rFonts w:cs="Times New Roman"/>
          <w:b/>
          <w:color w:val="auto"/>
        </w:rPr>
      </w:pPr>
      <w:r w:rsidRPr="00D72FA9">
        <w:rPr>
          <w:rFonts w:cs="Times New Roman"/>
          <w:b/>
          <w:color w:val="auto"/>
        </w:rPr>
        <w:t>Question 8 – Final Proposal</w:t>
      </w:r>
    </w:p>
    <w:p w14:paraId="46B19E29" w14:textId="77777777" w:rsidR="00CE094E" w:rsidRPr="00D72FA9" w:rsidRDefault="00CE094E" w:rsidP="00D72FA9">
      <w:pPr>
        <w:autoSpaceDE/>
        <w:autoSpaceDN/>
        <w:adjustRightInd/>
        <w:spacing w:after="0" w:line="276" w:lineRule="auto"/>
        <w:rPr>
          <w:rFonts w:cs="Times New Roman"/>
          <w:i/>
          <w:color w:val="auto"/>
        </w:rPr>
      </w:pPr>
      <w:r w:rsidRPr="00D72FA9">
        <w:rPr>
          <w:rFonts w:cs="Times New Roman"/>
          <w:color w:val="auto"/>
        </w:rPr>
        <w:t>In summary, what is your final proposal and which groups may be affected and how?</w:t>
      </w:r>
      <w:r w:rsidRPr="00D72FA9">
        <w:rPr>
          <w:rFonts w:cs="Times New Roman"/>
          <w:i/>
          <w:color w:val="auto"/>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D72FA9" w14:paraId="4AA45206" w14:textId="77777777" w:rsidTr="00CE094E">
        <w:tc>
          <w:tcPr>
            <w:tcW w:w="9242" w:type="dxa"/>
          </w:tcPr>
          <w:p w14:paraId="270D773E" w14:textId="77777777" w:rsidR="00CE094E" w:rsidRPr="00D72FA9" w:rsidRDefault="00CE094E" w:rsidP="00D72FA9">
            <w:pPr>
              <w:autoSpaceDE/>
              <w:autoSpaceDN/>
              <w:adjustRightInd/>
              <w:spacing w:after="0" w:line="276" w:lineRule="auto"/>
              <w:rPr>
                <w:rFonts w:cs="Times New Roman"/>
                <w:color w:val="auto"/>
              </w:rPr>
            </w:pPr>
            <w:r w:rsidRPr="00D72FA9">
              <w:rPr>
                <w:rFonts w:cs="Times New Roman"/>
                <w:color w:val="auto"/>
              </w:rPr>
              <w:t>The future of the Burnley BEST Dial-A-Ride taxi service.</w:t>
            </w:r>
          </w:p>
        </w:tc>
      </w:tr>
    </w:tbl>
    <w:p w14:paraId="1CEB9B7B" w14:textId="77777777" w:rsidR="00CE094E" w:rsidRPr="00D72FA9" w:rsidRDefault="00CE094E" w:rsidP="00D72FA9">
      <w:pPr>
        <w:autoSpaceDE/>
        <w:autoSpaceDN/>
        <w:adjustRightInd/>
        <w:spacing w:after="0" w:line="276" w:lineRule="auto"/>
        <w:rPr>
          <w:rFonts w:cs="Times New Roman"/>
          <w:color w:val="auto"/>
        </w:rPr>
      </w:pPr>
    </w:p>
    <w:p w14:paraId="15B8755C" w14:textId="77777777" w:rsidR="00CE094E" w:rsidRPr="00D72FA9" w:rsidRDefault="00CE094E" w:rsidP="00D72FA9">
      <w:pPr>
        <w:autoSpaceDE/>
        <w:autoSpaceDN/>
        <w:adjustRightInd/>
        <w:spacing w:after="0" w:line="276" w:lineRule="auto"/>
        <w:outlineLvl w:val="0"/>
        <w:rPr>
          <w:rFonts w:cs="Times New Roman"/>
          <w:b/>
          <w:color w:val="auto"/>
        </w:rPr>
      </w:pPr>
      <w:r w:rsidRPr="00D72FA9">
        <w:rPr>
          <w:rFonts w:cs="Times New Roman"/>
          <w:b/>
          <w:color w:val="auto"/>
        </w:rPr>
        <w:t>Question 9 – Review and Monitoring Arrangements</w:t>
      </w:r>
    </w:p>
    <w:p w14:paraId="607AFC53" w14:textId="77777777" w:rsidR="00CE094E" w:rsidRPr="00D72FA9" w:rsidRDefault="00CE094E" w:rsidP="00D72FA9">
      <w:pPr>
        <w:autoSpaceDE/>
        <w:autoSpaceDN/>
        <w:adjustRightInd/>
        <w:spacing w:after="0" w:line="276" w:lineRule="auto"/>
        <w:rPr>
          <w:rFonts w:cs="Times New Roman"/>
          <w:color w:val="auto"/>
        </w:rPr>
      </w:pPr>
      <w:r w:rsidRPr="00D72FA9">
        <w:rPr>
          <w:rFonts w:cs="Times New Roman"/>
          <w:color w:val="auto"/>
        </w:rPr>
        <w:t>Describe what arrangements you will put in place to review and monitor the effects of your proposal.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D72FA9" w14:paraId="44AC04C2" w14:textId="77777777" w:rsidTr="00CE094E">
        <w:tc>
          <w:tcPr>
            <w:tcW w:w="9242" w:type="dxa"/>
          </w:tcPr>
          <w:p w14:paraId="692ED4F1" w14:textId="77777777" w:rsidR="00CE094E" w:rsidRPr="00D72FA9" w:rsidRDefault="00CE094E" w:rsidP="00D72FA9">
            <w:pPr>
              <w:autoSpaceDE/>
              <w:autoSpaceDN/>
              <w:adjustRightInd/>
              <w:spacing w:after="0" w:line="276" w:lineRule="auto"/>
              <w:rPr>
                <w:rFonts w:cs="Times New Roman"/>
                <w:color w:val="auto"/>
              </w:rPr>
            </w:pPr>
            <w:r w:rsidRPr="00D72FA9">
              <w:rPr>
                <w:rFonts w:cs="Times New Roman"/>
                <w:color w:val="auto"/>
              </w:rPr>
              <w:t>Review and monitoring arrangements will be considered in light of the outcome of this decision.</w:t>
            </w:r>
          </w:p>
        </w:tc>
      </w:tr>
    </w:tbl>
    <w:p w14:paraId="163F4CD6" w14:textId="77777777" w:rsidR="00CE094E" w:rsidRPr="00D72FA9" w:rsidRDefault="00CE094E" w:rsidP="00D72FA9">
      <w:pPr>
        <w:autoSpaceDE/>
        <w:autoSpaceDN/>
        <w:adjustRightInd/>
        <w:spacing w:after="0" w:line="276" w:lineRule="auto"/>
        <w:rPr>
          <w:rFonts w:cs="Times New Roman"/>
          <w:b/>
          <w:color w:val="auto"/>
        </w:rPr>
      </w:pPr>
    </w:p>
    <w:p w14:paraId="157376BA" w14:textId="77777777" w:rsidR="00CE094E" w:rsidRDefault="00CE094E" w:rsidP="00D72FA9">
      <w:pPr>
        <w:autoSpaceDE/>
        <w:autoSpaceDN/>
        <w:adjustRightInd/>
        <w:spacing w:after="0" w:line="276" w:lineRule="auto"/>
        <w:outlineLvl w:val="0"/>
        <w:rPr>
          <w:rFonts w:cs="Times New Roman"/>
          <w:color w:val="auto"/>
        </w:rPr>
      </w:pPr>
      <w:r w:rsidRPr="00D72FA9">
        <w:rPr>
          <w:rFonts w:cs="Times New Roman"/>
          <w:color w:val="auto"/>
        </w:rPr>
        <w:t>Equality Analysis Prepared By Oliver Starkey, Head of Service: Public and Integrated Transport</w:t>
      </w:r>
    </w:p>
    <w:p w14:paraId="01176E75" w14:textId="77777777" w:rsidR="00CA234E" w:rsidRPr="00D72FA9" w:rsidRDefault="00CA234E" w:rsidP="00D72FA9">
      <w:pPr>
        <w:autoSpaceDE/>
        <w:autoSpaceDN/>
        <w:adjustRightInd/>
        <w:spacing w:after="0" w:line="276" w:lineRule="auto"/>
        <w:outlineLvl w:val="0"/>
        <w:rPr>
          <w:rFonts w:cs="Times New Roman"/>
          <w:color w:val="auto"/>
        </w:rPr>
      </w:pPr>
    </w:p>
    <w:p w14:paraId="099E6DE7" w14:textId="77777777" w:rsidR="00CE094E" w:rsidRPr="00D72FA9" w:rsidRDefault="00CE094E" w:rsidP="00D72FA9">
      <w:pPr>
        <w:autoSpaceDE/>
        <w:autoSpaceDN/>
        <w:adjustRightInd/>
        <w:spacing w:after="0" w:line="276" w:lineRule="auto"/>
        <w:outlineLvl w:val="0"/>
        <w:rPr>
          <w:rFonts w:cs="Times New Roman"/>
          <w:color w:val="auto"/>
        </w:rPr>
      </w:pPr>
      <w:r w:rsidRPr="00D72FA9">
        <w:rPr>
          <w:rFonts w:cs="Times New Roman"/>
          <w:color w:val="auto"/>
        </w:rPr>
        <w:t>Equality Analysis Endorsed by Line Manager and/or Service Head</w:t>
      </w:r>
      <w:r w:rsidRPr="00D72FA9">
        <w:rPr>
          <w:rFonts w:cs="Times New Roman"/>
          <w:color w:val="auto"/>
        </w:rPr>
        <w:fldChar w:fldCharType="begin">
          <w:ffData>
            <w:name w:val="Text9"/>
            <w:enabled/>
            <w:calcOnExit w:val="0"/>
            <w:textInput/>
          </w:ffData>
        </w:fldChar>
      </w:r>
      <w:r w:rsidRPr="00D72FA9">
        <w:rPr>
          <w:rFonts w:cs="Times New Roman"/>
          <w:color w:val="auto"/>
        </w:rPr>
        <w:instrText xml:space="preserve"> FORMTEXT </w:instrText>
      </w:r>
      <w:r w:rsidRPr="00D72FA9">
        <w:rPr>
          <w:rFonts w:cs="Times New Roman"/>
          <w:color w:val="auto"/>
        </w:rPr>
      </w:r>
      <w:r w:rsidRPr="00D72FA9">
        <w:rPr>
          <w:rFonts w:cs="Times New Roman"/>
          <w:color w:val="auto"/>
        </w:rPr>
        <w:fldChar w:fldCharType="separate"/>
      </w:r>
      <w:r w:rsidRPr="00D72FA9">
        <w:rPr>
          <w:rFonts w:cs="Times New Roman"/>
          <w:noProof/>
          <w:color w:val="auto"/>
        </w:rPr>
        <w:t> </w:t>
      </w:r>
      <w:r w:rsidRPr="00D72FA9">
        <w:rPr>
          <w:rFonts w:cs="Times New Roman"/>
          <w:noProof/>
          <w:color w:val="auto"/>
        </w:rPr>
        <w:t> </w:t>
      </w:r>
      <w:r w:rsidRPr="00D72FA9">
        <w:rPr>
          <w:rFonts w:cs="Times New Roman"/>
          <w:noProof/>
          <w:color w:val="auto"/>
        </w:rPr>
        <w:t> </w:t>
      </w:r>
      <w:r w:rsidRPr="00D72FA9">
        <w:rPr>
          <w:rFonts w:cs="Times New Roman"/>
          <w:noProof/>
          <w:color w:val="auto"/>
        </w:rPr>
        <w:t> </w:t>
      </w:r>
      <w:r w:rsidRPr="00D72FA9">
        <w:rPr>
          <w:rFonts w:cs="Times New Roman"/>
          <w:noProof/>
          <w:color w:val="auto"/>
        </w:rPr>
        <w:t> </w:t>
      </w:r>
      <w:r w:rsidRPr="00D72FA9">
        <w:rPr>
          <w:rFonts w:cs="Times New Roman"/>
          <w:color w:val="auto"/>
        </w:rPr>
        <w:fldChar w:fldCharType="end"/>
      </w:r>
    </w:p>
    <w:p w14:paraId="1DEAF077" w14:textId="77777777" w:rsidR="00CE094E" w:rsidRPr="00D72FA9" w:rsidRDefault="00CE094E" w:rsidP="00D72FA9">
      <w:pPr>
        <w:autoSpaceDE/>
        <w:autoSpaceDN/>
        <w:adjustRightInd/>
        <w:spacing w:after="0" w:line="276" w:lineRule="auto"/>
        <w:outlineLvl w:val="0"/>
        <w:rPr>
          <w:rFonts w:cs="Times New Roman"/>
          <w:color w:val="auto"/>
        </w:rPr>
      </w:pPr>
      <w:r w:rsidRPr="00D72FA9">
        <w:rPr>
          <w:rFonts w:cs="Times New Roman"/>
          <w:color w:val="auto"/>
        </w:rPr>
        <w:t xml:space="preserve">Decision Signed Off By </w:t>
      </w:r>
      <w:r w:rsidRPr="00D72FA9">
        <w:rPr>
          <w:rFonts w:cs="Times New Roman"/>
          <w:color w:val="auto"/>
        </w:rPr>
        <w:fldChar w:fldCharType="begin">
          <w:ffData>
            <w:name w:val="Text9"/>
            <w:enabled/>
            <w:calcOnExit w:val="0"/>
            <w:textInput/>
          </w:ffData>
        </w:fldChar>
      </w:r>
      <w:r w:rsidRPr="00D72FA9">
        <w:rPr>
          <w:rFonts w:cs="Times New Roman"/>
          <w:color w:val="auto"/>
        </w:rPr>
        <w:instrText xml:space="preserve"> FORMTEXT </w:instrText>
      </w:r>
      <w:r w:rsidRPr="00D72FA9">
        <w:rPr>
          <w:rFonts w:cs="Times New Roman"/>
          <w:color w:val="auto"/>
        </w:rPr>
      </w:r>
      <w:r w:rsidRPr="00D72FA9">
        <w:rPr>
          <w:rFonts w:cs="Times New Roman"/>
          <w:color w:val="auto"/>
        </w:rPr>
        <w:fldChar w:fldCharType="separate"/>
      </w:r>
      <w:r w:rsidRPr="00D72FA9">
        <w:rPr>
          <w:rFonts w:cs="Times New Roman"/>
          <w:noProof/>
          <w:color w:val="auto"/>
        </w:rPr>
        <w:t> </w:t>
      </w:r>
      <w:r w:rsidRPr="00D72FA9">
        <w:rPr>
          <w:rFonts w:cs="Times New Roman"/>
          <w:noProof/>
          <w:color w:val="auto"/>
        </w:rPr>
        <w:t> </w:t>
      </w:r>
      <w:r w:rsidRPr="00D72FA9">
        <w:rPr>
          <w:rFonts w:cs="Times New Roman"/>
          <w:noProof/>
          <w:color w:val="auto"/>
        </w:rPr>
        <w:t> </w:t>
      </w:r>
      <w:r w:rsidRPr="00D72FA9">
        <w:rPr>
          <w:rFonts w:cs="Times New Roman"/>
          <w:noProof/>
          <w:color w:val="auto"/>
        </w:rPr>
        <w:t> </w:t>
      </w:r>
      <w:r w:rsidRPr="00D72FA9">
        <w:rPr>
          <w:rFonts w:cs="Times New Roman"/>
          <w:noProof/>
          <w:color w:val="auto"/>
        </w:rPr>
        <w:t> </w:t>
      </w:r>
      <w:r w:rsidRPr="00D72FA9">
        <w:rPr>
          <w:rFonts w:cs="Times New Roman"/>
          <w:color w:val="auto"/>
        </w:rPr>
        <w:fldChar w:fldCharType="end"/>
      </w:r>
    </w:p>
    <w:p w14:paraId="5917CBE3" w14:textId="77777777" w:rsidR="00CE094E" w:rsidRPr="00D72FA9" w:rsidRDefault="00CE094E" w:rsidP="00D72FA9">
      <w:pPr>
        <w:autoSpaceDE/>
        <w:autoSpaceDN/>
        <w:adjustRightInd/>
        <w:spacing w:after="0" w:line="276" w:lineRule="auto"/>
        <w:outlineLvl w:val="0"/>
        <w:rPr>
          <w:rFonts w:cs="Times New Roman"/>
          <w:color w:val="auto"/>
        </w:rPr>
      </w:pPr>
      <w:r w:rsidRPr="00D72FA9">
        <w:rPr>
          <w:rFonts w:cs="Times New Roman"/>
          <w:color w:val="auto"/>
        </w:rPr>
        <w:t xml:space="preserve">Cabinet Member or Director </w:t>
      </w:r>
      <w:r w:rsidRPr="00D72FA9">
        <w:rPr>
          <w:rFonts w:cs="Times New Roman"/>
          <w:color w:val="auto"/>
        </w:rPr>
        <w:fldChar w:fldCharType="begin">
          <w:ffData>
            <w:name w:val="Text9"/>
            <w:enabled/>
            <w:calcOnExit w:val="0"/>
            <w:textInput/>
          </w:ffData>
        </w:fldChar>
      </w:r>
      <w:r w:rsidRPr="00D72FA9">
        <w:rPr>
          <w:rFonts w:cs="Times New Roman"/>
          <w:color w:val="auto"/>
        </w:rPr>
        <w:instrText xml:space="preserve"> FORMTEXT </w:instrText>
      </w:r>
      <w:r w:rsidRPr="00D72FA9">
        <w:rPr>
          <w:rFonts w:cs="Times New Roman"/>
          <w:color w:val="auto"/>
        </w:rPr>
      </w:r>
      <w:r w:rsidRPr="00D72FA9">
        <w:rPr>
          <w:rFonts w:cs="Times New Roman"/>
          <w:color w:val="auto"/>
        </w:rPr>
        <w:fldChar w:fldCharType="separate"/>
      </w:r>
      <w:r w:rsidRPr="00D72FA9">
        <w:rPr>
          <w:rFonts w:cs="Times New Roman"/>
          <w:noProof/>
          <w:color w:val="auto"/>
        </w:rPr>
        <w:t> </w:t>
      </w:r>
      <w:r w:rsidRPr="00D72FA9">
        <w:rPr>
          <w:rFonts w:cs="Times New Roman"/>
          <w:noProof/>
          <w:color w:val="auto"/>
        </w:rPr>
        <w:t> </w:t>
      </w:r>
      <w:r w:rsidRPr="00D72FA9">
        <w:rPr>
          <w:rFonts w:cs="Times New Roman"/>
          <w:noProof/>
          <w:color w:val="auto"/>
        </w:rPr>
        <w:t> </w:t>
      </w:r>
      <w:r w:rsidRPr="00D72FA9">
        <w:rPr>
          <w:rFonts w:cs="Times New Roman"/>
          <w:noProof/>
          <w:color w:val="auto"/>
        </w:rPr>
        <w:t> </w:t>
      </w:r>
      <w:r w:rsidRPr="00D72FA9">
        <w:rPr>
          <w:rFonts w:cs="Times New Roman"/>
          <w:noProof/>
          <w:color w:val="auto"/>
        </w:rPr>
        <w:t> </w:t>
      </w:r>
      <w:r w:rsidRPr="00D72FA9">
        <w:rPr>
          <w:rFonts w:cs="Times New Roman"/>
          <w:color w:val="auto"/>
        </w:rPr>
        <w:fldChar w:fldCharType="end"/>
      </w:r>
    </w:p>
    <w:p w14:paraId="00F5A853" w14:textId="77777777" w:rsidR="00CE094E" w:rsidRPr="00D72FA9" w:rsidRDefault="00CE094E" w:rsidP="00D72FA9">
      <w:pPr>
        <w:autoSpaceDE/>
        <w:autoSpaceDN/>
        <w:adjustRightInd/>
        <w:spacing w:after="0" w:line="276" w:lineRule="auto"/>
        <w:rPr>
          <w:rFonts w:cs="Times New Roman"/>
          <w:color w:val="auto"/>
        </w:rPr>
      </w:pPr>
    </w:p>
    <w:p w14:paraId="6B4717FF" w14:textId="77777777" w:rsidR="00CE094E" w:rsidRDefault="00CE094E" w:rsidP="00D72FA9">
      <w:pPr>
        <w:autoSpaceDE/>
        <w:autoSpaceDN/>
        <w:adjustRightInd/>
        <w:spacing w:after="0" w:line="276" w:lineRule="auto"/>
        <w:rPr>
          <w:rFonts w:cs="Times New Roman"/>
          <w:b/>
          <w:color w:val="auto"/>
        </w:rPr>
      </w:pPr>
      <w:r w:rsidRPr="00D72FA9">
        <w:rPr>
          <w:rFonts w:cs="Times New Roman"/>
          <w:b/>
          <w:color w:val="auto"/>
        </w:rPr>
        <w:t>Please remember to ensure the Equality Decision Making Analysis is submitted with the decision-making report and a copy is retained with other papers relating to the decision.</w:t>
      </w:r>
    </w:p>
    <w:p w14:paraId="7AF5217E" w14:textId="77777777" w:rsidR="00CA234E" w:rsidRPr="00D72FA9" w:rsidRDefault="00CA234E" w:rsidP="00D72FA9">
      <w:pPr>
        <w:autoSpaceDE/>
        <w:autoSpaceDN/>
        <w:adjustRightInd/>
        <w:spacing w:after="0" w:line="276" w:lineRule="auto"/>
        <w:rPr>
          <w:rFonts w:cs="Times New Roman"/>
          <w:b/>
          <w:color w:val="auto"/>
        </w:rPr>
      </w:pPr>
    </w:p>
    <w:p w14:paraId="2170730C" w14:textId="77777777" w:rsidR="00CE094E" w:rsidRDefault="00CE094E" w:rsidP="00D72FA9">
      <w:pPr>
        <w:autoSpaceDE/>
        <w:autoSpaceDN/>
        <w:adjustRightInd/>
        <w:spacing w:after="0" w:line="276" w:lineRule="auto"/>
        <w:rPr>
          <w:rFonts w:cs="Times New Roman"/>
          <w:color w:val="auto"/>
        </w:rPr>
      </w:pPr>
      <w:r w:rsidRPr="00D72FA9">
        <w:rPr>
          <w:rFonts w:cs="Times New Roman"/>
          <w:color w:val="auto"/>
        </w:rPr>
        <w:t>Where specific actions are identified as part of the Analysis please ensure that an EAP001 form is completed and forwarded to your Service contact in the Equality and Cohesion Team.</w:t>
      </w:r>
    </w:p>
    <w:p w14:paraId="2912D84F" w14:textId="77777777" w:rsidR="00CA234E" w:rsidRPr="00D72FA9" w:rsidRDefault="00CA234E" w:rsidP="00D72FA9">
      <w:pPr>
        <w:autoSpaceDE/>
        <w:autoSpaceDN/>
        <w:adjustRightInd/>
        <w:spacing w:after="0" w:line="276" w:lineRule="auto"/>
        <w:rPr>
          <w:rFonts w:cs="Times New Roman"/>
          <w:color w:val="auto"/>
        </w:rPr>
      </w:pPr>
    </w:p>
    <w:p w14:paraId="71FA5777" w14:textId="77777777" w:rsidR="00CE094E" w:rsidRPr="00D72FA9" w:rsidRDefault="00CE094E" w:rsidP="00D72FA9">
      <w:pPr>
        <w:autoSpaceDE/>
        <w:autoSpaceDN/>
        <w:adjustRightInd/>
        <w:spacing w:after="0" w:line="276" w:lineRule="auto"/>
        <w:rPr>
          <w:rFonts w:cs="Times New Roman"/>
          <w:color w:val="auto"/>
        </w:rPr>
      </w:pPr>
      <w:r w:rsidRPr="00D72FA9">
        <w:rPr>
          <w:rFonts w:cs="Times New Roman"/>
          <w:color w:val="auto"/>
        </w:rPr>
        <w:t>Service contacts in the Equality &amp; Cohesion Team are:</w:t>
      </w:r>
    </w:p>
    <w:p w14:paraId="2BFA74B5" w14:textId="77777777" w:rsidR="00CE094E" w:rsidRPr="00D72FA9" w:rsidRDefault="00CE094E" w:rsidP="00D72FA9">
      <w:pPr>
        <w:autoSpaceDE/>
        <w:autoSpaceDN/>
        <w:adjustRightInd/>
        <w:spacing w:after="0" w:line="276" w:lineRule="auto"/>
        <w:rPr>
          <w:rFonts w:cs="Times New Roman"/>
          <w:color w:val="auto"/>
        </w:rPr>
      </w:pPr>
      <w:r w:rsidRPr="00D72FA9">
        <w:rPr>
          <w:rFonts w:cs="Times New Roman"/>
          <w:color w:val="auto"/>
        </w:rPr>
        <w:t>Jeanette Binns – Equality &amp; Cohesion Manager</w:t>
      </w:r>
    </w:p>
    <w:p w14:paraId="425BFCA0" w14:textId="77777777" w:rsidR="00CE094E" w:rsidRPr="00D72FA9" w:rsidRDefault="001F0E43" w:rsidP="00D72FA9">
      <w:pPr>
        <w:autoSpaceDE/>
        <w:autoSpaceDN/>
        <w:adjustRightInd/>
        <w:spacing w:after="0" w:line="276" w:lineRule="auto"/>
        <w:outlineLvl w:val="0"/>
        <w:rPr>
          <w:rFonts w:cs="Times New Roman"/>
          <w:color w:val="auto"/>
        </w:rPr>
      </w:pPr>
      <w:hyperlink r:id="rId27" w:history="1">
        <w:r w:rsidR="00CE094E" w:rsidRPr="00D72FA9">
          <w:rPr>
            <w:rFonts w:cs="Times New Roman"/>
            <w:color w:val="0000FF"/>
            <w:u w:val="single"/>
          </w:rPr>
          <w:t>Jeanette.binns@lancashire.gov.uk</w:t>
        </w:r>
      </w:hyperlink>
    </w:p>
    <w:p w14:paraId="44876FC3" w14:textId="77777777" w:rsidR="00CE094E" w:rsidRDefault="00CE094E" w:rsidP="0006244C">
      <w:pPr>
        <w:autoSpaceDE/>
        <w:autoSpaceDN/>
        <w:adjustRightInd/>
        <w:spacing w:after="0" w:line="259" w:lineRule="auto"/>
        <w:jc w:val="left"/>
        <w:rPr>
          <w:rFonts w:hAnsi="Calibri" w:cs="Times New Roman"/>
          <w:b/>
          <w:color w:val="auto"/>
          <w:u w:val="single"/>
          <w:lang w:eastAsia="en-GB"/>
        </w:rPr>
      </w:pPr>
    </w:p>
    <w:p w14:paraId="1AD76EF9" w14:textId="77777777" w:rsidR="00CE094E" w:rsidRDefault="00CE094E" w:rsidP="0006244C">
      <w:pPr>
        <w:autoSpaceDE/>
        <w:autoSpaceDN/>
        <w:adjustRightInd/>
        <w:spacing w:after="0" w:line="259" w:lineRule="auto"/>
        <w:jc w:val="left"/>
        <w:rPr>
          <w:rFonts w:hAnsi="Calibri" w:cs="Times New Roman"/>
          <w:b/>
          <w:color w:val="auto"/>
          <w:u w:val="single"/>
          <w:lang w:eastAsia="en-GB"/>
        </w:rPr>
      </w:pPr>
    </w:p>
    <w:p w14:paraId="5301258A" w14:textId="77777777" w:rsidR="00CA234E" w:rsidRDefault="00CA234E" w:rsidP="0006244C">
      <w:pPr>
        <w:autoSpaceDE/>
        <w:autoSpaceDN/>
        <w:adjustRightInd/>
        <w:spacing w:after="0" w:line="259" w:lineRule="auto"/>
        <w:jc w:val="left"/>
        <w:rPr>
          <w:rFonts w:hAnsi="Calibri" w:cs="Times New Roman"/>
          <w:b/>
          <w:color w:val="auto"/>
          <w:u w:val="single"/>
          <w:lang w:eastAsia="en-GB"/>
        </w:rPr>
      </w:pPr>
    </w:p>
    <w:p w14:paraId="6E0A0CFA" w14:textId="77777777" w:rsidR="00CA234E" w:rsidRDefault="00CA234E" w:rsidP="0006244C">
      <w:pPr>
        <w:autoSpaceDE/>
        <w:autoSpaceDN/>
        <w:adjustRightInd/>
        <w:spacing w:after="0" w:line="259" w:lineRule="auto"/>
        <w:jc w:val="left"/>
        <w:rPr>
          <w:rFonts w:hAnsi="Calibri" w:cs="Times New Roman"/>
          <w:b/>
          <w:color w:val="auto"/>
          <w:u w:val="single"/>
          <w:lang w:eastAsia="en-GB"/>
        </w:rPr>
      </w:pPr>
    </w:p>
    <w:p w14:paraId="12A0B79A" w14:textId="77777777" w:rsidR="00CA234E" w:rsidRDefault="00CA234E" w:rsidP="0006244C">
      <w:pPr>
        <w:autoSpaceDE/>
        <w:autoSpaceDN/>
        <w:adjustRightInd/>
        <w:spacing w:after="0" w:line="259" w:lineRule="auto"/>
        <w:jc w:val="left"/>
        <w:rPr>
          <w:rFonts w:hAnsi="Calibri" w:cs="Times New Roman"/>
          <w:b/>
          <w:color w:val="auto"/>
          <w:u w:val="single"/>
          <w:lang w:eastAsia="en-GB"/>
        </w:rPr>
      </w:pPr>
    </w:p>
    <w:p w14:paraId="6CA4ADCE" w14:textId="72C37ED0" w:rsidR="0006244C" w:rsidRPr="0006244C" w:rsidRDefault="007D2DC2" w:rsidP="0006244C">
      <w:pPr>
        <w:autoSpaceDE/>
        <w:autoSpaceDN/>
        <w:adjustRightInd/>
        <w:spacing w:after="0" w:line="259" w:lineRule="auto"/>
        <w:jc w:val="left"/>
        <w:rPr>
          <w:rFonts w:hAnsi="Calibri" w:cs="Times New Roman"/>
          <w:b/>
          <w:color w:val="auto"/>
          <w:u w:val="single"/>
          <w:lang w:eastAsia="en-GB"/>
        </w:rPr>
      </w:pPr>
      <w:r>
        <w:rPr>
          <w:rFonts w:hAnsi="Calibri" w:cs="Times New Roman"/>
          <w:b/>
          <w:color w:val="auto"/>
          <w:u w:val="single"/>
          <w:lang w:eastAsia="en-GB"/>
        </w:rPr>
        <w:lastRenderedPageBreak/>
        <w:t>CMTY026</w:t>
      </w:r>
      <w:r w:rsidR="0006244C" w:rsidRPr="0006244C">
        <w:rPr>
          <w:rFonts w:hAnsi="Calibri" w:cs="Times New Roman"/>
          <w:b/>
          <w:color w:val="auto"/>
          <w:u w:val="single"/>
          <w:lang w:eastAsia="en-GB"/>
        </w:rPr>
        <w:t xml:space="preserve">b </w:t>
      </w:r>
      <w:r w:rsidR="0006244C" w:rsidRPr="0006244C">
        <w:rPr>
          <w:rFonts w:hAnsi="Calibri" w:cs="Times New Roman"/>
          <w:b/>
          <w:color w:val="auto"/>
          <w:u w:val="single"/>
          <w:lang w:eastAsia="en-GB"/>
        </w:rPr>
        <w:t>–</w:t>
      </w:r>
      <w:r w:rsidR="0006244C" w:rsidRPr="0006244C">
        <w:rPr>
          <w:rFonts w:hAnsi="Calibri" w:cs="Times New Roman"/>
          <w:b/>
          <w:color w:val="auto"/>
          <w:u w:val="single"/>
          <w:lang w:eastAsia="en-GB"/>
        </w:rPr>
        <w:t xml:space="preserve"> DISCRETIONARY CONCESSIONARY TRAVEL</w:t>
      </w:r>
    </w:p>
    <w:p w14:paraId="04ACB2F2" w14:textId="77777777" w:rsidR="0006244C" w:rsidRPr="0006244C" w:rsidRDefault="0006244C" w:rsidP="0006244C">
      <w:pPr>
        <w:autoSpaceDE/>
        <w:autoSpaceDN/>
        <w:adjustRightInd/>
        <w:spacing w:after="0"/>
        <w:jc w:val="left"/>
        <w:rPr>
          <w:rFonts w:hAnsi="Calibri" w:cs="Times New Roman"/>
          <w:color w:val="auto"/>
          <w:lang w:eastAsia="en-GB"/>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4"/>
        <w:gridCol w:w="151"/>
        <w:gridCol w:w="425"/>
        <w:gridCol w:w="1678"/>
        <w:gridCol w:w="165"/>
        <w:gridCol w:w="146"/>
        <w:gridCol w:w="1943"/>
        <w:gridCol w:w="37"/>
        <w:gridCol w:w="2217"/>
      </w:tblGrid>
      <w:tr w:rsidR="0006244C" w:rsidRPr="0006244C" w14:paraId="263B6FB7" w14:textId="77777777" w:rsidTr="0006244C">
        <w:tc>
          <w:tcPr>
            <w:tcW w:w="4819" w:type="dxa"/>
            <w:gridSpan w:val="6"/>
          </w:tcPr>
          <w:p w14:paraId="7059B22C" w14:textId="77777777" w:rsidR="0006244C" w:rsidRPr="0006244C" w:rsidRDefault="0006244C" w:rsidP="0006244C">
            <w:pPr>
              <w:autoSpaceDE/>
              <w:autoSpaceDN/>
              <w:adjustRightInd/>
              <w:spacing w:after="0"/>
              <w:jc w:val="left"/>
              <w:rPr>
                <w:rFonts w:eastAsia="Arial" w:cs="Times New Roman"/>
                <w:b/>
                <w:color w:val="auto"/>
                <w:lang w:eastAsia="en-GB"/>
              </w:rPr>
            </w:pPr>
            <w:r w:rsidRPr="0006244C">
              <w:rPr>
                <w:rFonts w:eastAsia="Malgun Gothic" w:hAnsi="Malgun Gothic" w:cs="Times New Roman"/>
                <w:b/>
                <w:color w:val="auto"/>
                <w:lang w:eastAsia="en-GB"/>
              </w:rPr>
              <w:t>Service Name:</w:t>
            </w:r>
            <w:r w:rsidRPr="0006244C">
              <w:rPr>
                <w:rFonts w:eastAsia="Malgun Gothic" w:hAnsi="Malgun Gothic" w:cs="Times New Roman"/>
                <w:b/>
                <w:color w:val="auto"/>
                <w:lang w:eastAsia="en-GB"/>
              </w:rPr>
              <w:br/>
            </w:r>
          </w:p>
          <w:p w14:paraId="3C152E08" w14:textId="77777777" w:rsidR="0006244C" w:rsidRPr="0006244C" w:rsidRDefault="0006244C" w:rsidP="0006244C">
            <w:pPr>
              <w:autoSpaceDE/>
              <w:autoSpaceDN/>
              <w:adjustRightInd/>
              <w:spacing w:after="0"/>
              <w:jc w:val="left"/>
              <w:rPr>
                <w:rFonts w:eastAsia="Arial" w:cs="Times New Roman"/>
                <w:b/>
                <w:color w:val="auto"/>
                <w:lang w:eastAsia="en-GB"/>
              </w:rPr>
            </w:pPr>
          </w:p>
        </w:tc>
        <w:tc>
          <w:tcPr>
            <w:tcW w:w="4197" w:type="dxa"/>
            <w:gridSpan w:val="3"/>
          </w:tcPr>
          <w:p w14:paraId="1393C00D" w14:textId="77777777" w:rsidR="0006244C" w:rsidRPr="0006244C" w:rsidRDefault="0006244C" w:rsidP="0006244C">
            <w:pPr>
              <w:autoSpaceDE/>
              <w:autoSpaceDN/>
              <w:adjustRightInd/>
              <w:spacing w:after="0"/>
              <w:jc w:val="center"/>
              <w:rPr>
                <w:rFonts w:eastAsia="Arial" w:cs="Times New Roman"/>
                <w:color w:val="auto"/>
                <w:lang w:eastAsia="en-GB"/>
              </w:rPr>
            </w:pPr>
            <w:r w:rsidRPr="0006244C">
              <w:rPr>
                <w:rFonts w:eastAsia="Malgun Gothic" w:hAnsi="Malgun Gothic" w:cs="Times New Roman"/>
                <w:color w:val="auto"/>
                <w:lang w:eastAsia="en-GB"/>
              </w:rPr>
              <w:t>Discretionary Concessionary Travel</w:t>
            </w:r>
          </w:p>
        </w:tc>
      </w:tr>
      <w:tr w:rsidR="0006244C" w:rsidRPr="0006244C" w14:paraId="4012DC59" w14:textId="77777777" w:rsidTr="0006244C">
        <w:trPr>
          <w:trHeight w:val="911"/>
        </w:trPr>
        <w:tc>
          <w:tcPr>
            <w:tcW w:w="4819" w:type="dxa"/>
            <w:gridSpan w:val="6"/>
          </w:tcPr>
          <w:p w14:paraId="513993C6" w14:textId="77777777" w:rsidR="0006244C" w:rsidRPr="0006244C" w:rsidRDefault="0006244C" w:rsidP="0006244C">
            <w:pPr>
              <w:autoSpaceDE/>
              <w:autoSpaceDN/>
              <w:adjustRightInd/>
              <w:spacing w:after="0"/>
              <w:jc w:val="left"/>
              <w:rPr>
                <w:rFonts w:eastAsia="Arial" w:cs="Times New Roman"/>
                <w:b/>
                <w:color w:val="auto"/>
                <w:lang w:eastAsia="en-GB"/>
              </w:rPr>
            </w:pPr>
            <w:r w:rsidRPr="0006244C">
              <w:rPr>
                <w:rFonts w:eastAsia="Malgun Gothic" w:hAnsi="Malgun Gothic" w:cs="Times New Roman"/>
                <w:b/>
                <w:color w:val="auto"/>
                <w:lang w:eastAsia="en-GB"/>
              </w:rPr>
              <w:t>Which 'start year' does this option relate to 2018/19, 2019/20 or 2020/21</w:t>
            </w:r>
          </w:p>
        </w:tc>
        <w:tc>
          <w:tcPr>
            <w:tcW w:w="4197" w:type="dxa"/>
            <w:gridSpan w:val="3"/>
          </w:tcPr>
          <w:p w14:paraId="28E6FA08" w14:textId="77777777" w:rsidR="0006244C" w:rsidRPr="0006244C" w:rsidRDefault="0006244C" w:rsidP="0006244C">
            <w:pPr>
              <w:autoSpaceDE/>
              <w:autoSpaceDN/>
              <w:adjustRightInd/>
              <w:spacing w:after="0"/>
              <w:jc w:val="center"/>
              <w:rPr>
                <w:rFonts w:eastAsia="Arial" w:cs="Times New Roman"/>
                <w:color w:val="auto"/>
                <w:lang w:eastAsia="en-GB"/>
              </w:rPr>
            </w:pPr>
            <w:r w:rsidRPr="0006244C">
              <w:rPr>
                <w:rFonts w:eastAsia="Malgun Gothic" w:hAnsi="Malgun Gothic" w:cs="Times New Roman"/>
                <w:color w:val="auto"/>
                <w:lang w:eastAsia="en-GB"/>
              </w:rPr>
              <w:t>2018/19</w:t>
            </w:r>
          </w:p>
        </w:tc>
      </w:tr>
      <w:tr w:rsidR="0006244C" w:rsidRPr="0006244C" w14:paraId="7673C6D7" w14:textId="77777777" w:rsidTr="0006244C">
        <w:tc>
          <w:tcPr>
            <w:tcW w:w="4819" w:type="dxa"/>
            <w:gridSpan w:val="6"/>
          </w:tcPr>
          <w:p w14:paraId="2E9C1B33" w14:textId="77777777" w:rsidR="0006244C" w:rsidRPr="0006244C" w:rsidRDefault="0006244C" w:rsidP="0006244C">
            <w:pPr>
              <w:autoSpaceDE/>
              <w:autoSpaceDN/>
              <w:adjustRightInd/>
              <w:spacing w:after="0"/>
              <w:jc w:val="left"/>
              <w:rPr>
                <w:rFonts w:eastAsia="Arial" w:cs="Times New Roman"/>
                <w:b/>
                <w:color w:val="auto"/>
                <w:lang w:eastAsia="en-GB"/>
              </w:rPr>
            </w:pPr>
            <w:r w:rsidRPr="0006244C">
              <w:rPr>
                <w:rFonts w:eastAsia="Malgun Gothic" w:hAnsi="Malgun Gothic" w:cs="Times New Roman"/>
                <w:b/>
                <w:color w:val="auto"/>
                <w:lang w:eastAsia="en-GB"/>
              </w:rPr>
              <w:t>Gross budget 2017/18</w:t>
            </w:r>
          </w:p>
        </w:tc>
        <w:tc>
          <w:tcPr>
            <w:tcW w:w="4197" w:type="dxa"/>
            <w:gridSpan w:val="3"/>
          </w:tcPr>
          <w:p w14:paraId="35CC3757" w14:textId="77777777" w:rsidR="0006244C" w:rsidRPr="0006244C" w:rsidRDefault="0006244C" w:rsidP="0006244C">
            <w:pPr>
              <w:autoSpaceDE/>
              <w:autoSpaceDN/>
              <w:adjustRightInd/>
              <w:spacing w:after="0"/>
              <w:jc w:val="center"/>
              <w:rPr>
                <w:rFonts w:eastAsia="Arial" w:cs="Times New Roman"/>
                <w:color w:val="auto"/>
                <w:lang w:eastAsia="en-GB"/>
              </w:rPr>
            </w:pPr>
            <w:r w:rsidRPr="0006244C">
              <w:rPr>
                <w:rFonts w:eastAsia="Malgun Gothic" w:hAnsi="Malgun Gothic" w:cs="Times New Roman"/>
                <w:color w:val="auto"/>
                <w:lang w:eastAsia="en-GB"/>
              </w:rPr>
              <w:t>£</w:t>
            </w:r>
            <w:r w:rsidRPr="0006244C">
              <w:rPr>
                <w:rFonts w:eastAsia="Malgun Gothic" w:hAnsi="Malgun Gothic" w:cs="Times New Roman"/>
                <w:color w:val="auto"/>
                <w:lang w:eastAsia="en-GB"/>
              </w:rPr>
              <w:t>26.349m</w:t>
            </w:r>
          </w:p>
        </w:tc>
      </w:tr>
      <w:tr w:rsidR="0006244C" w:rsidRPr="0006244C" w14:paraId="4D4BD3D3" w14:textId="77777777" w:rsidTr="0006244C">
        <w:tc>
          <w:tcPr>
            <w:tcW w:w="4819" w:type="dxa"/>
            <w:gridSpan w:val="6"/>
          </w:tcPr>
          <w:p w14:paraId="52A015D3" w14:textId="77777777" w:rsidR="0006244C" w:rsidRPr="0006244C" w:rsidRDefault="0006244C" w:rsidP="0006244C">
            <w:pPr>
              <w:autoSpaceDE/>
              <w:autoSpaceDN/>
              <w:adjustRightInd/>
              <w:spacing w:after="0"/>
              <w:jc w:val="left"/>
              <w:rPr>
                <w:rFonts w:eastAsia="Arial" w:cs="Times New Roman"/>
                <w:b/>
                <w:color w:val="auto"/>
                <w:lang w:eastAsia="en-GB"/>
              </w:rPr>
            </w:pPr>
            <w:r w:rsidRPr="0006244C">
              <w:rPr>
                <w:rFonts w:eastAsia="Malgun Gothic" w:hAnsi="Malgun Gothic" w:cs="Times New Roman"/>
                <w:b/>
                <w:color w:val="auto"/>
                <w:lang w:eastAsia="en-GB"/>
              </w:rPr>
              <w:t>Income 2017/18</w:t>
            </w:r>
          </w:p>
        </w:tc>
        <w:tc>
          <w:tcPr>
            <w:tcW w:w="4197" w:type="dxa"/>
            <w:gridSpan w:val="3"/>
          </w:tcPr>
          <w:p w14:paraId="627212E5" w14:textId="77777777" w:rsidR="0006244C" w:rsidRPr="0006244C" w:rsidRDefault="0006244C" w:rsidP="0006244C">
            <w:pPr>
              <w:autoSpaceDE/>
              <w:autoSpaceDN/>
              <w:adjustRightInd/>
              <w:spacing w:after="0"/>
              <w:jc w:val="center"/>
              <w:rPr>
                <w:rFonts w:eastAsia="Arial" w:cs="Times New Roman"/>
                <w:color w:val="auto"/>
                <w:lang w:eastAsia="en-GB"/>
              </w:rPr>
            </w:pPr>
            <w:r w:rsidRPr="0006244C">
              <w:rPr>
                <w:rFonts w:eastAsia="Malgun Gothic" w:hAnsi="Malgun Gothic" w:cs="Times New Roman"/>
                <w:color w:val="auto"/>
                <w:lang w:eastAsia="en-GB"/>
              </w:rPr>
              <w:t>£</w:t>
            </w:r>
            <w:r w:rsidRPr="0006244C">
              <w:rPr>
                <w:rFonts w:eastAsia="Malgun Gothic" w:hAnsi="Malgun Gothic" w:cs="Times New Roman"/>
                <w:color w:val="auto"/>
                <w:lang w:eastAsia="en-GB"/>
              </w:rPr>
              <w:t>7.769m</w:t>
            </w:r>
          </w:p>
        </w:tc>
      </w:tr>
      <w:tr w:rsidR="0006244C" w:rsidRPr="0006244C" w14:paraId="5F32C818" w14:textId="77777777" w:rsidTr="0006244C">
        <w:tc>
          <w:tcPr>
            <w:tcW w:w="4819" w:type="dxa"/>
            <w:gridSpan w:val="6"/>
          </w:tcPr>
          <w:p w14:paraId="710A306C" w14:textId="77777777" w:rsidR="0006244C" w:rsidRPr="0006244C" w:rsidRDefault="0006244C" w:rsidP="0006244C">
            <w:pPr>
              <w:autoSpaceDE/>
              <w:autoSpaceDN/>
              <w:adjustRightInd/>
              <w:spacing w:after="0"/>
              <w:jc w:val="left"/>
              <w:rPr>
                <w:rFonts w:eastAsia="Arial" w:cs="Times New Roman"/>
                <w:b/>
                <w:color w:val="auto"/>
                <w:lang w:eastAsia="en-GB"/>
              </w:rPr>
            </w:pPr>
            <w:r w:rsidRPr="0006244C">
              <w:rPr>
                <w:rFonts w:eastAsia="Malgun Gothic" w:hAnsi="Malgun Gothic" w:cs="Times New Roman"/>
                <w:b/>
                <w:color w:val="auto"/>
                <w:lang w:eastAsia="en-GB"/>
              </w:rPr>
              <w:t>Net budget 2017/18</w:t>
            </w:r>
          </w:p>
        </w:tc>
        <w:tc>
          <w:tcPr>
            <w:tcW w:w="4197" w:type="dxa"/>
            <w:gridSpan w:val="3"/>
          </w:tcPr>
          <w:p w14:paraId="2EF09938" w14:textId="77777777" w:rsidR="0006244C" w:rsidRPr="0006244C" w:rsidRDefault="0006244C" w:rsidP="0006244C">
            <w:pPr>
              <w:autoSpaceDE/>
              <w:autoSpaceDN/>
              <w:adjustRightInd/>
              <w:spacing w:after="0"/>
              <w:jc w:val="center"/>
              <w:rPr>
                <w:rFonts w:eastAsia="Arial" w:cs="Times New Roman"/>
                <w:color w:val="auto"/>
                <w:lang w:eastAsia="en-GB"/>
              </w:rPr>
            </w:pPr>
            <w:r w:rsidRPr="0006244C">
              <w:rPr>
                <w:rFonts w:eastAsia="Malgun Gothic" w:hAnsi="Malgun Gothic" w:cs="Times New Roman"/>
                <w:color w:val="auto"/>
                <w:lang w:eastAsia="en-GB"/>
              </w:rPr>
              <w:t>£</w:t>
            </w:r>
            <w:r w:rsidRPr="0006244C">
              <w:rPr>
                <w:rFonts w:eastAsia="Malgun Gothic" w:hAnsi="Malgun Gothic" w:cs="Times New Roman"/>
                <w:color w:val="auto"/>
                <w:lang w:eastAsia="en-GB"/>
              </w:rPr>
              <w:t>18.580m</w:t>
            </w:r>
          </w:p>
        </w:tc>
      </w:tr>
      <w:tr w:rsidR="0006244C" w:rsidRPr="0006244C" w14:paraId="5501D7F5" w14:textId="77777777" w:rsidTr="0006244C">
        <w:trPr>
          <w:trHeight w:val="428"/>
        </w:trPr>
        <w:tc>
          <w:tcPr>
            <w:tcW w:w="9016" w:type="dxa"/>
            <w:gridSpan w:val="9"/>
          </w:tcPr>
          <w:p w14:paraId="3A3316E3" w14:textId="77777777" w:rsidR="0006244C" w:rsidRPr="0006244C" w:rsidRDefault="0006244C" w:rsidP="0006244C">
            <w:pPr>
              <w:autoSpaceDE/>
              <w:autoSpaceDN/>
              <w:adjustRightInd/>
              <w:spacing w:after="0"/>
              <w:jc w:val="center"/>
              <w:rPr>
                <w:rFonts w:eastAsia="Arial" w:cs="Times New Roman"/>
                <w:b/>
                <w:i/>
                <w:color w:val="auto"/>
                <w:lang w:eastAsia="en-GB"/>
              </w:rPr>
            </w:pPr>
          </w:p>
        </w:tc>
      </w:tr>
      <w:tr w:rsidR="0006244C" w:rsidRPr="0006244C" w14:paraId="5C2E1E75" w14:textId="77777777" w:rsidTr="0006244C">
        <w:tc>
          <w:tcPr>
            <w:tcW w:w="9016" w:type="dxa"/>
            <w:gridSpan w:val="9"/>
          </w:tcPr>
          <w:p w14:paraId="42C6B582" w14:textId="77777777" w:rsidR="0006244C" w:rsidRPr="0006244C" w:rsidRDefault="0006244C" w:rsidP="0006244C">
            <w:pPr>
              <w:autoSpaceDE/>
              <w:autoSpaceDN/>
              <w:adjustRightInd/>
              <w:spacing w:after="0"/>
              <w:jc w:val="left"/>
              <w:rPr>
                <w:rFonts w:eastAsia="Arial" w:cs="Times New Roman"/>
                <w:b/>
                <w:color w:val="auto"/>
                <w:lang w:eastAsia="en-GB"/>
              </w:rPr>
            </w:pPr>
            <w:r w:rsidRPr="0006244C">
              <w:rPr>
                <w:rFonts w:eastAsia="Malgun Gothic" w:hAnsi="Malgun Gothic" w:cs="Times New Roman"/>
                <w:b/>
                <w:color w:val="auto"/>
                <w:lang w:eastAsia="en-GB"/>
              </w:rPr>
              <w:t xml:space="preserve">Savings Target and Profiling (discrete year): </w:t>
            </w:r>
          </w:p>
        </w:tc>
      </w:tr>
      <w:tr w:rsidR="0006244C" w:rsidRPr="0006244C" w14:paraId="46CBC0FA" w14:textId="77777777" w:rsidTr="0006244C">
        <w:tc>
          <w:tcPr>
            <w:tcW w:w="9016" w:type="dxa"/>
            <w:gridSpan w:val="9"/>
          </w:tcPr>
          <w:p w14:paraId="70534D5C" w14:textId="77777777" w:rsidR="0006244C" w:rsidRPr="0006244C" w:rsidRDefault="0006244C" w:rsidP="0006244C">
            <w:pPr>
              <w:autoSpaceDE/>
              <w:autoSpaceDN/>
              <w:adjustRightInd/>
              <w:spacing w:after="0"/>
              <w:jc w:val="left"/>
              <w:rPr>
                <w:rFonts w:eastAsia="Arial" w:cs="Times New Roman"/>
                <w:b/>
                <w:color w:val="auto"/>
                <w:lang w:eastAsia="en-GB"/>
              </w:rPr>
            </w:pPr>
          </w:p>
        </w:tc>
      </w:tr>
      <w:tr w:rsidR="0006244C" w:rsidRPr="0006244C" w14:paraId="4183BAB5" w14:textId="77777777" w:rsidTr="0006244C">
        <w:trPr>
          <w:trHeight w:val="90"/>
        </w:trPr>
        <w:tc>
          <w:tcPr>
            <w:tcW w:w="2405" w:type="dxa"/>
            <w:gridSpan w:val="2"/>
          </w:tcPr>
          <w:p w14:paraId="11B708B8" w14:textId="77777777" w:rsidR="0006244C" w:rsidRPr="0006244C" w:rsidRDefault="0006244C" w:rsidP="0006244C">
            <w:pPr>
              <w:tabs>
                <w:tab w:val="left" w:pos="1395"/>
              </w:tabs>
              <w:autoSpaceDE/>
              <w:autoSpaceDN/>
              <w:adjustRightInd/>
              <w:spacing w:after="0"/>
              <w:jc w:val="center"/>
              <w:rPr>
                <w:rFonts w:eastAsia="Arial" w:cs="Times New Roman"/>
                <w:b/>
                <w:color w:val="auto"/>
                <w:lang w:eastAsia="en-GB"/>
              </w:rPr>
            </w:pPr>
            <w:r w:rsidRPr="0006244C">
              <w:rPr>
                <w:rFonts w:eastAsia="Malgun Gothic" w:hAnsi="Malgun Gothic" w:cs="Times New Roman"/>
                <w:b/>
                <w:color w:val="auto"/>
                <w:lang w:eastAsia="en-GB"/>
              </w:rPr>
              <w:t>2018/19</w:t>
            </w:r>
          </w:p>
        </w:tc>
        <w:tc>
          <w:tcPr>
            <w:tcW w:w="2268" w:type="dxa"/>
            <w:gridSpan w:val="3"/>
          </w:tcPr>
          <w:p w14:paraId="35D642C7" w14:textId="77777777" w:rsidR="0006244C" w:rsidRPr="0006244C" w:rsidRDefault="0006244C" w:rsidP="0006244C">
            <w:pPr>
              <w:tabs>
                <w:tab w:val="left" w:pos="1395"/>
              </w:tabs>
              <w:autoSpaceDE/>
              <w:autoSpaceDN/>
              <w:adjustRightInd/>
              <w:spacing w:after="0"/>
              <w:jc w:val="center"/>
              <w:rPr>
                <w:rFonts w:eastAsia="Arial" w:cs="Times New Roman"/>
                <w:b/>
                <w:color w:val="auto"/>
                <w:lang w:eastAsia="en-GB"/>
              </w:rPr>
            </w:pPr>
            <w:r w:rsidRPr="0006244C">
              <w:rPr>
                <w:rFonts w:eastAsia="Malgun Gothic" w:hAnsi="Malgun Gothic" w:cs="Times New Roman"/>
                <w:b/>
                <w:color w:val="auto"/>
                <w:lang w:eastAsia="en-GB"/>
              </w:rPr>
              <w:t>2019/20</w:t>
            </w:r>
          </w:p>
        </w:tc>
        <w:tc>
          <w:tcPr>
            <w:tcW w:w="2126" w:type="dxa"/>
            <w:gridSpan w:val="3"/>
          </w:tcPr>
          <w:p w14:paraId="77CC8E27" w14:textId="77777777" w:rsidR="0006244C" w:rsidRPr="0006244C" w:rsidRDefault="0006244C" w:rsidP="0006244C">
            <w:pPr>
              <w:tabs>
                <w:tab w:val="left" w:pos="1395"/>
              </w:tabs>
              <w:autoSpaceDE/>
              <w:autoSpaceDN/>
              <w:adjustRightInd/>
              <w:spacing w:after="0"/>
              <w:jc w:val="center"/>
              <w:rPr>
                <w:rFonts w:eastAsia="Arial" w:cs="Times New Roman"/>
                <w:b/>
                <w:color w:val="auto"/>
                <w:lang w:eastAsia="en-GB"/>
              </w:rPr>
            </w:pPr>
            <w:r w:rsidRPr="0006244C">
              <w:rPr>
                <w:rFonts w:eastAsia="Malgun Gothic" w:hAnsi="Malgun Gothic" w:cs="Times New Roman"/>
                <w:b/>
                <w:color w:val="auto"/>
                <w:lang w:eastAsia="en-GB"/>
              </w:rPr>
              <w:t>2020/21</w:t>
            </w:r>
          </w:p>
        </w:tc>
        <w:tc>
          <w:tcPr>
            <w:tcW w:w="2217" w:type="dxa"/>
          </w:tcPr>
          <w:p w14:paraId="7D766167" w14:textId="77777777" w:rsidR="0006244C" w:rsidRPr="0006244C" w:rsidRDefault="0006244C" w:rsidP="0006244C">
            <w:pPr>
              <w:tabs>
                <w:tab w:val="left" w:pos="1395"/>
              </w:tabs>
              <w:autoSpaceDE/>
              <w:autoSpaceDN/>
              <w:adjustRightInd/>
              <w:spacing w:after="0"/>
              <w:jc w:val="center"/>
              <w:rPr>
                <w:rFonts w:eastAsia="Arial" w:cs="Times New Roman"/>
                <w:b/>
                <w:color w:val="auto"/>
                <w:lang w:eastAsia="en-GB"/>
              </w:rPr>
            </w:pPr>
            <w:r w:rsidRPr="0006244C">
              <w:rPr>
                <w:rFonts w:eastAsia="Malgun Gothic" w:hAnsi="Malgun Gothic" w:cs="Times New Roman"/>
                <w:b/>
                <w:color w:val="auto"/>
                <w:lang w:eastAsia="en-GB"/>
              </w:rPr>
              <w:t xml:space="preserve">Total </w:t>
            </w:r>
          </w:p>
        </w:tc>
      </w:tr>
      <w:tr w:rsidR="0006244C" w:rsidRPr="0006244C" w14:paraId="786055C3" w14:textId="77777777" w:rsidTr="0006244C">
        <w:trPr>
          <w:trHeight w:val="90"/>
        </w:trPr>
        <w:tc>
          <w:tcPr>
            <w:tcW w:w="2405" w:type="dxa"/>
            <w:gridSpan w:val="2"/>
          </w:tcPr>
          <w:p w14:paraId="759E8931" w14:textId="77777777" w:rsidR="0006244C" w:rsidRPr="007D2DC2" w:rsidRDefault="0006244C" w:rsidP="0006244C">
            <w:pPr>
              <w:tabs>
                <w:tab w:val="left" w:pos="1395"/>
              </w:tabs>
              <w:autoSpaceDE/>
              <w:autoSpaceDN/>
              <w:adjustRightInd/>
              <w:spacing w:after="0"/>
              <w:jc w:val="center"/>
              <w:rPr>
                <w:rFonts w:eastAsia="Arial" w:cs="Arial"/>
                <w:b/>
                <w:color w:val="auto"/>
                <w:lang w:eastAsia="en-GB"/>
              </w:rPr>
            </w:pPr>
            <w:r w:rsidRPr="007D2DC2">
              <w:rPr>
                <w:rFonts w:eastAsia="Malgun Gothic" w:cs="Arial"/>
                <w:b/>
                <w:color w:val="auto"/>
                <w:lang w:eastAsia="en-GB"/>
              </w:rPr>
              <w:t>£m</w:t>
            </w:r>
          </w:p>
        </w:tc>
        <w:tc>
          <w:tcPr>
            <w:tcW w:w="2268" w:type="dxa"/>
            <w:gridSpan w:val="3"/>
          </w:tcPr>
          <w:p w14:paraId="5E021C07" w14:textId="77777777" w:rsidR="0006244C" w:rsidRPr="007D2DC2" w:rsidRDefault="0006244C" w:rsidP="0006244C">
            <w:pPr>
              <w:tabs>
                <w:tab w:val="left" w:pos="1395"/>
              </w:tabs>
              <w:autoSpaceDE/>
              <w:autoSpaceDN/>
              <w:adjustRightInd/>
              <w:spacing w:after="0"/>
              <w:jc w:val="center"/>
              <w:rPr>
                <w:rFonts w:eastAsia="Arial" w:cs="Arial"/>
                <w:b/>
                <w:color w:val="auto"/>
                <w:lang w:eastAsia="en-GB"/>
              </w:rPr>
            </w:pPr>
            <w:r w:rsidRPr="007D2DC2">
              <w:rPr>
                <w:rFonts w:eastAsia="Malgun Gothic" w:cs="Arial"/>
                <w:b/>
                <w:color w:val="auto"/>
                <w:lang w:eastAsia="en-GB"/>
              </w:rPr>
              <w:t>£m</w:t>
            </w:r>
          </w:p>
        </w:tc>
        <w:tc>
          <w:tcPr>
            <w:tcW w:w="2126" w:type="dxa"/>
            <w:gridSpan w:val="3"/>
          </w:tcPr>
          <w:p w14:paraId="11FA22DF" w14:textId="77777777" w:rsidR="0006244C" w:rsidRPr="007D2DC2" w:rsidRDefault="0006244C" w:rsidP="0006244C">
            <w:pPr>
              <w:tabs>
                <w:tab w:val="left" w:pos="1395"/>
              </w:tabs>
              <w:autoSpaceDE/>
              <w:autoSpaceDN/>
              <w:adjustRightInd/>
              <w:spacing w:after="0"/>
              <w:jc w:val="center"/>
              <w:rPr>
                <w:rFonts w:eastAsia="Arial" w:cs="Arial"/>
                <w:b/>
                <w:color w:val="auto"/>
                <w:lang w:eastAsia="en-GB"/>
              </w:rPr>
            </w:pPr>
            <w:r w:rsidRPr="007D2DC2">
              <w:rPr>
                <w:rFonts w:eastAsia="Malgun Gothic" w:cs="Arial"/>
                <w:b/>
                <w:color w:val="auto"/>
                <w:lang w:eastAsia="en-GB"/>
              </w:rPr>
              <w:t>£m</w:t>
            </w:r>
          </w:p>
        </w:tc>
        <w:tc>
          <w:tcPr>
            <w:tcW w:w="2217" w:type="dxa"/>
          </w:tcPr>
          <w:p w14:paraId="44186ED2" w14:textId="77777777" w:rsidR="0006244C" w:rsidRPr="007D2DC2" w:rsidRDefault="0006244C" w:rsidP="0006244C">
            <w:pPr>
              <w:tabs>
                <w:tab w:val="left" w:pos="1395"/>
              </w:tabs>
              <w:autoSpaceDE/>
              <w:autoSpaceDN/>
              <w:adjustRightInd/>
              <w:spacing w:after="0"/>
              <w:jc w:val="center"/>
              <w:rPr>
                <w:rFonts w:eastAsia="Arial" w:cs="Arial"/>
                <w:b/>
                <w:color w:val="auto"/>
                <w:lang w:eastAsia="en-GB"/>
              </w:rPr>
            </w:pPr>
            <w:r w:rsidRPr="007D2DC2">
              <w:rPr>
                <w:rFonts w:eastAsia="Malgun Gothic" w:cs="Arial"/>
                <w:b/>
                <w:color w:val="auto"/>
                <w:lang w:eastAsia="en-GB"/>
              </w:rPr>
              <w:t>£m</w:t>
            </w:r>
          </w:p>
        </w:tc>
      </w:tr>
      <w:tr w:rsidR="0006244C" w:rsidRPr="0006244C" w14:paraId="63988887" w14:textId="77777777" w:rsidTr="0006244C">
        <w:trPr>
          <w:trHeight w:val="90"/>
        </w:trPr>
        <w:tc>
          <w:tcPr>
            <w:tcW w:w="2405" w:type="dxa"/>
            <w:gridSpan w:val="2"/>
          </w:tcPr>
          <w:p w14:paraId="22C71420" w14:textId="1AA75E07" w:rsidR="0006244C" w:rsidRPr="0006244C" w:rsidRDefault="007D2DC2" w:rsidP="0006244C">
            <w:pPr>
              <w:tabs>
                <w:tab w:val="left" w:pos="1395"/>
              </w:tabs>
              <w:autoSpaceDE/>
              <w:autoSpaceDN/>
              <w:adjustRightInd/>
              <w:spacing w:after="0"/>
              <w:jc w:val="center"/>
              <w:rPr>
                <w:rFonts w:eastAsia="Arial" w:cs="Times New Roman"/>
                <w:color w:val="auto"/>
                <w:lang w:eastAsia="en-GB"/>
              </w:rPr>
            </w:pPr>
            <w:r>
              <w:rPr>
                <w:rFonts w:eastAsia="Malgun Gothic" w:hAnsi="Malgun Gothic" w:cs="Times New Roman"/>
                <w:color w:val="auto"/>
                <w:lang w:eastAsia="en-GB"/>
              </w:rPr>
              <w:t>-0</w:t>
            </w:r>
            <w:r w:rsidR="0006244C" w:rsidRPr="0006244C">
              <w:rPr>
                <w:rFonts w:eastAsia="Malgun Gothic" w:hAnsi="Malgun Gothic" w:cs="Times New Roman"/>
                <w:color w:val="auto"/>
                <w:lang w:eastAsia="en-GB"/>
              </w:rPr>
              <w:t>.043</w:t>
            </w:r>
          </w:p>
        </w:tc>
        <w:tc>
          <w:tcPr>
            <w:tcW w:w="2268" w:type="dxa"/>
            <w:gridSpan w:val="3"/>
          </w:tcPr>
          <w:p w14:paraId="4A5BD3E2" w14:textId="3E4B0591" w:rsidR="0006244C" w:rsidRPr="0006244C" w:rsidRDefault="007D2DC2" w:rsidP="0006244C">
            <w:pPr>
              <w:tabs>
                <w:tab w:val="left" w:pos="1395"/>
              </w:tabs>
              <w:autoSpaceDE/>
              <w:autoSpaceDN/>
              <w:adjustRightInd/>
              <w:spacing w:after="0"/>
              <w:jc w:val="center"/>
              <w:rPr>
                <w:rFonts w:eastAsia="Arial" w:cs="Times New Roman"/>
                <w:color w:val="auto"/>
                <w:lang w:eastAsia="en-GB"/>
              </w:rPr>
            </w:pPr>
            <w:r>
              <w:rPr>
                <w:rFonts w:eastAsia="Malgun Gothic" w:hAnsi="Malgun Gothic" w:cs="Times New Roman"/>
                <w:color w:val="auto"/>
                <w:lang w:eastAsia="en-GB"/>
              </w:rPr>
              <w:t>-0</w:t>
            </w:r>
            <w:r w:rsidR="0006244C" w:rsidRPr="0006244C">
              <w:rPr>
                <w:rFonts w:eastAsia="Malgun Gothic" w:hAnsi="Malgun Gothic" w:cs="Times New Roman"/>
                <w:color w:val="auto"/>
                <w:lang w:eastAsia="en-GB"/>
              </w:rPr>
              <w:t>.044</w:t>
            </w:r>
          </w:p>
        </w:tc>
        <w:tc>
          <w:tcPr>
            <w:tcW w:w="2126" w:type="dxa"/>
            <w:gridSpan w:val="3"/>
          </w:tcPr>
          <w:p w14:paraId="3FDC7126" w14:textId="77777777" w:rsidR="0006244C" w:rsidRPr="0006244C" w:rsidRDefault="0006244C" w:rsidP="0006244C">
            <w:pPr>
              <w:tabs>
                <w:tab w:val="left" w:pos="1395"/>
              </w:tabs>
              <w:autoSpaceDE/>
              <w:autoSpaceDN/>
              <w:adjustRightInd/>
              <w:spacing w:after="0"/>
              <w:jc w:val="center"/>
              <w:rPr>
                <w:rFonts w:eastAsia="Arial" w:cs="Times New Roman"/>
                <w:color w:val="auto"/>
                <w:lang w:eastAsia="en-GB"/>
              </w:rPr>
            </w:pPr>
            <w:r w:rsidRPr="0006244C">
              <w:rPr>
                <w:rFonts w:eastAsia="Malgun Gothic" w:hAnsi="Malgun Gothic" w:cs="Times New Roman"/>
                <w:color w:val="auto"/>
                <w:lang w:eastAsia="en-GB"/>
              </w:rPr>
              <w:t>0.000</w:t>
            </w:r>
          </w:p>
        </w:tc>
        <w:tc>
          <w:tcPr>
            <w:tcW w:w="2217" w:type="dxa"/>
          </w:tcPr>
          <w:p w14:paraId="06ED95CD" w14:textId="77777777" w:rsidR="0006244C" w:rsidRPr="0006244C" w:rsidRDefault="0006244C" w:rsidP="0006244C">
            <w:pPr>
              <w:tabs>
                <w:tab w:val="left" w:pos="1395"/>
              </w:tabs>
              <w:autoSpaceDE/>
              <w:autoSpaceDN/>
              <w:adjustRightInd/>
              <w:spacing w:after="0"/>
              <w:jc w:val="center"/>
              <w:rPr>
                <w:rFonts w:eastAsia="Arial" w:cs="Times New Roman"/>
                <w:color w:val="auto"/>
                <w:lang w:eastAsia="en-GB"/>
              </w:rPr>
            </w:pPr>
            <w:r w:rsidRPr="0006244C">
              <w:rPr>
                <w:rFonts w:eastAsia="Malgun Gothic" w:hAnsi="Malgun Gothic" w:cs="Times New Roman"/>
                <w:color w:val="auto"/>
                <w:lang w:eastAsia="en-GB"/>
              </w:rPr>
              <w:t>-0.087</w:t>
            </w:r>
          </w:p>
        </w:tc>
      </w:tr>
      <w:tr w:rsidR="0006244C" w:rsidRPr="0006244C" w14:paraId="26BD371F" w14:textId="77777777" w:rsidTr="0006244C">
        <w:trPr>
          <w:trHeight w:val="90"/>
        </w:trPr>
        <w:tc>
          <w:tcPr>
            <w:tcW w:w="9016" w:type="dxa"/>
            <w:gridSpan w:val="9"/>
          </w:tcPr>
          <w:p w14:paraId="6DBA7F94" w14:textId="77777777" w:rsidR="0006244C" w:rsidRPr="0006244C" w:rsidRDefault="0006244C" w:rsidP="0006244C">
            <w:pPr>
              <w:tabs>
                <w:tab w:val="left" w:pos="1395"/>
              </w:tabs>
              <w:autoSpaceDE/>
              <w:autoSpaceDN/>
              <w:adjustRightInd/>
              <w:spacing w:after="0"/>
              <w:jc w:val="center"/>
              <w:rPr>
                <w:rFonts w:eastAsia="Arial" w:cs="Times New Roman"/>
                <w:b/>
                <w:color w:val="auto"/>
                <w:lang w:eastAsia="en-GB"/>
              </w:rPr>
            </w:pPr>
          </w:p>
        </w:tc>
      </w:tr>
      <w:tr w:rsidR="0006244C" w:rsidRPr="0006244C" w14:paraId="2969430F" w14:textId="77777777" w:rsidTr="0006244C">
        <w:trPr>
          <w:trHeight w:val="90"/>
        </w:trPr>
        <w:tc>
          <w:tcPr>
            <w:tcW w:w="9016" w:type="dxa"/>
            <w:gridSpan w:val="9"/>
          </w:tcPr>
          <w:p w14:paraId="43F85888" w14:textId="77777777" w:rsidR="0006244C" w:rsidRPr="0006244C" w:rsidRDefault="0006244C" w:rsidP="0006244C">
            <w:pPr>
              <w:tabs>
                <w:tab w:val="left" w:pos="1395"/>
              </w:tabs>
              <w:autoSpaceDE/>
              <w:autoSpaceDN/>
              <w:adjustRightInd/>
              <w:spacing w:after="0"/>
              <w:jc w:val="left"/>
              <w:rPr>
                <w:rFonts w:eastAsia="Arial" w:cs="Times New Roman"/>
                <w:b/>
                <w:color w:val="auto"/>
                <w:lang w:eastAsia="en-GB"/>
              </w:rPr>
            </w:pPr>
            <w:r w:rsidRPr="0006244C">
              <w:rPr>
                <w:rFonts w:eastAsia="Malgun Gothic" w:hAnsi="Malgun Gothic" w:cs="Times New Roman"/>
                <w:b/>
                <w:color w:val="auto"/>
                <w:lang w:eastAsia="en-GB"/>
              </w:rPr>
              <w:t>FTE implications:</w:t>
            </w:r>
          </w:p>
        </w:tc>
      </w:tr>
      <w:tr w:rsidR="0006244C" w:rsidRPr="0006244C" w14:paraId="757DCF96" w14:textId="77777777" w:rsidTr="0006244C">
        <w:trPr>
          <w:trHeight w:val="90"/>
        </w:trPr>
        <w:tc>
          <w:tcPr>
            <w:tcW w:w="2254" w:type="dxa"/>
          </w:tcPr>
          <w:p w14:paraId="463E4E45" w14:textId="77777777" w:rsidR="0006244C" w:rsidRPr="0006244C" w:rsidRDefault="0006244C" w:rsidP="0006244C">
            <w:pPr>
              <w:tabs>
                <w:tab w:val="left" w:pos="1395"/>
              </w:tabs>
              <w:autoSpaceDE/>
              <w:autoSpaceDN/>
              <w:adjustRightInd/>
              <w:spacing w:after="0"/>
              <w:jc w:val="center"/>
              <w:rPr>
                <w:rFonts w:eastAsia="Arial" w:cs="Times New Roman"/>
                <w:b/>
                <w:color w:val="auto"/>
                <w:lang w:eastAsia="en-GB"/>
              </w:rPr>
            </w:pPr>
            <w:r w:rsidRPr="0006244C">
              <w:rPr>
                <w:rFonts w:eastAsia="Malgun Gothic" w:hAnsi="Malgun Gothic" w:cs="Times New Roman"/>
                <w:b/>
                <w:color w:val="auto"/>
                <w:lang w:eastAsia="en-GB"/>
              </w:rPr>
              <w:t>2018/19</w:t>
            </w:r>
          </w:p>
        </w:tc>
        <w:tc>
          <w:tcPr>
            <w:tcW w:w="2254" w:type="dxa"/>
            <w:gridSpan w:val="3"/>
          </w:tcPr>
          <w:p w14:paraId="5F4D9344" w14:textId="77777777" w:rsidR="0006244C" w:rsidRPr="0006244C" w:rsidRDefault="0006244C" w:rsidP="0006244C">
            <w:pPr>
              <w:tabs>
                <w:tab w:val="left" w:pos="1395"/>
              </w:tabs>
              <w:autoSpaceDE/>
              <w:autoSpaceDN/>
              <w:adjustRightInd/>
              <w:spacing w:after="0"/>
              <w:jc w:val="center"/>
              <w:rPr>
                <w:rFonts w:eastAsia="Arial" w:cs="Times New Roman"/>
                <w:b/>
                <w:color w:val="auto"/>
                <w:lang w:eastAsia="en-GB"/>
              </w:rPr>
            </w:pPr>
            <w:r w:rsidRPr="0006244C">
              <w:rPr>
                <w:rFonts w:eastAsia="Malgun Gothic" w:hAnsi="Malgun Gothic" w:cs="Times New Roman"/>
                <w:b/>
                <w:color w:val="auto"/>
                <w:lang w:eastAsia="en-GB"/>
              </w:rPr>
              <w:t>2019/20</w:t>
            </w:r>
          </w:p>
        </w:tc>
        <w:tc>
          <w:tcPr>
            <w:tcW w:w="2254" w:type="dxa"/>
            <w:gridSpan w:val="3"/>
          </w:tcPr>
          <w:p w14:paraId="3E178E9D" w14:textId="77777777" w:rsidR="0006244C" w:rsidRPr="0006244C" w:rsidRDefault="0006244C" w:rsidP="0006244C">
            <w:pPr>
              <w:tabs>
                <w:tab w:val="left" w:pos="1395"/>
              </w:tabs>
              <w:autoSpaceDE/>
              <w:autoSpaceDN/>
              <w:adjustRightInd/>
              <w:spacing w:after="0"/>
              <w:jc w:val="center"/>
              <w:rPr>
                <w:rFonts w:eastAsia="Arial" w:cs="Times New Roman"/>
                <w:b/>
                <w:color w:val="auto"/>
                <w:lang w:eastAsia="en-GB"/>
              </w:rPr>
            </w:pPr>
            <w:r w:rsidRPr="0006244C">
              <w:rPr>
                <w:rFonts w:eastAsia="Malgun Gothic" w:hAnsi="Malgun Gothic" w:cs="Times New Roman"/>
                <w:b/>
                <w:color w:val="auto"/>
                <w:lang w:eastAsia="en-GB"/>
              </w:rPr>
              <w:t>2020/21</w:t>
            </w:r>
          </w:p>
        </w:tc>
        <w:tc>
          <w:tcPr>
            <w:tcW w:w="2254" w:type="dxa"/>
            <w:gridSpan w:val="2"/>
          </w:tcPr>
          <w:p w14:paraId="28C700FE" w14:textId="77777777" w:rsidR="0006244C" w:rsidRPr="0006244C" w:rsidRDefault="0006244C" w:rsidP="0006244C">
            <w:pPr>
              <w:tabs>
                <w:tab w:val="left" w:pos="1395"/>
              </w:tabs>
              <w:autoSpaceDE/>
              <w:autoSpaceDN/>
              <w:adjustRightInd/>
              <w:spacing w:after="0"/>
              <w:jc w:val="center"/>
              <w:rPr>
                <w:rFonts w:eastAsia="Arial" w:cs="Times New Roman"/>
                <w:b/>
                <w:color w:val="auto"/>
                <w:lang w:eastAsia="en-GB"/>
              </w:rPr>
            </w:pPr>
            <w:r w:rsidRPr="0006244C">
              <w:rPr>
                <w:rFonts w:eastAsia="Malgun Gothic" w:hAnsi="Malgun Gothic" w:cs="Times New Roman"/>
                <w:b/>
                <w:color w:val="auto"/>
                <w:lang w:eastAsia="en-GB"/>
              </w:rPr>
              <w:t>Total</w:t>
            </w:r>
          </w:p>
        </w:tc>
      </w:tr>
      <w:tr w:rsidR="0006244C" w:rsidRPr="0006244C" w14:paraId="686EE2DC" w14:textId="77777777" w:rsidTr="0006244C">
        <w:trPr>
          <w:trHeight w:val="90"/>
        </w:trPr>
        <w:tc>
          <w:tcPr>
            <w:tcW w:w="2254" w:type="dxa"/>
          </w:tcPr>
          <w:p w14:paraId="769199FC" w14:textId="77777777" w:rsidR="0006244C" w:rsidRPr="0006244C" w:rsidRDefault="0006244C" w:rsidP="0006244C">
            <w:pPr>
              <w:tabs>
                <w:tab w:val="left" w:pos="1395"/>
              </w:tabs>
              <w:autoSpaceDE/>
              <w:autoSpaceDN/>
              <w:adjustRightInd/>
              <w:spacing w:after="0"/>
              <w:jc w:val="center"/>
              <w:rPr>
                <w:rFonts w:eastAsia="Arial" w:cs="Times New Roman"/>
                <w:i/>
                <w:color w:val="auto"/>
                <w:lang w:eastAsia="en-GB"/>
              </w:rPr>
            </w:pPr>
            <w:r w:rsidRPr="0006244C">
              <w:rPr>
                <w:rFonts w:eastAsia="Malgun Gothic" w:hAnsi="Malgun Gothic" w:cs="Times New Roman"/>
                <w:i/>
                <w:color w:val="auto"/>
                <w:lang w:eastAsia="en-GB"/>
              </w:rPr>
              <w:t>0.00</w:t>
            </w:r>
          </w:p>
        </w:tc>
        <w:tc>
          <w:tcPr>
            <w:tcW w:w="2254" w:type="dxa"/>
            <w:gridSpan w:val="3"/>
          </w:tcPr>
          <w:p w14:paraId="4ACD5959" w14:textId="77777777" w:rsidR="0006244C" w:rsidRPr="0006244C" w:rsidRDefault="0006244C" w:rsidP="0006244C">
            <w:pPr>
              <w:tabs>
                <w:tab w:val="left" w:pos="1395"/>
              </w:tabs>
              <w:autoSpaceDE/>
              <w:autoSpaceDN/>
              <w:adjustRightInd/>
              <w:spacing w:after="0"/>
              <w:jc w:val="center"/>
              <w:rPr>
                <w:rFonts w:eastAsia="Arial" w:cs="Times New Roman"/>
                <w:i/>
                <w:color w:val="auto"/>
                <w:lang w:eastAsia="en-GB"/>
              </w:rPr>
            </w:pPr>
            <w:r w:rsidRPr="0006244C">
              <w:rPr>
                <w:rFonts w:eastAsia="Malgun Gothic" w:hAnsi="Malgun Gothic" w:cs="Times New Roman"/>
                <w:i/>
                <w:color w:val="auto"/>
                <w:lang w:eastAsia="en-GB"/>
              </w:rPr>
              <w:t>0.00</w:t>
            </w:r>
          </w:p>
        </w:tc>
        <w:tc>
          <w:tcPr>
            <w:tcW w:w="2254" w:type="dxa"/>
            <w:gridSpan w:val="3"/>
          </w:tcPr>
          <w:p w14:paraId="42E98E76" w14:textId="77777777" w:rsidR="0006244C" w:rsidRPr="0006244C" w:rsidRDefault="0006244C" w:rsidP="0006244C">
            <w:pPr>
              <w:tabs>
                <w:tab w:val="left" w:pos="1395"/>
              </w:tabs>
              <w:autoSpaceDE/>
              <w:autoSpaceDN/>
              <w:adjustRightInd/>
              <w:spacing w:after="0"/>
              <w:jc w:val="center"/>
              <w:rPr>
                <w:rFonts w:eastAsia="Arial" w:cs="Times New Roman"/>
                <w:i/>
                <w:color w:val="auto"/>
                <w:lang w:eastAsia="en-GB"/>
              </w:rPr>
            </w:pPr>
            <w:r w:rsidRPr="0006244C">
              <w:rPr>
                <w:rFonts w:eastAsia="Malgun Gothic" w:hAnsi="Malgun Gothic" w:cs="Times New Roman"/>
                <w:i/>
                <w:color w:val="auto"/>
                <w:lang w:eastAsia="en-GB"/>
              </w:rPr>
              <w:t>0.00</w:t>
            </w:r>
          </w:p>
        </w:tc>
        <w:tc>
          <w:tcPr>
            <w:tcW w:w="2254" w:type="dxa"/>
            <w:gridSpan w:val="2"/>
          </w:tcPr>
          <w:p w14:paraId="150B2A9F" w14:textId="77777777" w:rsidR="0006244C" w:rsidRPr="0006244C" w:rsidRDefault="0006244C" w:rsidP="0006244C">
            <w:pPr>
              <w:tabs>
                <w:tab w:val="left" w:pos="1395"/>
              </w:tabs>
              <w:autoSpaceDE/>
              <w:autoSpaceDN/>
              <w:adjustRightInd/>
              <w:spacing w:after="0"/>
              <w:jc w:val="center"/>
              <w:rPr>
                <w:rFonts w:eastAsia="Arial" w:cs="Times New Roman"/>
                <w:i/>
                <w:color w:val="auto"/>
                <w:lang w:eastAsia="en-GB"/>
              </w:rPr>
            </w:pPr>
            <w:r w:rsidRPr="0006244C">
              <w:rPr>
                <w:rFonts w:eastAsia="Malgun Gothic" w:hAnsi="Malgun Gothic" w:cs="Times New Roman"/>
                <w:i/>
                <w:color w:val="auto"/>
                <w:lang w:eastAsia="en-GB"/>
              </w:rPr>
              <w:t>0.00</w:t>
            </w:r>
          </w:p>
        </w:tc>
      </w:tr>
      <w:tr w:rsidR="0006244C" w:rsidRPr="0006244C" w14:paraId="46F70D60" w14:textId="77777777" w:rsidTr="0006244C">
        <w:trPr>
          <w:trHeight w:val="90"/>
        </w:trPr>
        <w:tc>
          <w:tcPr>
            <w:tcW w:w="9016" w:type="dxa"/>
            <w:gridSpan w:val="9"/>
          </w:tcPr>
          <w:p w14:paraId="01020E9B" w14:textId="77777777" w:rsidR="0006244C" w:rsidRPr="0006244C" w:rsidRDefault="0006244C" w:rsidP="0006244C">
            <w:pPr>
              <w:tabs>
                <w:tab w:val="left" w:pos="1395"/>
              </w:tabs>
              <w:autoSpaceDE/>
              <w:autoSpaceDN/>
              <w:adjustRightInd/>
              <w:spacing w:after="0"/>
              <w:jc w:val="center"/>
              <w:rPr>
                <w:rFonts w:eastAsia="Arial" w:cs="Times New Roman"/>
                <w:b/>
                <w:color w:val="auto"/>
                <w:lang w:eastAsia="en-GB"/>
              </w:rPr>
            </w:pPr>
          </w:p>
        </w:tc>
      </w:tr>
      <w:tr w:rsidR="0006244C" w:rsidRPr="007D2DC2" w14:paraId="53C1EB89" w14:textId="77777777" w:rsidTr="0006244C">
        <w:trPr>
          <w:trHeight w:val="70"/>
        </w:trPr>
        <w:tc>
          <w:tcPr>
            <w:tcW w:w="2830" w:type="dxa"/>
            <w:gridSpan w:val="3"/>
          </w:tcPr>
          <w:p w14:paraId="48D2F6BD" w14:textId="4AE72BF5" w:rsidR="0006244C" w:rsidRPr="007D2DC2" w:rsidRDefault="0006244C" w:rsidP="0006244C">
            <w:pPr>
              <w:autoSpaceDE/>
              <w:autoSpaceDN/>
              <w:adjustRightInd/>
              <w:spacing w:after="0"/>
              <w:jc w:val="left"/>
              <w:rPr>
                <w:rFonts w:eastAsia="Arial" w:cs="Arial"/>
                <w:b/>
                <w:color w:val="auto"/>
                <w:lang w:eastAsia="en-GB"/>
              </w:rPr>
            </w:pPr>
            <w:r w:rsidRPr="007D2DC2">
              <w:rPr>
                <w:rFonts w:eastAsia="Malgun Gothic" w:cs="Arial"/>
                <w:b/>
                <w:color w:val="auto"/>
                <w:lang w:eastAsia="en-GB"/>
              </w:rPr>
              <w:t>Decisions needed to deliver the budgeted savings</w:t>
            </w:r>
            <w:r w:rsidRPr="007D2DC2">
              <w:rPr>
                <w:rFonts w:eastAsia="Malgun Gothic" w:cs="Arial"/>
                <w:b/>
                <w:color w:val="auto"/>
                <w:lang w:eastAsia="en-GB"/>
              </w:rPr>
              <w:br/>
            </w:r>
          </w:p>
        </w:tc>
        <w:tc>
          <w:tcPr>
            <w:tcW w:w="6186" w:type="dxa"/>
            <w:gridSpan w:val="6"/>
          </w:tcPr>
          <w:p w14:paraId="60507BA9" w14:textId="77777777" w:rsidR="0006244C" w:rsidRPr="007D2DC2" w:rsidRDefault="0006244C" w:rsidP="0006244C">
            <w:pPr>
              <w:autoSpaceDE/>
              <w:autoSpaceDN/>
              <w:adjustRightInd/>
              <w:spacing w:after="0"/>
              <w:rPr>
                <w:rFonts w:eastAsia="Arial" w:cs="Arial"/>
                <w:color w:val="auto"/>
                <w:lang w:eastAsia="en-GB"/>
              </w:rPr>
            </w:pPr>
            <w:r w:rsidRPr="007D2DC2">
              <w:rPr>
                <w:rFonts w:eastAsia="Malgun Gothic" w:cs="Arial"/>
                <w:color w:val="auto"/>
                <w:lang w:eastAsia="en-GB"/>
              </w:rPr>
              <w:t xml:space="preserve">Agree to Increase the charge made to disabled NoWcard holders for travel before 0930 Monday to Friday from 50p to £1.00. </w:t>
            </w:r>
          </w:p>
          <w:p w14:paraId="0AA4FBC8" w14:textId="77777777" w:rsidR="0006244C" w:rsidRPr="007D2DC2" w:rsidRDefault="0006244C" w:rsidP="0006244C">
            <w:pPr>
              <w:autoSpaceDE/>
              <w:autoSpaceDN/>
              <w:adjustRightInd/>
              <w:spacing w:after="0"/>
              <w:rPr>
                <w:rFonts w:eastAsia="Arial" w:cs="Arial"/>
                <w:color w:val="auto"/>
                <w:lang w:eastAsia="en-GB"/>
              </w:rPr>
            </w:pPr>
          </w:p>
          <w:p w14:paraId="2338C3F2" w14:textId="77777777" w:rsidR="0006244C" w:rsidRPr="007D2DC2" w:rsidRDefault="0006244C" w:rsidP="0006244C">
            <w:pPr>
              <w:autoSpaceDE/>
              <w:autoSpaceDN/>
              <w:adjustRightInd/>
              <w:spacing w:after="0"/>
              <w:rPr>
                <w:rFonts w:eastAsia="Arial" w:cs="Arial"/>
                <w:color w:val="auto"/>
                <w:lang w:eastAsia="en-GB"/>
              </w:rPr>
            </w:pPr>
          </w:p>
        </w:tc>
      </w:tr>
      <w:tr w:rsidR="0006244C" w:rsidRPr="007D2DC2" w14:paraId="4D10F49C" w14:textId="77777777" w:rsidTr="0006244C">
        <w:trPr>
          <w:trHeight w:val="70"/>
        </w:trPr>
        <w:tc>
          <w:tcPr>
            <w:tcW w:w="2830" w:type="dxa"/>
            <w:gridSpan w:val="3"/>
          </w:tcPr>
          <w:p w14:paraId="5175D1B1" w14:textId="77777777" w:rsidR="0006244C" w:rsidRPr="007D2DC2" w:rsidRDefault="0006244C" w:rsidP="0006244C">
            <w:pPr>
              <w:autoSpaceDE/>
              <w:autoSpaceDN/>
              <w:adjustRightInd/>
              <w:spacing w:after="0"/>
              <w:jc w:val="left"/>
              <w:rPr>
                <w:rFonts w:eastAsia="Arial" w:cs="Arial"/>
                <w:color w:val="auto"/>
                <w:lang w:eastAsia="en-GB"/>
              </w:rPr>
            </w:pPr>
            <w:r w:rsidRPr="007D2DC2">
              <w:rPr>
                <w:rFonts w:eastAsia="Malgun Gothic" w:cs="Arial"/>
                <w:b/>
                <w:color w:val="auto"/>
                <w:lang w:eastAsia="en-GB"/>
              </w:rPr>
              <w:t>Impact upon service</w:t>
            </w:r>
          </w:p>
          <w:p w14:paraId="2FFA54DC" w14:textId="77777777" w:rsidR="0006244C" w:rsidRPr="007D2DC2" w:rsidRDefault="0006244C" w:rsidP="0006244C">
            <w:pPr>
              <w:autoSpaceDE/>
              <w:autoSpaceDN/>
              <w:adjustRightInd/>
              <w:spacing w:after="0"/>
              <w:jc w:val="left"/>
              <w:rPr>
                <w:rFonts w:eastAsia="Arial" w:cs="Arial"/>
                <w:color w:val="auto"/>
                <w:lang w:eastAsia="en-GB"/>
              </w:rPr>
            </w:pPr>
          </w:p>
          <w:p w14:paraId="3196426E" w14:textId="77777777" w:rsidR="0006244C" w:rsidRPr="007D2DC2" w:rsidRDefault="0006244C" w:rsidP="0006244C">
            <w:pPr>
              <w:autoSpaceDE/>
              <w:autoSpaceDN/>
              <w:adjustRightInd/>
              <w:spacing w:after="0"/>
              <w:jc w:val="left"/>
              <w:rPr>
                <w:rFonts w:eastAsia="Arial" w:cs="Arial"/>
                <w:color w:val="auto"/>
                <w:lang w:eastAsia="en-GB"/>
              </w:rPr>
            </w:pPr>
          </w:p>
          <w:p w14:paraId="6C7F4CE0" w14:textId="77777777" w:rsidR="0006244C" w:rsidRPr="007D2DC2" w:rsidRDefault="0006244C" w:rsidP="0006244C">
            <w:pPr>
              <w:autoSpaceDE/>
              <w:autoSpaceDN/>
              <w:adjustRightInd/>
              <w:spacing w:after="0"/>
              <w:jc w:val="left"/>
              <w:rPr>
                <w:rFonts w:eastAsia="Arial" w:cs="Arial"/>
                <w:color w:val="auto"/>
                <w:lang w:eastAsia="en-GB"/>
              </w:rPr>
            </w:pPr>
          </w:p>
          <w:p w14:paraId="6AB52230" w14:textId="77777777" w:rsidR="0006244C" w:rsidRPr="007D2DC2" w:rsidRDefault="0006244C" w:rsidP="0006244C">
            <w:pPr>
              <w:autoSpaceDE/>
              <w:autoSpaceDN/>
              <w:adjustRightInd/>
              <w:spacing w:after="0"/>
              <w:jc w:val="left"/>
              <w:rPr>
                <w:rFonts w:eastAsia="Arial" w:cs="Arial"/>
                <w:color w:val="auto"/>
                <w:lang w:eastAsia="en-GB"/>
              </w:rPr>
            </w:pPr>
          </w:p>
          <w:p w14:paraId="41ED6C2C" w14:textId="77777777" w:rsidR="0006244C" w:rsidRPr="007D2DC2" w:rsidRDefault="0006244C" w:rsidP="0006244C">
            <w:pPr>
              <w:autoSpaceDE/>
              <w:autoSpaceDN/>
              <w:adjustRightInd/>
              <w:spacing w:after="0"/>
              <w:jc w:val="left"/>
              <w:rPr>
                <w:rFonts w:eastAsia="Arial" w:cs="Arial"/>
                <w:color w:val="auto"/>
                <w:lang w:eastAsia="en-GB"/>
              </w:rPr>
            </w:pPr>
          </w:p>
        </w:tc>
        <w:tc>
          <w:tcPr>
            <w:tcW w:w="6186" w:type="dxa"/>
            <w:gridSpan w:val="6"/>
          </w:tcPr>
          <w:p w14:paraId="4C5B9A91" w14:textId="218E3850" w:rsidR="0006244C" w:rsidRPr="007D2DC2" w:rsidRDefault="0006244C" w:rsidP="0006244C">
            <w:pPr>
              <w:autoSpaceDE/>
              <w:autoSpaceDN/>
              <w:adjustRightInd/>
              <w:spacing w:after="0"/>
              <w:rPr>
                <w:rFonts w:eastAsia="Arial" w:cs="Arial"/>
                <w:color w:val="auto"/>
                <w:lang w:eastAsia="en-GB"/>
              </w:rPr>
            </w:pPr>
            <w:r w:rsidRPr="007D2DC2">
              <w:rPr>
                <w:rFonts w:eastAsia="Malgun Gothic" w:cs="Arial"/>
                <w:color w:val="auto"/>
                <w:lang w:eastAsia="en-GB"/>
              </w:rPr>
              <w:t>Disabled NoWcard holders who rely upon bus travel before 9.30 will need to pay £1.00 instead of 50p</w:t>
            </w:r>
            <w:r w:rsidR="007D2DC2">
              <w:rPr>
                <w:rFonts w:eastAsia="Malgun Gothic" w:cs="Arial"/>
                <w:color w:val="auto"/>
                <w:lang w:eastAsia="en-GB"/>
              </w:rPr>
              <w:t>.</w:t>
            </w:r>
          </w:p>
          <w:p w14:paraId="71458A8F" w14:textId="77777777" w:rsidR="0006244C" w:rsidRPr="007D2DC2" w:rsidRDefault="0006244C" w:rsidP="0006244C">
            <w:pPr>
              <w:autoSpaceDE/>
              <w:autoSpaceDN/>
              <w:adjustRightInd/>
              <w:spacing w:after="0"/>
              <w:rPr>
                <w:rFonts w:eastAsia="Arial" w:cs="Arial"/>
                <w:color w:val="auto"/>
                <w:lang w:eastAsia="en-GB"/>
              </w:rPr>
            </w:pPr>
          </w:p>
          <w:p w14:paraId="13E180A5" w14:textId="77777777" w:rsidR="0006244C" w:rsidRPr="007D2DC2" w:rsidRDefault="0006244C" w:rsidP="0006244C">
            <w:pPr>
              <w:autoSpaceDE/>
              <w:autoSpaceDN/>
              <w:adjustRightInd/>
              <w:spacing w:after="0"/>
              <w:rPr>
                <w:rFonts w:eastAsia="Arial" w:cs="Arial"/>
                <w:color w:val="auto"/>
                <w:lang w:eastAsia="en-GB"/>
              </w:rPr>
            </w:pPr>
          </w:p>
        </w:tc>
      </w:tr>
      <w:tr w:rsidR="0006244C" w:rsidRPr="007D2DC2" w14:paraId="244FDFF6" w14:textId="77777777" w:rsidTr="0006244C">
        <w:trPr>
          <w:trHeight w:val="70"/>
        </w:trPr>
        <w:tc>
          <w:tcPr>
            <w:tcW w:w="2830" w:type="dxa"/>
            <w:gridSpan w:val="3"/>
          </w:tcPr>
          <w:p w14:paraId="1E84E721" w14:textId="77777777" w:rsidR="0006244C" w:rsidRPr="007D2DC2" w:rsidRDefault="0006244C" w:rsidP="0006244C">
            <w:pPr>
              <w:autoSpaceDE/>
              <w:autoSpaceDN/>
              <w:adjustRightInd/>
              <w:spacing w:after="0"/>
              <w:jc w:val="left"/>
              <w:rPr>
                <w:rFonts w:eastAsia="Arial" w:cs="Arial"/>
                <w:color w:val="auto"/>
                <w:lang w:eastAsia="en-GB"/>
              </w:rPr>
            </w:pPr>
            <w:r w:rsidRPr="007D2DC2">
              <w:rPr>
                <w:rFonts w:eastAsia="Malgun Gothic" w:cs="Arial"/>
                <w:b/>
                <w:color w:val="auto"/>
                <w:lang w:eastAsia="en-GB"/>
              </w:rPr>
              <w:t>Actions needed to deliver the target savings</w:t>
            </w:r>
          </w:p>
          <w:p w14:paraId="6BA3AA63" w14:textId="77777777" w:rsidR="0006244C" w:rsidRPr="007D2DC2" w:rsidRDefault="0006244C" w:rsidP="0006244C">
            <w:pPr>
              <w:autoSpaceDE/>
              <w:autoSpaceDN/>
              <w:adjustRightInd/>
              <w:spacing w:after="0"/>
              <w:jc w:val="left"/>
              <w:rPr>
                <w:rFonts w:eastAsia="Arial" w:cs="Arial"/>
                <w:color w:val="auto"/>
                <w:lang w:eastAsia="en-GB"/>
              </w:rPr>
            </w:pPr>
          </w:p>
          <w:p w14:paraId="00CC8A29" w14:textId="77777777" w:rsidR="0006244C" w:rsidRPr="007D2DC2" w:rsidRDefault="0006244C" w:rsidP="0006244C">
            <w:pPr>
              <w:autoSpaceDE/>
              <w:autoSpaceDN/>
              <w:adjustRightInd/>
              <w:spacing w:after="0"/>
              <w:jc w:val="left"/>
              <w:rPr>
                <w:rFonts w:eastAsia="Arial" w:cs="Arial"/>
                <w:color w:val="auto"/>
                <w:lang w:eastAsia="en-GB"/>
              </w:rPr>
            </w:pPr>
          </w:p>
          <w:p w14:paraId="41DCF37A" w14:textId="77777777" w:rsidR="0006244C" w:rsidRPr="007D2DC2" w:rsidRDefault="0006244C" w:rsidP="0006244C">
            <w:pPr>
              <w:autoSpaceDE/>
              <w:autoSpaceDN/>
              <w:adjustRightInd/>
              <w:spacing w:after="0"/>
              <w:jc w:val="left"/>
              <w:rPr>
                <w:rFonts w:eastAsia="Arial" w:cs="Arial"/>
                <w:color w:val="auto"/>
                <w:lang w:eastAsia="en-GB"/>
              </w:rPr>
            </w:pPr>
          </w:p>
          <w:p w14:paraId="54756C15" w14:textId="77777777" w:rsidR="0006244C" w:rsidRPr="007D2DC2" w:rsidRDefault="0006244C" w:rsidP="0006244C">
            <w:pPr>
              <w:autoSpaceDE/>
              <w:autoSpaceDN/>
              <w:adjustRightInd/>
              <w:spacing w:after="0"/>
              <w:jc w:val="left"/>
              <w:rPr>
                <w:rFonts w:eastAsia="Arial" w:cs="Arial"/>
                <w:color w:val="auto"/>
                <w:lang w:eastAsia="en-GB"/>
              </w:rPr>
            </w:pPr>
          </w:p>
        </w:tc>
        <w:tc>
          <w:tcPr>
            <w:tcW w:w="6186" w:type="dxa"/>
            <w:gridSpan w:val="6"/>
          </w:tcPr>
          <w:p w14:paraId="65B05103" w14:textId="68131486" w:rsidR="0006244C" w:rsidRDefault="0006244C" w:rsidP="0006244C">
            <w:pPr>
              <w:autoSpaceDE/>
              <w:autoSpaceDN/>
              <w:adjustRightInd/>
              <w:spacing w:after="0"/>
              <w:rPr>
                <w:rFonts w:eastAsia="Malgun Gothic" w:cs="Arial"/>
                <w:color w:val="auto"/>
                <w:lang w:eastAsia="en-GB"/>
              </w:rPr>
            </w:pPr>
            <w:r w:rsidRPr="007D2DC2">
              <w:rPr>
                <w:rFonts w:eastAsia="Malgun Gothic" w:cs="Arial"/>
                <w:color w:val="auto"/>
                <w:lang w:eastAsia="en-GB"/>
              </w:rPr>
              <w:t xml:space="preserve">Full consultation with disability groups on the increase   and include seeking views on coinage usability. </w:t>
            </w:r>
          </w:p>
          <w:p w14:paraId="3F07531D" w14:textId="77777777" w:rsidR="007D2DC2" w:rsidRPr="007D2DC2" w:rsidRDefault="007D2DC2" w:rsidP="0006244C">
            <w:pPr>
              <w:autoSpaceDE/>
              <w:autoSpaceDN/>
              <w:adjustRightInd/>
              <w:spacing w:after="0"/>
              <w:rPr>
                <w:rFonts w:eastAsia="Arial" w:cs="Arial"/>
                <w:color w:val="auto"/>
                <w:lang w:eastAsia="en-GB"/>
              </w:rPr>
            </w:pPr>
          </w:p>
          <w:p w14:paraId="3820D295" w14:textId="77777777" w:rsidR="0006244C" w:rsidRPr="007D2DC2" w:rsidRDefault="0006244C" w:rsidP="0006244C">
            <w:pPr>
              <w:autoSpaceDE/>
              <w:autoSpaceDN/>
              <w:adjustRightInd/>
              <w:spacing w:after="0"/>
              <w:rPr>
                <w:rFonts w:eastAsia="Arial" w:cs="Arial"/>
                <w:color w:val="auto"/>
                <w:lang w:eastAsia="en-GB"/>
              </w:rPr>
            </w:pPr>
            <w:r w:rsidRPr="007D2DC2">
              <w:rPr>
                <w:rFonts w:eastAsia="Malgun Gothic" w:cs="Arial"/>
                <w:color w:val="auto"/>
                <w:lang w:eastAsia="en-GB"/>
              </w:rPr>
              <w:t>Communication plan for bus operator driver awareness.</w:t>
            </w:r>
          </w:p>
          <w:p w14:paraId="5E3B6695" w14:textId="77777777" w:rsidR="0006244C" w:rsidRPr="007D2DC2" w:rsidRDefault="0006244C" w:rsidP="0006244C">
            <w:pPr>
              <w:autoSpaceDE/>
              <w:autoSpaceDN/>
              <w:adjustRightInd/>
              <w:spacing w:after="0"/>
              <w:rPr>
                <w:rFonts w:eastAsia="Arial" w:cs="Arial"/>
                <w:color w:val="auto"/>
                <w:lang w:eastAsia="en-GB"/>
              </w:rPr>
            </w:pPr>
          </w:p>
          <w:p w14:paraId="170C51BC" w14:textId="77777777" w:rsidR="0006244C" w:rsidRDefault="0006244C" w:rsidP="0006244C">
            <w:pPr>
              <w:autoSpaceDE/>
              <w:autoSpaceDN/>
              <w:adjustRightInd/>
              <w:spacing w:after="0"/>
              <w:rPr>
                <w:rFonts w:eastAsia="Malgun Gothic" w:cs="Arial"/>
                <w:color w:val="auto"/>
                <w:lang w:eastAsia="en-GB"/>
              </w:rPr>
            </w:pPr>
            <w:r w:rsidRPr="007D2DC2">
              <w:rPr>
                <w:rFonts w:eastAsia="Malgun Gothic" w:cs="Arial"/>
                <w:color w:val="auto"/>
                <w:lang w:eastAsia="en-GB"/>
              </w:rPr>
              <w:t>Concessionary Travel scheme will need amendment, although as it is a discretionary element it can be introduced at a suitable time during the lifespan of the current scheme.</w:t>
            </w:r>
          </w:p>
          <w:p w14:paraId="27DB54C5" w14:textId="77777777" w:rsidR="007D2DC2" w:rsidRPr="007D2DC2" w:rsidRDefault="007D2DC2" w:rsidP="0006244C">
            <w:pPr>
              <w:autoSpaceDE/>
              <w:autoSpaceDN/>
              <w:adjustRightInd/>
              <w:spacing w:after="0"/>
              <w:rPr>
                <w:rFonts w:eastAsia="Arial" w:cs="Arial"/>
                <w:color w:val="auto"/>
                <w:lang w:eastAsia="en-GB"/>
              </w:rPr>
            </w:pPr>
          </w:p>
        </w:tc>
      </w:tr>
      <w:tr w:rsidR="0006244C" w:rsidRPr="007D2DC2" w14:paraId="5D7A2473" w14:textId="77777777" w:rsidTr="0006244C">
        <w:trPr>
          <w:trHeight w:val="70"/>
        </w:trPr>
        <w:tc>
          <w:tcPr>
            <w:tcW w:w="2830" w:type="dxa"/>
            <w:gridSpan w:val="3"/>
          </w:tcPr>
          <w:p w14:paraId="274FA467" w14:textId="77777777" w:rsidR="0006244C" w:rsidRPr="007D2DC2" w:rsidRDefault="0006244C" w:rsidP="0006244C">
            <w:pPr>
              <w:autoSpaceDE/>
              <w:autoSpaceDN/>
              <w:adjustRightInd/>
              <w:spacing w:after="0"/>
              <w:jc w:val="left"/>
              <w:rPr>
                <w:rFonts w:eastAsia="Arial" w:cs="Arial"/>
                <w:color w:val="auto"/>
                <w:lang w:eastAsia="en-GB"/>
              </w:rPr>
            </w:pPr>
            <w:r w:rsidRPr="007D2DC2">
              <w:rPr>
                <w:rFonts w:eastAsia="Malgun Gothic" w:cs="Arial"/>
                <w:b/>
                <w:color w:val="auto"/>
                <w:lang w:eastAsia="en-GB"/>
              </w:rPr>
              <w:t>What are the risks associated with this saving and how will they be mitigated</w:t>
            </w:r>
          </w:p>
          <w:p w14:paraId="3562DA8F" w14:textId="77777777" w:rsidR="0006244C" w:rsidRPr="007D2DC2" w:rsidRDefault="0006244C" w:rsidP="0006244C">
            <w:pPr>
              <w:autoSpaceDE/>
              <w:autoSpaceDN/>
              <w:adjustRightInd/>
              <w:spacing w:after="0"/>
              <w:jc w:val="left"/>
              <w:rPr>
                <w:rFonts w:eastAsia="Arial" w:cs="Arial"/>
                <w:color w:val="auto"/>
                <w:lang w:eastAsia="en-GB"/>
              </w:rPr>
            </w:pPr>
          </w:p>
          <w:p w14:paraId="2C67834E" w14:textId="77777777" w:rsidR="0006244C" w:rsidRPr="007D2DC2" w:rsidRDefault="0006244C" w:rsidP="0006244C">
            <w:pPr>
              <w:autoSpaceDE/>
              <w:autoSpaceDN/>
              <w:adjustRightInd/>
              <w:spacing w:after="0"/>
              <w:jc w:val="left"/>
              <w:rPr>
                <w:rFonts w:eastAsia="Arial" w:cs="Arial"/>
                <w:color w:val="auto"/>
                <w:lang w:eastAsia="en-GB"/>
              </w:rPr>
            </w:pPr>
          </w:p>
          <w:p w14:paraId="1A251BA2" w14:textId="77777777" w:rsidR="0006244C" w:rsidRPr="007D2DC2" w:rsidRDefault="0006244C" w:rsidP="0006244C">
            <w:pPr>
              <w:autoSpaceDE/>
              <w:autoSpaceDN/>
              <w:adjustRightInd/>
              <w:spacing w:after="0"/>
              <w:jc w:val="left"/>
              <w:rPr>
                <w:rFonts w:eastAsia="Arial" w:cs="Arial"/>
                <w:color w:val="auto"/>
                <w:lang w:eastAsia="en-GB"/>
              </w:rPr>
            </w:pPr>
          </w:p>
          <w:p w14:paraId="1CA1D698" w14:textId="77777777" w:rsidR="0006244C" w:rsidRPr="007D2DC2" w:rsidRDefault="0006244C" w:rsidP="0006244C">
            <w:pPr>
              <w:autoSpaceDE/>
              <w:autoSpaceDN/>
              <w:adjustRightInd/>
              <w:spacing w:after="0"/>
              <w:jc w:val="left"/>
              <w:rPr>
                <w:rFonts w:eastAsia="Arial" w:cs="Arial"/>
                <w:color w:val="auto"/>
                <w:lang w:eastAsia="en-GB"/>
              </w:rPr>
            </w:pPr>
          </w:p>
          <w:p w14:paraId="07B2364D" w14:textId="77777777" w:rsidR="0006244C" w:rsidRPr="007D2DC2" w:rsidRDefault="0006244C" w:rsidP="0006244C">
            <w:pPr>
              <w:autoSpaceDE/>
              <w:autoSpaceDN/>
              <w:adjustRightInd/>
              <w:spacing w:after="0"/>
              <w:jc w:val="left"/>
              <w:rPr>
                <w:rFonts w:eastAsia="Arial" w:cs="Arial"/>
                <w:color w:val="auto"/>
                <w:lang w:eastAsia="en-GB"/>
              </w:rPr>
            </w:pPr>
          </w:p>
        </w:tc>
        <w:tc>
          <w:tcPr>
            <w:tcW w:w="6186" w:type="dxa"/>
            <w:gridSpan w:val="6"/>
          </w:tcPr>
          <w:p w14:paraId="2B146867" w14:textId="77777777" w:rsidR="007D2DC2" w:rsidRDefault="0006244C" w:rsidP="0006244C">
            <w:pPr>
              <w:autoSpaceDE/>
              <w:autoSpaceDN/>
              <w:adjustRightInd/>
              <w:spacing w:after="0"/>
              <w:rPr>
                <w:rFonts w:eastAsia="Arial" w:cs="Arial"/>
                <w:color w:val="auto"/>
                <w:lang w:eastAsia="en-GB"/>
              </w:rPr>
            </w:pPr>
            <w:r w:rsidRPr="007D2DC2">
              <w:rPr>
                <w:rFonts w:eastAsia="Malgun Gothic" w:cs="Arial"/>
                <w:color w:val="auto"/>
                <w:lang w:eastAsia="en-GB"/>
              </w:rPr>
              <w:lastRenderedPageBreak/>
              <w:t>Groups representing disabled people are likely to object to this proposal however the 50p charge has not been increased for over 10 years.</w:t>
            </w:r>
          </w:p>
          <w:p w14:paraId="621F6096" w14:textId="48F605CB" w:rsidR="0006244C" w:rsidRPr="007D2DC2" w:rsidRDefault="0006244C" w:rsidP="0006244C">
            <w:pPr>
              <w:autoSpaceDE/>
              <w:autoSpaceDN/>
              <w:adjustRightInd/>
              <w:spacing w:after="0"/>
              <w:rPr>
                <w:rFonts w:eastAsia="Arial" w:cs="Arial"/>
                <w:color w:val="auto"/>
                <w:lang w:eastAsia="en-GB"/>
              </w:rPr>
            </w:pPr>
            <w:r w:rsidRPr="007D2DC2">
              <w:rPr>
                <w:rFonts w:eastAsia="Malgun Gothic" w:cs="Arial"/>
                <w:color w:val="auto"/>
                <w:lang w:eastAsia="en-GB"/>
              </w:rPr>
              <w:lastRenderedPageBreak/>
              <w:t xml:space="preserve">Blackpool Council and Blackburn with Darwen Council also operate a 50p charge. A communication plan will be required for cross boundary services. </w:t>
            </w:r>
          </w:p>
          <w:p w14:paraId="5D3BE2D6" w14:textId="77777777" w:rsidR="0006244C" w:rsidRPr="007D2DC2" w:rsidRDefault="0006244C" w:rsidP="0006244C">
            <w:pPr>
              <w:autoSpaceDE/>
              <w:autoSpaceDN/>
              <w:adjustRightInd/>
              <w:spacing w:after="0"/>
              <w:rPr>
                <w:rFonts w:eastAsia="Arial" w:cs="Arial"/>
                <w:color w:val="auto"/>
                <w:lang w:eastAsia="en-GB"/>
              </w:rPr>
            </w:pPr>
          </w:p>
        </w:tc>
      </w:tr>
    </w:tbl>
    <w:p w14:paraId="31D54185" w14:textId="77777777" w:rsidR="0006244C" w:rsidRPr="007D2DC2" w:rsidRDefault="0006244C" w:rsidP="0006244C">
      <w:pPr>
        <w:autoSpaceDE/>
        <w:autoSpaceDN/>
        <w:adjustRightInd/>
        <w:spacing w:after="0"/>
        <w:jc w:val="left"/>
        <w:rPr>
          <w:rFonts w:eastAsia="Arial" w:cs="Arial"/>
          <w:color w:val="auto"/>
          <w:lang w:eastAsia="en-GB"/>
        </w:rPr>
      </w:pPr>
    </w:p>
    <w:p w14:paraId="5D3F5AD0" w14:textId="77777777" w:rsidR="0006244C" w:rsidRPr="007D2DC2" w:rsidRDefault="0006244C" w:rsidP="0006244C">
      <w:pPr>
        <w:autoSpaceDE/>
        <w:autoSpaceDN/>
        <w:adjustRightInd/>
        <w:spacing w:after="0"/>
        <w:jc w:val="left"/>
        <w:rPr>
          <w:rFonts w:eastAsia="Arial" w:cs="Arial"/>
          <w:b/>
          <w:color w:val="auto"/>
          <w:lang w:eastAsia="en-GB"/>
        </w:rPr>
      </w:pPr>
      <w:r w:rsidRPr="007D2DC2">
        <w:rPr>
          <w:rFonts w:eastAsia="Malgun Gothic" w:cs="Arial"/>
          <w:b/>
          <w:color w:val="auto"/>
          <w:lang w:eastAsia="en-GB"/>
        </w:rPr>
        <w:t xml:space="preserve">What does this service deliver? </w:t>
      </w:r>
    </w:p>
    <w:p w14:paraId="628BD30C" w14:textId="77777777" w:rsidR="0006244C" w:rsidRPr="007D2DC2" w:rsidRDefault="0006244C" w:rsidP="0006244C">
      <w:pPr>
        <w:autoSpaceDE/>
        <w:autoSpaceDN/>
        <w:adjustRightInd/>
        <w:spacing w:after="0"/>
        <w:jc w:val="left"/>
        <w:rPr>
          <w:rFonts w:eastAsia="Arial" w:cs="Arial"/>
          <w:color w:val="auto"/>
          <w:lang w:eastAsia="en-GB"/>
        </w:rPr>
      </w:pPr>
    </w:p>
    <w:p w14:paraId="292C6C5F" w14:textId="77777777" w:rsidR="0006244C" w:rsidRPr="007D2DC2" w:rsidRDefault="0006244C" w:rsidP="0006244C">
      <w:pPr>
        <w:autoSpaceDE/>
        <w:autoSpaceDN/>
        <w:adjustRightInd/>
        <w:spacing w:after="0"/>
        <w:jc w:val="left"/>
        <w:rPr>
          <w:rFonts w:eastAsia="Arial" w:cs="Arial"/>
          <w:color w:val="auto"/>
          <w:lang w:eastAsia="en-GB"/>
        </w:rPr>
      </w:pPr>
      <w:r w:rsidRPr="007D2DC2">
        <w:rPr>
          <w:rFonts w:eastAsia="Malgun Gothic" w:cs="Arial"/>
          <w:color w:val="auto"/>
          <w:lang w:eastAsia="en-GB"/>
        </w:rPr>
        <w:t xml:space="preserve">The service manages the mandatory national concessionary travel scheme for Lancashire County Council. </w:t>
      </w:r>
    </w:p>
    <w:p w14:paraId="28463967" w14:textId="77777777" w:rsidR="0006244C" w:rsidRPr="007D2DC2" w:rsidRDefault="0006244C" w:rsidP="0006244C">
      <w:pPr>
        <w:autoSpaceDE/>
        <w:autoSpaceDN/>
        <w:adjustRightInd/>
        <w:spacing w:after="0"/>
        <w:jc w:val="left"/>
        <w:rPr>
          <w:rFonts w:eastAsia="Arial" w:cs="Arial"/>
          <w:color w:val="auto"/>
          <w:lang w:eastAsia="en-GB"/>
        </w:rPr>
      </w:pPr>
    </w:p>
    <w:p w14:paraId="2914E36F" w14:textId="77777777" w:rsidR="0006244C" w:rsidRPr="007D2DC2" w:rsidRDefault="0006244C" w:rsidP="0006244C">
      <w:pPr>
        <w:autoSpaceDE/>
        <w:autoSpaceDN/>
        <w:adjustRightInd/>
        <w:spacing w:after="0"/>
        <w:jc w:val="left"/>
        <w:rPr>
          <w:rFonts w:eastAsia="Arial" w:cs="Arial"/>
          <w:color w:val="auto"/>
          <w:lang w:eastAsia="en-GB"/>
        </w:rPr>
      </w:pPr>
      <w:r w:rsidRPr="007D2DC2">
        <w:rPr>
          <w:rFonts w:eastAsia="Malgun Gothic" w:cs="Arial"/>
          <w:color w:val="auto"/>
          <w:lang w:eastAsia="en-GB"/>
        </w:rPr>
        <w:t>A charge allowing those passengers, with a disabled person's pass, to travel before 0930 Monday to Friday is a discretionary element of the scheme.</w:t>
      </w:r>
    </w:p>
    <w:p w14:paraId="2165E9F3" w14:textId="77777777" w:rsidR="0006244C" w:rsidRPr="007D2DC2" w:rsidRDefault="0006244C" w:rsidP="0006244C">
      <w:pPr>
        <w:autoSpaceDE/>
        <w:autoSpaceDN/>
        <w:adjustRightInd/>
        <w:spacing w:after="0"/>
        <w:jc w:val="left"/>
        <w:rPr>
          <w:rFonts w:eastAsia="Arial" w:cs="Arial"/>
          <w:color w:val="auto"/>
          <w:lang w:eastAsia="en-GB"/>
        </w:rPr>
      </w:pPr>
    </w:p>
    <w:p w14:paraId="5DCCD3D6" w14:textId="77777777" w:rsidR="0006244C" w:rsidRPr="0006244C" w:rsidRDefault="0006244C" w:rsidP="0006244C">
      <w:pPr>
        <w:autoSpaceDE/>
        <w:autoSpaceDN/>
        <w:adjustRightInd/>
        <w:spacing w:after="0"/>
        <w:jc w:val="left"/>
        <w:rPr>
          <w:rFonts w:eastAsia="Arial" w:cs="Times New Roman"/>
          <w:color w:val="auto"/>
          <w:lang w:eastAsia="en-GB"/>
        </w:rPr>
      </w:pPr>
    </w:p>
    <w:p w14:paraId="15E79A4D" w14:textId="77777777" w:rsidR="0006244C" w:rsidRPr="0006244C" w:rsidRDefault="0006244C" w:rsidP="0006244C">
      <w:pPr>
        <w:autoSpaceDE/>
        <w:autoSpaceDN/>
        <w:adjustRightInd/>
        <w:spacing w:after="0"/>
        <w:jc w:val="left"/>
        <w:rPr>
          <w:rFonts w:eastAsia="Arial" w:cs="Times New Roman"/>
          <w:color w:val="auto"/>
          <w:lang w:eastAsia="en-GB"/>
        </w:rPr>
      </w:pPr>
    </w:p>
    <w:p w14:paraId="7117427A" w14:textId="77777777" w:rsidR="0006244C" w:rsidRPr="0006244C" w:rsidRDefault="0006244C" w:rsidP="0006244C">
      <w:pPr>
        <w:autoSpaceDE/>
        <w:autoSpaceDN/>
        <w:adjustRightInd/>
        <w:spacing w:after="0"/>
        <w:jc w:val="left"/>
        <w:rPr>
          <w:rFonts w:eastAsia="Arial" w:cs="Times New Roman"/>
          <w:color w:val="auto"/>
          <w:lang w:eastAsia="en-GB"/>
        </w:rPr>
      </w:pPr>
    </w:p>
    <w:p w14:paraId="245E3F9A" w14:textId="77777777" w:rsidR="0006244C" w:rsidRPr="0006244C" w:rsidRDefault="0006244C" w:rsidP="0006244C">
      <w:pPr>
        <w:autoSpaceDE/>
        <w:autoSpaceDN/>
        <w:adjustRightInd/>
        <w:spacing w:after="0"/>
        <w:jc w:val="left"/>
        <w:rPr>
          <w:rFonts w:eastAsia="Arial" w:cs="Times New Roman"/>
          <w:color w:val="auto"/>
          <w:lang w:eastAsia="en-GB"/>
        </w:rPr>
      </w:pPr>
    </w:p>
    <w:p w14:paraId="0AF3C40C" w14:textId="77777777" w:rsidR="0006244C" w:rsidRDefault="0006244C" w:rsidP="007D73B9">
      <w:pPr>
        <w:spacing w:after="0" w:line="259" w:lineRule="auto"/>
        <w:rPr>
          <w:rFonts w:cs="Arial"/>
          <w:b/>
        </w:rPr>
      </w:pPr>
    </w:p>
    <w:p w14:paraId="4EBAC565" w14:textId="77777777" w:rsidR="0006244C" w:rsidRDefault="0006244C" w:rsidP="007D73B9">
      <w:pPr>
        <w:spacing w:after="0" w:line="259" w:lineRule="auto"/>
        <w:rPr>
          <w:rFonts w:cs="Arial"/>
          <w:b/>
        </w:rPr>
      </w:pPr>
    </w:p>
    <w:p w14:paraId="6E339459" w14:textId="77777777" w:rsidR="0006244C" w:rsidRDefault="0006244C" w:rsidP="007D73B9">
      <w:pPr>
        <w:spacing w:after="0" w:line="259" w:lineRule="auto"/>
        <w:rPr>
          <w:rFonts w:cs="Arial"/>
          <w:b/>
        </w:rPr>
      </w:pPr>
    </w:p>
    <w:p w14:paraId="4BCF004F" w14:textId="77777777" w:rsidR="0006244C" w:rsidRDefault="0006244C" w:rsidP="007D73B9">
      <w:pPr>
        <w:spacing w:after="0" w:line="259" w:lineRule="auto"/>
        <w:rPr>
          <w:rFonts w:cs="Arial"/>
          <w:b/>
        </w:rPr>
      </w:pPr>
    </w:p>
    <w:p w14:paraId="5F4BB8C7" w14:textId="77777777" w:rsidR="0006244C" w:rsidRDefault="0006244C" w:rsidP="007D73B9">
      <w:pPr>
        <w:spacing w:after="0" w:line="259" w:lineRule="auto"/>
        <w:rPr>
          <w:rFonts w:cs="Arial"/>
          <w:b/>
        </w:rPr>
      </w:pPr>
    </w:p>
    <w:p w14:paraId="76FCA193" w14:textId="77777777" w:rsidR="0006244C" w:rsidRDefault="0006244C" w:rsidP="007D73B9">
      <w:pPr>
        <w:spacing w:after="0" w:line="259" w:lineRule="auto"/>
        <w:rPr>
          <w:rFonts w:cs="Arial"/>
          <w:b/>
        </w:rPr>
      </w:pPr>
    </w:p>
    <w:p w14:paraId="54CF8B33" w14:textId="77777777" w:rsidR="0006244C" w:rsidRDefault="0006244C" w:rsidP="007D73B9">
      <w:pPr>
        <w:spacing w:after="0" w:line="259" w:lineRule="auto"/>
        <w:rPr>
          <w:rFonts w:cs="Arial"/>
          <w:b/>
        </w:rPr>
      </w:pPr>
    </w:p>
    <w:p w14:paraId="391BF4AD" w14:textId="77777777" w:rsidR="0006244C" w:rsidRDefault="0006244C" w:rsidP="007D73B9">
      <w:pPr>
        <w:spacing w:after="0" w:line="259" w:lineRule="auto"/>
        <w:rPr>
          <w:rFonts w:cs="Arial"/>
          <w:b/>
        </w:rPr>
      </w:pPr>
    </w:p>
    <w:p w14:paraId="00865FD4" w14:textId="77777777" w:rsidR="0006244C" w:rsidRDefault="0006244C" w:rsidP="007D73B9">
      <w:pPr>
        <w:spacing w:after="0" w:line="259" w:lineRule="auto"/>
        <w:rPr>
          <w:rFonts w:cs="Arial"/>
          <w:b/>
        </w:rPr>
      </w:pPr>
    </w:p>
    <w:p w14:paraId="3E16E65D" w14:textId="77777777" w:rsidR="0006244C" w:rsidRDefault="0006244C" w:rsidP="007D73B9">
      <w:pPr>
        <w:spacing w:after="0" w:line="259" w:lineRule="auto"/>
        <w:rPr>
          <w:rFonts w:cs="Arial"/>
          <w:b/>
        </w:rPr>
      </w:pPr>
    </w:p>
    <w:p w14:paraId="0F9046EB" w14:textId="77777777" w:rsidR="0006244C" w:rsidRDefault="0006244C" w:rsidP="007D73B9">
      <w:pPr>
        <w:spacing w:after="0" w:line="259" w:lineRule="auto"/>
        <w:rPr>
          <w:rFonts w:cs="Arial"/>
          <w:b/>
        </w:rPr>
      </w:pPr>
    </w:p>
    <w:p w14:paraId="2CFD6F1A" w14:textId="77777777" w:rsidR="0006244C" w:rsidRDefault="0006244C" w:rsidP="007D73B9">
      <w:pPr>
        <w:spacing w:after="0" w:line="259" w:lineRule="auto"/>
        <w:rPr>
          <w:rFonts w:cs="Arial"/>
          <w:b/>
        </w:rPr>
      </w:pPr>
    </w:p>
    <w:p w14:paraId="119C0819" w14:textId="77777777" w:rsidR="0006244C" w:rsidRDefault="0006244C" w:rsidP="007D73B9">
      <w:pPr>
        <w:spacing w:after="0" w:line="259" w:lineRule="auto"/>
        <w:rPr>
          <w:rFonts w:cs="Arial"/>
          <w:b/>
        </w:rPr>
      </w:pPr>
    </w:p>
    <w:p w14:paraId="29EF5DC8" w14:textId="77777777" w:rsidR="0006244C" w:rsidRDefault="0006244C" w:rsidP="007D73B9">
      <w:pPr>
        <w:spacing w:after="0" w:line="259" w:lineRule="auto"/>
        <w:rPr>
          <w:rFonts w:cs="Arial"/>
          <w:b/>
        </w:rPr>
      </w:pPr>
    </w:p>
    <w:p w14:paraId="21491670" w14:textId="77777777" w:rsidR="007D2DC2" w:rsidRDefault="007D2DC2" w:rsidP="007D73B9">
      <w:pPr>
        <w:spacing w:after="0" w:line="259" w:lineRule="auto"/>
        <w:rPr>
          <w:rFonts w:cs="Arial"/>
          <w:b/>
        </w:rPr>
      </w:pPr>
    </w:p>
    <w:p w14:paraId="0BEE8A6D" w14:textId="77777777" w:rsidR="007D2DC2" w:rsidRDefault="007D2DC2" w:rsidP="007D73B9">
      <w:pPr>
        <w:spacing w:after="0" w:line="259" w:lineRule="auto"/>
        <w:rPr>
          <w:rFonts w:cs="Arial"/>
          <w:b/>
        </w:rPr>
      </w:pPr>
    </w:p>
    <w:p w14:paraId="594132DD" w14:textId="77777777" w:rsidR="007D2DC2" w:rsidRDefault="007D2DC2" w:rsidP="007D73B9">
      <w:pPr>
        <w:spacing w:after="0" w:line="259" w:lineRule="auto"/>
        <w:rPr>
          <w:rFonts w:cs="Arial"/>
          <w:b/>
        </w:rPr>
      </w:pPr>
    </w:p>
    <w:p w14:paraId="35493C20" w14:textId="77777777" w:rsidR="007D2DC2" w:rsidRDefault="007D2DC2" w:rsidP="007D73B9">
      <w:pPr>
        <w:spacing w:after="0" w:line="259" w:lineRule="auto"/>
        <w:rPr>
          <w:rFonts w:cs="Arial"/>
          <w:b/>
        </w:rPr>
      </w:pPr>
    </w:p>
    <w:p w14:paraId="55946A6B" w14:textId="77777777" w:rsidR="007D2DC2" w:rsidRDefault="007D2DC2" w:rsidP="007D73B9">
      <w:pPr>
        <w:spacing w:after="0" w:line="259" w:lineRule="auto"/>
        <w:rPr>
          <w:rFonts w:cs="Arial"/>
          <w:b/>
        </w:rPr>
      </w:pPr>
    </w:p>
    <w:p w14:paraId="39C3800F" w14:textId="77777777" w:rsidR="007D2DC2" w:rsidRDefault="007D2DC2" w:rsidP="007D73B9">
      <w:pPr>
        <w:spacing w:after="0" w:line="259" w:lineRule="auto"/>
        <w:rPr>
          <w:rFonts w:cs="Arial"/>
          <w:b/>
        </w:rPr>
      </w:pPr>
    </w:p>
    <w:p w14:paraId="1C149C96" w14:textId="77777777" w:rsidR="007D2DC2" w:rsidRDefault="007D2DC2" w:rsidP="007D73B9">
      <w:pPr>
        <w:spacing w:after="0" w:line="259" w:lineRule="auto"/>
        <w:rPr>
          <w:rFonts w:cs="Arial"/>
          <w:b/>
        </w:rPr>
      </w:pPr>
    </w:p>
    <w:p w14:paraId="38B73E59" w14:textId="77777777" w:rsidR="007D2DC2" w:rsidRDefault="007D2DC2" w:rsidP="007D73B9">
      <w:pPr>
        <w:spacing w:after="0" w:line="259" w:lineRule="auto"/>
        <w:rPr>
          <w:rFonts w:cs="Arial"/>
          <w:b/>
        </w:rPr>
      </w:pPr>
    </w:p>
    <w:p w14:paraId="68DFB665" w14:textId="77777777" w:rsidR="007D2DC2" w:rsidRDefault="007D2DC2" w:rsidP="007D73B9">
      <w:pPr>
        <w:spacing w:after="0" w:line="259" w:lineRule="auto"/>
        <w:rPr>
          <w:rFonts w:cs="Arial"/>
          <w:b/>
        </w:rPr>
      </w:pPr>
    </w:p>
    <w:p w14:paraId="5EED8C0F" w14:textId="77777777" w:rsidR="0006244C" w:rsidRDefault="0006244C" w:rsidP="007D73B9">
      <w:pPr>
        <w:spacing w:after="0" w:line="259" w:lineRule="auto"/>
        <w:rPr>
          <w:rFonts w:cs="Arial"/>
          <w:b/>
        </w:rPr>
      </w:pPr>
    </w:p>
    <w:p w14:paraId="5A230373" w14:textId="77777777" w:rsidR="0006244C" w:rsidRDefault="0006244C" w:rsidP="007D73B9">
      <w:pPr>
        <w:spacing w:after="0" w:line="259" w:lineRule="auto"/>
        <w:rPr>
          <w:rFonts w:cs="Arial"/>
          <w:b/>
        </w:rPr>
      </w:pPr>
    </w:p>
    <w:p w14:paraId="0C48311E" w14:textId="77777777" w:rsidR="0006244C" w:rsidRDefault="0006244C" w:rsidP="007D73B9">
      <w:pPr>
        <w:spacing w:after="0" w:line="259" w:lineRule="auto"/>
        <w:rPr>
          <w:rFonts w:cs="Arial"/>
          <w:b/>
        </w:rPr>
      </w:pPr>
    </w:p>
    <w:p w14:paraId="4890F34F" w14:textId="77777777" w:rsidR="0006244C" w:rsidRDefault="0006244C" w:rsidP="007D73B9">
      <w:pPr>
        <w:spacing w:after="0" w:line="259" w:lineRule="auto"/>
        <w:rPr>
          <w:rFonts w:cs="Arial"/>
          <w:b/>
        </w:rPr>
      </w:pPr>
    </w:p>
    <w:p w14:paraId="7BD30C5D" w14:textId="77777777" w:rsidR="0006244C" w:rsidRDefault="0006244C" w:rsidP="007D73B9">
      <w:pPr>
        <w:spacing w:after="0" w:line="259" w:lineRule="auto"/>
        <w:rPr>
          <w:rFonts w:cs="Arial"/>
          <w:b/>
        </w:rPr>
      </w:pPr>
    </w:p>
    <w:p w14:paraId="6A8E56DA" w14:textId="77777777" w:rsidR="0006244C" w:rsidRDefault="0006244C" w:rsidP="007D73B9">
      <w:pPr>
        <w:spacing w:after="0" w:line="259" w:lineRule="auto"/>
        <w:rPr>
          <w:rFonts w:cs="Arial"/>
          <w:b/>
        </w:rPr>
      </w:pPr>
    </w:p>
    <w:p w14:paraId="71A6C7D4" w14:textId="77777777" w:rsidR="0006244C" w:rsidRDefault="0006244C" w:rsidP="007D73B9">
      <w:pPr>
        <w:spacing w:after="0" w:line="259" w:lineRule="auto"/>
        <w:rPr>
          <w:rFonts w:cs="Arial"/>
          <w:b/>
        </w:rPr>
      </w:pPr>
    </w:p>
    <w:p w14:paraId="264CF9AB" w14:textId="77777777" w:rsidR="0006244C" w:rsidRDefault="0006244C" w:rsidP="007D73B9">
      <w:pPr>
        <w:spacing w:after="0" w:line="259" w:lineRule="auto"/>
        <w:rPr>
          <w:rFonts w:cs="Arial"/>
          <w:b/>
        </w:rPr>
      </w:pPr>
    </w:p>
    <w:p w14:paraId="7212CD17" w14:textId="77777777" w:rsidR="0006244C" w:rsidRDefault="0006244C" w:rsidP="007D73B9">
      <w:pPr>
        <w:spacing w:after="0" w:line="259" w:lineRule="auto"/>
        <w:rPr>
          <w:rFonts w:cs="Arial"/>
          <w:b/>
        </w:rPr>
      </w:pPr>
    </w:p>
    <w:p w14:paraId="7EC25CA8" w14:textId="77777777" w:rsidR="00CE094E" w:rsidRPr="00CE094E" w:rsidRDefault="00CE094E" w:rsidP="00CE094E">
      <w:pPr>
        <w:autoSpaceDE/>
        <w:autoSpaceDN/>
        <w:adjustRightInd/>
        <w:spacing w:after="200" w:line="276" w:lineRule="auto"/>
        <w:jc w:val="left"/>
        <w:rPr>
          <w:rFonts w:cs="Times New Roman"/>
          <w:color w:val="auto"/>
          <w:sz w:val="28"/>
          <w:szCs w:val="22"/>
        </w:rPr>
      </w:pPr>
      <w:r w:rsidRPr="00CE094E">
        <w:rPr>
          <w:rFonts w:cs="Times New Roman"/>
          <w:noProof/>
          <w:color w:val="auto"/>
          <w:sz w:val="28"/>
          <w:szCs w:val="22"/>
          <w:lang w:eastAsia="en-GB"/>
        </w:rPr>
        <w:lastRenderedPageBreak/>
        <w:drawing>
          <wp:anchor distT="0" distB="0" distL="114300" distR="114300" simplePos="0" relativeHeight="251690496" behindDoc="1" locked="0" layoutInCell="1" allowOverlap="1" wp14:anchorId="12AB5078" wp14:editId="513AD9E5">
            <wp:simplePos x="0" y="0"/>
            <wp:positionH relativeFrom="column">
              <wp:posOffset>-914400</wp:posOffset>
            </wp:positionH>
            <wp:positionV relativeFrom="paragraph">
              <wp:posOffset>-1028700</wp:posOffset>
            </wp:positionV>
            <wp:extent cx="7647940" cy="10858500"/>
            <wp:effectExtent l="19050" t="0" r="0" b="0"/>
            <wp:wrapNone/>
            <wp:docPr id="24" name="Picture 24" descr="Wo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Cover"/>
                    <pic:cNvPicPr>
                      <a:picLocks noChangeAspect="1" noChangeArrowheads="1"/>
                    </pic:cNvPicPr>
                  </pic:nvPicPr>
                  <pic:blipFill>
                    <a:blip r:embed="rId14"/>
                    <a:srcRect/>
                    <a:stretch>
                      <a:fillRect/>
                    </a:stretch>
                  </pic:blipFill>
                  <pic:spPr bwMode="auto">
                    <a:xfrm>
                      <a:off x="0" y="0"/>
                      <a:ext cx="7647940" cy="10858500"/>
                    </a:xfrm>
                    <a:prstGeom prst="rect">
                      <a:avLst/>
                    </a:prstGeom>
                    <a:noFill/>
                    <a:ln w="9525">
                      <a:noFill/>
                      <a:miter lim="800000"/>
                      <a:headEnd/>
                      <a:tailEnd/>
                    </a:ln>
                  </pic:spPr>
                </pic:pic>
              </a:graphicData>
            </a:graphic>
          </wp:anchor>
        </w:drawing>
      </w:r>
    </w:p>
    <w:p w14:paraId="01698472"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480AB865"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5E50D042"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5D5269EA"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3DB60C1A"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0BFB0FF9"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39A084B8"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5E1068B3"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368D7D69"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6D10EB93"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3D2A5CB7"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1D33AB21" w14:textId="77777777" w:rsidR="00CE094E" w:rsidRPr="00CE094E" w:rsidRDefault="00CE094E" w:rsidP="00CE094E">
      <w:pPr>
        <w:autoSpaceDE/>
        <w:autoSpaceDN/>
        <w:adjustRightInd/>
        <w:spacing w:after="200" w:line="276" w:lineRule="auto"/>
        <w:jc w:val="left"/>
        <w:rPr>
          <w:rFonts w:cs="Times New Roman"/>
          <w:color w:val="auto"/>
          <w:sz w:val="28"/>
          <w:szCs w:val="22"/>
        </w:rPr>
      </w:pPr>
      <w:r w:rsidRPr="00CE094E">
        <w:rPr>
          <w:rFonts w:cs="Times New Roman"/>
          <w:noProof/>
          <w:color w:val="auto"/>
          <w:sz w:val="28"/>
          <w:szCs w:val="22"/>
          <w:lang w:eastAsia="en-GB"/>
        </w:rPr>
        <mc:AlternateContent>
          <mc:Choice Requires="wps">
            <w:drawing>
              <wp:anchor distT="0" distB="0" distL="114300" distR="114300" simplePos="0" relativeHeight="251691520" behindDoc="0" locked="0" layoutInCell="1" allowOverlap="1" wp14:anchorId="59C5F8E9" wp14:editId="1AEAF0DE">
                <wp:simplePos x="0" y="0"/>
                <wp:positionH relativeFrom="column">
                  <wp:posOffset>-342900</wp:posOffset>
                </wp:positionH>
                <wp:positionV relativeFrom="paragraph">
                  <wp:posOffset>188595</wp:posOffset>
                </wp:positionV>
                <wp:extent cx="4914900" cy="4495800"/>
                <wp:effectExtent l="0" t="0" r="0" b="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55997" w14:textId="77777777" w:rsidR="003641AC" w:rsidRPr="002F35BA" w:rsidRDefault="003641AC" w:rsidP="00CE094E">
                            <w:pPr>
                              <w:outlineLvl w:val="0"/>
                              <w:rPr>
                                <w:rFonts w:ascii="Corbel" w:hAnsi="Corbel"/>
                                <w:b/>
                                <w:sz w:val="44"/>
                              </w:rPr>
                            </w:pPr>
                            <w:r w:rsidRPr="002F35BA">
                              <w:rPr>
                                <w:rFonts w:ascii="Corbel" w:hAnsi="Corbel"/>
                                <w:b/>
                                <w:sz w:val="44"/>
                              </w:rPr>
                              <w:t>Section 4</w:t>
                            </w:r>
                          </w:p>
                          <w:p w14:paraId="0E8AED12" w14:textId="68A04F17" w:rsidR="003641AC" w:rsidRPr="009838D0" w:rsidRDefault="003641AC" w:rsidP="007D2DC2">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CMTY026b: Discretionary Concessionary Travel – Increase charges before 9.30am</w:t>
                            </w:r>
                            <w:r>
                              <w:rPr>
                                <w:rFonts w:ascii="Corbel" w:hAnsi="Corbel"/>
                                <w:b/>
                                <w:color w:val="C00000"/>
                                <w:sz w:val="40"/>
                                <w:szCs w:val="40"/>
                              </w:rPr>
                              <w:br/>
                            </w:r>
                            <w:r w:rsidRPr="002F35BA">
                              <w:rPr>
                                <w:rFonts w:ascii="Corbel" w:hAnsi="Corbel"/>
                                <w:b/>
                                <w:sz w:val="44"/>
                              </w:rPr>
                              <w:t>For Decision Making Items</w:t>
                            </w:r>
                            <w:r>
                              <w:rPr>
                                <w:rFonts w:ascii="Corbel" w:hAnsi="Corbel"/>
                                <w:b/>
                                <w:sz w:val="44"/>
                              </w:rPr>
                              <w:br/>
                            </w:r>
                            <w:r>
                              <w:br/>
                              <w:t>January 2018</w:t>
                            </w:r>
                          </w:p>
                          <w:p w14:paraId="02B57EA5" w14:textId="77777777" w:rsidR="003641AC" w:rsidRPr="002F35BA" w:rsidRDefault="003641AC" w:rsidP="00CE094E">
                            <w:pPr>
                              <w:rPr>
                                <w:rFonts w:ascii="Corbel" w:hAnsi="Corbel"/>
                                <w:b/>
                                <w:sz w:val="44"/>
                              </w:rPr>
                            </w:pPr>
                          </w:p>
                          <w:p w14:paraId="07C82EC6" w14:textId="77777777" w:rsidR="003641AC" w:rsidRPr="002F35BA" w:rsidRDefault="003641AC" w:rsidP="00CE094E">
                            <w:pPr>
                              <w:rPr>
                                <w:rFonts w:ascii="Corbel" w:hAnsi="Corbe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5F8E9" id="_x0000_s1035" type="#_x0000_t202" style="position:absolute;margin-left:-27pt;margin-top:14.85pt;width:387pt;height:35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" filled="f" stroked="f">
                <v:textbox inset=",7.2pt,,7.2pt">
                  <w:txbxContent>
                    <w:p w14:paraId="5B455997" w14:textId="77777777" w:rsidR="003641AC" w:rsidRPr="002F35BA" w:rsidRDefault="003641AC" w:rsidP="00CE094E">
                      <w:pPr>
                        <w:outlineLvl w:val="0"/>
                        <w:rPr>
                          <w:rFonts w:ascii="Corbel" w:hAnsi="Corbel"/>
                          <w:b/>
                          <w:sz w:val="44"/>
                        </w:rPr>
                      </w:pPr>
                      <w:r w:rsidRPr="002F35BA">
                        <w:rPr>
                          <w:rFonts w:ascii="Corbel" w:hAnsi="Corbel"/>
                          <w:b/>
                          <w:sz w:val="44"/>
                        </w:rPr>
                        <w:t>Section 4</w:t>
                      </w:r>
                    </w:p>
                    <w:p w14:paraId="0E8AED12" w14:textId="68A04F17" w:rsidR="003641AC" w:rsidRPr="009838D0" w:rsidRDefault="003641AC" w:rsidP="007D2DC2">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CMTY026b: Discretionary Concessionary Travel – Increase charges before 9.30am</w:t>
                      </w:r>
                      <w:r>
                        <w:rPr>
                          <w:rFonts w:ascii="Corbel" w:hAnsi="Corbel"/>
                          <w:b/>
                          <w:color w:val="C00000"/>
                          <w:sz w:val="40"/>
                          <w:szCs w:val="40"/>
                        </w:rPr>
                        <w:br/>
                      </w:r>
                      <w:r w:rsidRPr="002F35BA">
                        <w:rPr>
                          <w:rFonts w:ascii="Corbel" w:hAnsi="Corbel"/>
                          <w:b/>
                          <w:sz w:val="44"/>
                        </w:rPr>
                        <w:t>For Decision Making Items</w:t>
                      </w:r>
                      <w:r>
                        <w:rPr>
                          <w:rFonts w:ascii="Corbel" w:hAnsi="Corbel"/>
                          <w:b/>
                          <w:sz w:val="44"/>
                        </w:rPr>
                        <w:br/>
                      </w:r>
                      <w:r>
                        <w:br/>
                        <w:t>January 2018</w:t>
                      </w:r>
                    </w:p>
                    <w:p w14:paraId="02B57EA5" w14:textId="77777777" w:rsidR="003641AC" w:rsidRPr="002F35BA" w:rsidRDefault="003641AC" w:rsidP="00CE094E">
                      <w:pPr>
                        <w:rPr>
                          <w:rFonts w:ascii="Corbel" w:hAnsi="Corbel"/>
                          <w:b/>
                          <w:sz w:val="44"/>
                        </w:rPr>
                      </w:pPr>
                    </w:p>
                    <w:p w14:paraId="07C82EC6" w14:textId="77777777" w:rsidR="003641AC" w:rsidRPr="002F35BA" w:rsidRDefault="003641AC" w:rsidP="00CE094E">
                      <w:pPr>
                        <w:rPr>
                          <w:rFonts w:ascii="Corbel" w:hAnsi="Corbel"/>
                        </w:rPr>
                      </w:pPr>
                    </w:p>
                  </w:txbxContent>
                </v:textbox>
              </v:shape>
            </w:pict>
          </mc:Fallback>
        </mc:AlternateContent>
      </w:r>
    </w:p>
    <w:p w14:paraId="6238D1E0"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38D863C1"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6077B3BC"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6B371E38"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3C8F2BE7"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5B940393"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585A0341"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103BC130"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5F6F097B" w14:textId="77777777" w:rsidR="00CE094E" w:rsidRPr="00CE094E" w:rsidRDefault="00CE094E" w:rsidP="00CE094E">
      <w:pPr>
        <w:autoSpaceDE/>
        <w:autoSpaceDN/>
        <w:adjustRightInd/>
        <w:spacing w:after="200" w:line="276" w:lineRule="auto"/>
        <w:jc w:val="left"/>
        <w:rPr>
          <w:rFonts w:cs="Times New Roman"/>
          <w:b/>
          <w:color w:val="auto"/>
          <w:sz w:val="28"/>
          <w:szCs w:val="22"/>
        </w:rPr>
      </w:pPr>
      <w:r w:rsidRPr="00CE094E">
        <w:rPr>
          <w:rFonts w:cs="Times New Roman"/>
          <w:b/>
          <w:color w:val="auto"/>
          <w:sz w:val="28"/>
          <w:szCs w:val="22"/>
        </w:rPr>
        <w:br w:type="page"/>
      </w:r>
    </w:p>
    <w:p w14:paraId="41CB929E" w14:textId="77777777" w:rsidR="00CE094E" w:rsidRPr="00150393" w:rsidRDefault="00CE094E" w:rsidP="00150393">
      <w:pPr>
        <w:autoSpaceDE/>
        <w:autoSpaceDN/>
        <w:adjustRightInd/>
        <w:spacing w:after="0" w:line="276" w:lineRule="auto"/>
        <w:outlineLvl w:val="0"/>
        <w:rPr>
          <w:rFonts w:cs="Times New Roman"/>
          <w:b/>
          <w:color w:val="auto"/>
        </w:rPr>
      </w:pPr>
      <w:r w:rsidRPr="00150393">
        <w:rPr>
          <w:rFonts w:cs="Times New Roman"/>
          <w:b/>
          <w:color w:val="auto"/>
        </w:rPr>
        <w:lastRenderedPageBreak/>
        <w:t>What is the Purpose of the Equality Decision-Making Analysis?</w:t>
      </w:r>
    </w:p>
    <w:p w14:paraId="39C4968F" w14:textId="77777777" w:rsidR="00CE094E" w:rsidRDefault="00CE094E" w:rsidP="00150393">
      <w:pPr>
        <w:autoSpaceDE/>
        <w:autoSpaceDN/>
        <w:adjustRightInd/>
        <w:spacing w:after="0" w:line="276" w:lineRule="auto"/>
        <w:rPr>
          <w:rFonts w:cs="Times New Roman"/>
          <w:color w:val="auto"/>
        </w:rPr>
      </w:pPr>
      <w:r w:rsidRPr="00150393">
        <w:rPr>
          <w:rFonts w:cs="Times New Roman"/>
          <w:color w:val="auto"/>
        </w:rPr>
        <w:t xml:space="preserve">The Analysis is designed to be used where a decision is being made at Cabinet Member or Overview and Scrutiny level or if a decision is being made primarily for budget reasons.   The Analysis should be referred to on the decision making template (e.g. E6 form).  </w:t>
      </w:r>
    </w:p>
    <w:p w14:paraId="03E20A53" w14:textId="77777777" w:rsidR="00150393" w:rsidRPr="00150393" w:rsidRDefault="00150393" w:rsidP="00150393">
      <w:pPr>
        <w:autoSpaceDE/>
        <w:autoSpaceDN/>
        <w:adjustRightInd/>
        <w:spacing w:after="0" w:line="276" w:lineRule="auto"/>
        <w:rPr>
          <w:rFonts w:cs="Times New Roman"/>
          <w:color w:val="auto"/>
        </w:rPr>
      </w:pPr>
    </w:p>
    <w:p w14:paraId="45D0B9A6" w14:textId="77777777" w:rsidR="00CE094E" w:rsidRDefault="00CE094E" w:rsidP="00150393">
      <w:pPr>
        <w:autoSpaceDE/>
        <w:autoSpaceDN/>
        <w:adjustRightInd/>
        <w:spacing w:after="0" w:line="276" w:lineRule="auto"/>
        <w:rPr>
          <w:rFonts w:cs="Times New Roman"/>
          <w:color w:val="auto"/>
        </w:rPr>
      </w:pPr>
      <w:r w:rsidRPr="00150393">
        <w:rPr>
          <w:rFonts w:cs="Times New Roman"/>
          <w:color w:val="auto"/>
        </w:rPr>
        <w:t xml:space="preserve">When fully followed this process will assist in ensuring that the decision- makers meet the requirement of section 149 of the Equality Act 2010 to have due regard to the need:  to eliminate discrimination, harassment, victimisation or other unlawful conduct under the Act;  to advance equality of opportunity between persons who share a relevant protected characteristic and persons who do not share it; and to foster good relations between persons who share a relevant protected characteristic and persons who do not share it.   </w:t>
      </w:r>
    </w:p>
    <w:p w14:paraId="11B2D451" w14:textId="77777777" w:rsidR="00150393" w:rsidRPr="00150393" w:rsidRDefault="00150393" w:rsidP="00150393">
      <w:pPr>
        <w:autoSpaceDE/>
        <w:autoSpaceDN/>
        <w:adjustRightInd/>
        <w:spacing w:after="0" w:line="276" w:lineRule="auto"/>
        <w:rPr>
          <w:rFonts w:cs="Times New Roman"/>
          <w:color w:val="auto"/>
        </w:rPr>
      </w:pPr>
    </w:p>
    <w:p w14:paraId="736EFD01" w14:textId="77777777" w:rsidR="00CE094E" w:rsidRDefault="00CE094E" w:rsidP="00150393">
      <w:pPr>
        <w:autoSpaceDE/>
        <w:autoSpaceDN/>
        <w:adjustRightInd/>
        <w:spacing w:after="0" w:line="276" w:lineRule="auto"/>
        <w:rPr>
          <w:rFonts w:cs="Times New Roman"/>
          <w:color w:val="auto"/>
        </w:rPr>
      </w:pPr>
      <w:r w:rsidRPr="00150393">
        <w:rPr>
          <w:rFonts w:cs="Times New Roman"/>
          <w:color w:val="auto"/>
        </w:rPr>
        <w:t xml:space="preserve">Having due regard means analysing, at each step of formulating, deciding upon and implementing policy, what the effect of that policy is or may be upon groups who share these protected characteristics defined by the Equality Act.   The protected characteristic are: age, disability, gender reassignment, race, sex, religion or belief, sexual orientation or pregnancy and maternity – and in some circumstance marriage and civil partnership status. </w:t>
      </w:r>
    </w:p>
    <w:p w14:paraId="1487E9D1" w14:textId="77777777" w:rsidR="00150393" w:rsidRPr="00150393" w:rsidRDefault="00150393" w:rsidP="00150393">
      <w:pPr>
        <w:autoSpaceDE/>
        <w:autoSpaceDN/>
        <w:adjustRightInd/>
        <w:spacing w:after="0" w:line="276" w:lineRule="auto"/>
        <w:rPr>
          <w:rFonts w:cs="Times New Roman"/>
          <w:color w:val="auto"/>
        </w:rPr>
      </w:pPr>
    </w:p>
    <w:p w14:paraId="03ECF831" w14:textId="77777777" w:rsidR="00CE094E" w:rsidRDefault="00CE094E" w:rsidP="00150393">
      <w:pPr>
        <w:autoSpaceDE/>
        <w:autoSpaceDN/>
        <w:adjustRightInd/>
        <w:spacing w:after="0" w:line="276" w:lineRule="auto"/>
        <w:rPr>
          <w:rFonts w:cs="Times New Roman"/>
          <w:color w:val="auto"/>
        </w:rPr>
      </w:pPr>
      <w:r w:rsidRPr="00150393">
        <w:rPr>
          <w:rFonts w:cs="Times New Roman"/>
          <w:color w:val="auto"/>
        </w:rPr>
        <w:t>It is important to bear in mind that "due regard" means the level of scrutiny and evaluation that is reasonable and proportionate in the particular context.  That means that different proposals, and different stages of policy development, may require more or less intense analysis.   Discretion and common sense are required in the use of this tool.</w:t>
      </w:r>
    </w:p>
    <w:p w14:paraId="3D21A7DB" w14:textId="77777777" w:rsidR="00150393" w:rsidRPr="00150393" w:rsidRDefault="00150393" w:rsidP="00150393">
      <w:pPr>
        <w:autoSpaceDE/>
        <w:autoSpaceDN/>
        <w:adjustRightInd/>
        <w:spacing w:after="0" w:line="276" w:lineRule="auto"/>
        <w:rPr>
          <w:rFonts w:cs="Times New Roman"/>
          <w:color w:val="auto"/>
        </w:rPr>
      </w:pPr>
    </w:p>
    <w:p w14:paraId="34FA27C6" w14:textId="77777777" w:rsidR="00CE094E" w:rsidRDefault="00CE094E" w:rsidP="00150393">
      <w:pPr>
        <w:autoSpaceDE/>
        <w:autoSpaceDN/>
        <w:adjustRightInd/>
        <w:spacing w:after="0" w:line="276" w:lineRule="auto"/>
        <w:rPr>
          <w:rFonts w:cs="Times New Roman"/>
          <w:color w:val="auto"/>
        </w:rPr>
      </w:pPr>
      <w:r w:rsidRPr="00150393">
        <w:rPr>
          <w:rFonts w:cs="Times New Roman"/>
          <w:color w:val="auto"/>
        </w:rPr>
        <w:t>It is also important to remember that what the law requires is that the duty is fulfilled in substance – not that a particular form is completed in a particular way.   It is important to use common sense and to pay attention to the context in using and adapting these tools.</w:t>
      </w:r>
    </w:p>
    <w:p w14:paraId="4F31477C" w14:textId="77777777" w:rsidR="00150393" w:rsidRPr="00150393" w:rsidRDefault="00150393" w:rsidP="00150393">
      <w:pPr>
        <w:autoSpaceDE/>
        <w:autoSpaceDN/>
        <w:adjustRightInd/>
        <w:spacing w:after="0" w:line="276" w:lineRule="auto"/>
        <w:rPr>
          <w:rFonts w:cs="Times New Roman"/>
          <w:color w:val="auto"/>
        </w:rPr>
      </w:pPr>
    </w:p>
    <w:p w14:paraId="7BD4A4B4" w14:textId="77777777" w:rsidR="00CE094E" w:rsidRPr="00150393" w:rsidRDefault="00CE094E" w:rsidP="00150393">
      <w:pPr>
        <w:autoSpaceDE/>
        <w:autoSpaceDN/>
        <w:adjustRightInd/>
        <w:spacing w:after="0" w:line="276" w:lineRule="auto"/>
        <w:rPr>
          <w:rFonts w:cs="Times New Roman"/>
          <w:color w:val="auto"/>
        </w:rPr>
      </w:pPr>
      <w:r w:rsidRPr="00150393">
        <w:rPr>
          <w:rFonts w:cs="Times New Roman"/>
          <w:color w:val="auto"/>
        </w:rPr>
        <w:t>This process should be completed with reference to the most recent, updated version of the Equality Analysis Step by Step Guidance (to be distributed ) or EHRC guidance at</w:t>
      </w:r>
    </w:p>
    <w:p w14:paraId="27BF7C10" w14:textId="77777777" w:rsidR="00CE094E" w:rsidRDefault="001F0E43" w:rsidP="00150393">
      <w:pPr>
        <w:autoSpaceDE/>
        <w:autoSpaceDN/>
        <w:adjustRightInd/>
        <w:spacing w:after="0" w:line="276" w:lineRule="auto"/>
        <w:rPr>
          <w:rFonts w:cs="Times New Roman"/>
          <w:color w:val="0000FF"/>
          <w:u w:val="single"/>
        </w:rPr>
      </w:pPr>
      <w:hyperlink r:id="rId28" w:history="1">
        <w:r w:rsidR="00CE094E" w:rsidRPr="00150393">
          <w:rPr>
            <w:rFonts w:cs="Times New Roman"/>
            <w:color w:val="0000FF"/>
            <w:u w:val="single"/>
          </w:rPr>
          <w:t>http://www.equalityhumanrights.com/private-and-public-sector-guidance/public-sector-providers/public-sector-equality-duty</w:t>
        </w:r>
      </w:hyperlink>
    </w:p>
    <w:p w14:paraId="30905277" w14:textId="77777777" w:rsidR="00150393" w:rsidRPr="00150393" w:rsidRDefault="00150393" w:rsidP="00150393">
      <w:pPr>
        <w:autoSpaceDE/>
        <w:autoSpaceDN/>
        <w:adjustRightInd/>
        <w:spacing w:after="0" w:line="276" w:lineRule="auto"/>
        <w:rPr>
          <w:rFonts w:cs="Times New Roman"/>
          <w:color w:val="auto"/>
        </w:rPr>
      </w:pPr>
    </w:p>
    <w:p w14:paraId="7807303A" w14:textId="77777777" w:rsidR="00CE094E" w:rsidRPr="00150393" w:rsidRDefault="00CE094E" w:rsidP="00150393">
      <w:pPr>
        <w:autoSpaceDE/>
        <w:autoSpaceDN/>
        <w:adjustRightInd/>
        <w:spacing w:after="0" w:line="276" w:lineRule="auto"/>
        <w:rPr>
          <w:rFonts w:cs="Times New Roman"/>
          <w:color w:val="auto"/>
        </w:rPr>
      </w:pPr>
      <w:r w:rsidRPr="00150393">
        <w:rPr>
          <w:rFonts w:cs="Times New Roman"/>
          <w:color w:val="auto"/>
        </w:rPr>
        <w:t>This toolkit is designed to ensure that the section 149 analysis is properly carried out, and that there is a clear record to this effect. The Analysis should be completed in a timely, thorough way and should inform the whole of the decision-making process.   It must be considered by the person making the final decision and must be made available with other documents relating to the decision.</w:t>
      </w:r>
    </w:p>
    <w:p w14:paraId="46D206AC" w14:textId="77777777" w:rsidR="00CE094E" w:rsidRPr="00150393" w:rsidRDefault="00CE094E" w:rsidP="00150393">
      <w:pPr>
        <w:autoSpaceDE/>
        <w:autoSpaceDN/>
        <w:adjustRightInd/>
        <w:spacing w:after="0" w:line="276" w:lineRule="auto"/>
        <w:rPr>
          <w:rFonts w:cs="Times New Roman"/>
          <w:color w:val="auto"/>
        </w:rPr>
      </w:pPr>
    </w:p>
    <w:p w14:paraId="0256DA04" w14:textId="77777777" w:rsidR="00CE094E" w:rsidRPr="00150393" w:rsidRDefault="00CE094E" w:rsidP="00150393">
      <w:pPr>
        <w:autoSpaceDE/>
        <w:autoSpaceDN/>
        <w:adjustRightInd/>
        <w:spacing w:after="0" w:line="276" w:lineRule="auto"/>
        <w:rPr>
          <w:rFonts w:cs="Times New Roman"/>
          <w:color w:val="auto"/>
        </w:rPr>
      </w:pPr>
      <w:r w:rsidRPr="00150393">
        <w:rPr>
          <w:rFonts w:cs="Times New Roman"/>
          <w:color w:val="auto"/>
        </w:rPr>
        <w:lastRenderedPageBreak/>
        <w:t>The documents should also be retained following any decision as they may be requested as part of enquiries from the Equality and Human Rights Commission or Freedom of Information requests.</w:t>
      </w:r>
    </w:p>
    <w:p w14:paraId="58F683A6" w14:textId="77777777" w:rsidR="00CE094E" w:rsidRPr="00150393" w:rsidRDefault="00CE094E" w:rsidP="00150393">
      <w:pPr>
        <w:autoSpaceDE/>
        <w:autoSpaceDN/>
        <w:adjustRightInd/>
        <w:spacing w:after="0" w:line="276" w:lineRule="auto"/>
        <w:rPr>
          <w:rFonts w:cs="Times New Roman"/>
          <w:color w:val="auto"/>
        </w:rPr>
      </w:pPr>
    </w:p>
    <w:p w14:paraId="042559FE" w14:textId="5B63433E" w:rsidR="00CE094E" w:rsidRDefault="00CE094E" w:rsidP="00150393">
      <w:pPr>
        <w:autoSpaceDE/>
        <w:autoSpaceDN/>
        <w:adjustRightInd/>
        <w:spacing w:after="0" w:line="276" w:lineRule="auto"/>
        <w:rPr>
          <w:rFonts w:cs="Times New Roman"/>
          <w:color w:val="auto"/>
        </w:rPr>
      </w:pPr>
      <w:r w:rsidRPr="00150393">
        <w:rPr>
          <w:rFonts w:cs="Times New Roman"/>
          <w:color w:val="auto"/>
        </w:rPr>
        <w:t>Specific advice on completing the Equality Analysis and advice, support and training on the Equality Duty and its implications is available from the County Equality and Cohesion Team by contacting</w:t>
      </w:r>
      <w:r w:rsidR="00150393">
        <w:rPr>
          <w:rFonts w:cs="Times New Roman"/>
          <w:color w:val="auto"/>
        </w:rPr>
        <w:t>:</w:t>
      </w:r>
    </w:p>
    <w:p w14:paraId="2BB860B8" w14:textId="77777777" w:rsidR="00150393" w:rsidRPr="00150393" w:rsidRDefault="00150393" w:rsidP="00150393">
      <w:pPr>
        <w:autoSpaceDE/>
        <w:autoSpaceDN/>
        <w:adjustRightInd/>
        <w:spacing w:after="0" w:line="276" w:lineRule="auto"/>
        <w:rPr>
          <w:rFonts w:cs="Times New Roman"/>
          <w:color w:val="auto"/>
        </w:rPr>
      </w:pPr>
    </w:p>
    <w:p w14:paraId="27FA11DC" w14:textId="77777777" w:rsidR="00CE094E" w:rsidRPr="00150393" w:rsidRDefault="00CE094E" w:rsidP="00150393">
      <w:pPr>
        <w:autoSpaceDE/>
        <w:autoSpaceDN/>
        <w:adjustRightInd/>
        <w:spacing w:after="0" w:line="276" w:lineRule="auto"/>
        <w:rPr>
          <w:rFonts w:cs="Times New Roman"/>
          <w:color w:val="auto"/>
        </w:rPr>
      </w:pPr>
      <w:r w:rsidRPr="00150393">
        <w:rPr>
          <w:rFonts w:cs="Times New Roman"/>
          <w:color w:val="auto"/>
        </w:rPr>
        <w:t>Jeanette Binns (Equality and Cohesion Manager) at</w:t>
      </w:r>
    </w:p>
    <w:p w14:paraId="3F8BDB52" w14:textId="77777777" w:rsidR="00CE094E" w:rsidRPr="00150393" w:rsidRDefault="001F0E43" w:rsidP="00150393">
      <w:pPr>
        <w:autoSpaceDE/>
        <w:autoSpaceDN/>
        <w:adjustRightInd/>
        <w:spacing w:after="0" w:line="276" w:lineRule="auto"/>
        <w:outlineLvl w:val="0"/>
        <w:rPr>
          <w:rFonts w:cs="Times New Roman"/>
          <w:color w:val="auto"/>
        </w:rPr>
      </w:pPr>
      <w:hyperlink r:id="rId29" w:history="1">
        <w:r w:rsidR="00CE094E" w:rsidRPr="00150393">
          <w:rPr>
            <w:rFonts w:cs="Times New Roman"/>
            <w:color w:val="0000FF"/>
            <w:u w:val="single"/>
          </w:rPr>
          <w:t>Jeanette.binns@lancashire.gov.uk</w:t>
        </w:r>
      </w:hyperlink>
    </w:p>
    <w:p w14:paraId="7369ADAE" w14:textId="77777777" w:rsidR="00CE094E" w:rsidRPr="00150393" w:rsidRDefault="00CE094E" w:rsidP="00150393">
      <w:pPr>
        <w:autoSpaceDE/>
        <w:autoSpaceDN/>
        <w:adjustRightInd/>
        <w:spacing w:after="0" w:line="276" w:lineRule="auto"/>
        <w:outlineLvl w:val="0"/>
        <w:rPr>
          <w:rFonts w:cs="Times New Roman"/>
          <w:b/>
          <w:color w:val="auto"/>
        </w:rPr>
      </w:pPr>
      <w:r w:rsidRPr="00150393">
        <w:rPr>
          <w:rFonts w:cs="Times New Roman"/>
          <w:color w:val="auto"/>
        </w:rPr>
        <w:br w:type="page"/>
      </w:r>
      <w:r w:rsidRPr="00150393">
        <w:rPr>
          <w:rFonts w:cs="Times New Roman"/>
          <w:b/>
          <w:color w:val="auto"/>
        </w:rPr>
        <w:lastRenderedPageBreak/>
        <w:t>Name/Nature of the Decision</w:t>
      </w:r>
    </w:p>
    <w:tbl>
      <w:tblPr>
        <w:tblStyle w:val="TableGrid20"/>
        <w:tblW w:w="0" w:type="auto"/>
        <w:tblLook w:val="04A0" w:firstRow="1" w:lastRow="0" w:firstColumn="1" w:lastColumn="0" w:noHBand="0" w:noVBand="1"/>
      </w:tblPr>
      <w:tblGrid>
        <w:gridCol w:w="9016"/>
      </w:tblGrid>
      <w:tr w:rsidR="00CE094E" w:rsidRPr="00150393" w14:paraId="79AA5D7F" w14:textId="77777777" w:rsidTr="00CE094E">
        <w:tc>
          <w:tcPr>
            <w:tcW w:w="9242" w:type="dxa"/>
          </w:tcPr>
          <w:p w14:paraId="3838E4B2" w14:textId="77777777" w:rsidR="00CE094E" w:rsidRPr="00150393" w:rsidRDefault="00CE094E" w:rsidP="00150393">
            <w:pPr>
              <w:autoSpaceDE/>
              <w:autoSpaceDN/>
              <w:adjustRightInd/>
              <w:spacing w:after="0" w:line="276" w:lineRule="auto"/>
              <w:outlineLvl w:val="0"/>
              <w:rPr>
                <w:rFonts w:cs="Times New Roman"/>
                <w:b/>
                <w:color w:val="auto"/>
              </w:rPr>
            </w:pPr>
            <w:r w:rsidRPr="00150393">
              <w:rPr>
                <w:rFonts w:cs="Times New Roman"/>
                <w:color w:val="auto"/>
              </w:rPr>
              <w:t>Discretionary Concessionary Travel</w:t>
            </w:r>
          </w:p>
        </w:tc>
      </w:tr>
    </w:tbl>
    <w:p w14:paraId="17D1D35D" w14:textId="77777777" w:rsidR="00CE094E" w:rsidRPr="00150393" w:rsidRDefault="00CE094E" w:rsidP="00150393">
      <w:pPr>
        <w:autoSpaceDE/>
        <w:autoSpaceDN/>
        <w:adjustRightInd/>
        <w:spacing w:after="0" w:line="276" w:lineRule="auto"/>
        <w:outlineLvl w:val="0"/>
        <w:rPr>
          <w:rFonts w:cs="Times New Roman"/>
          <w:b/>
          <w:color w:val="auto"/>
        </w:rPr>
      </w:pPr>
    </w:p>
    <w:p w14:paraId="67A664EF" w14:textId="77777777" w:rsidR="00CE094E" w:rsidRPr="00150393" w:rsidRDefault="00CE094E" w:rsidP="00150393">
      <w:pPr>
        <w:autoSpaceDE/>
        <w:autoSpaceDN/>
        <w:adjustRightInd/>
        <w:spacing w:after="0" w:line="276" w:lineRule="auto"/>
        <w:outlineLvl w:val="0"/>
        <w:rPr>
          <w:rFonts w:cs="Times New Roman"/>
          <w:b/>
          <w:color w:val="auto"/>
        </w:rPr>
      </w:pPr>
      <w:r w:rsidRPr="00150393">
        <w:rPr>
          <w:rFonts w:cs="Times New Roman"/>
          <w:b/>
          <w:color w:val="auto"/>
        </w:rPr>
        <w:t>What in summary is the proposal being considered?</w:t>
      </w:r>
    </w:p>
    <w:tbl>
      <w:tblPr>
        <w:tblStyle w:val="TableGrid20"/>
        <w:tblW w:w="0" w:type="auto"/>
        <w:tblLook w:val="04A0" w:firstRow="1" w:lastRow="0" w:firstColumn="1" w:lastColumn="0" w:noHBand="0" w:noVBand="1"/>
      </w:tblPr>
      <w:tblGrid>
        <w:gridCol w:w="9016"/>
      </w:tblGrid>
      <w:tr w:rsidR="00CE094E" w:rsidRPr="00150393" w14:paraId="35C98F2B" w14:textId="77777777" w:rsidTr="00CE094E">
        <w:tc>
          <w:tcPr>
            <w:tcW w:w="9242" w:type="dxa"/>
          </w:tcPr>
          <w:p w14:paraId="757B0FF8" w14:textId="77777777" w:rsidR="00CE094E" w:rsidRDefault="00CE094E" w:rsidP="00150393">
            <w:pPr>
              <w:autoSpaceDE/>
              <w:autoSpaceDN/>
              <w:adjustRightInd/>
              <w:spacing w:after="0" w:line="276" w:lineRule="auto"/>
              <w:outlineLvl w:val="0"/>
              <w:rPr>
                <w:rFonts w:cs="Times New Roman"/>
                <w:color w:val="auto"/>
              </w:rPr>
            </w:pPr>
            <w:r w:rsidRPr="00150393">
              <w:rPr>
                <w:rFonts w:cs="Times New Roman"/>
                <w:color w:val="auto"/>
              </w:rPr>
              <w:t>Modify the Concessionary Travel Scheme to increase the Monday to Friday pre-0930 fare for Disabled NoWcard holders from 50p per journey to £1.00.</w:t>
            </w:r>
          </w:p>
          <w:p w14:paraId="0A17778B" w14:textId="77777777" w:rsidR="00150393" w:rsidRPr="00150393" w:rsidRDefault="00150393" w:rsidP="00150393">
            <w:pPr>
              <w:autoSpaceDE/>
              <w:autoSpaceDN/>
              <w:adjustRightInd/>
              <w:spacing w:after="0" w:line="276" w:lineRule="auto"/>
              <w:outlineLvl w:val="0"/>
              <w:rPr>
                <w:rFonts w:cs="Times New Roman"/>
                <w:color w:val="auto"/>
              </w:rPr>
            </w:pPr>
          </w:p>
          <w:p w14:paraId="0D20938F" w14:textId="77777777" w:rsidR="00CE094E" w:rsidRPr="00150393" w:rsidRDefault="00CE094E" w:rsidP="00150393">
            <w:pPr>
              <w:autoSpaceDE/>
              <w:autoSpaceDN/>
              <w:adjustRightInd/>
              <w:spacing w:after="0" w:line="276" w:lineRule="auto"/>
              <w:outlineLvl w:val="0"/>
              <w:rPr>
                <w:rFonts w:cs="Times New Roman"/>
                <w:color w:val="auto"/>
              </w:rPr>
            </w:pPr>
            <w:r w:rsidRPr="00150393">
              <w:rPr>
                <w:rFonts w:cs="Times New Roman"/>
                <w:color w:val="auto"/>
              </w:rPr>
              <w:t>The current English National Concessionary Travel Scheme allows free travel after 0930 on Monday to Friday and all day on Saturdays and Sundays up to 2300. However, Lancashire County Council currently provides a discretionary enhancement to the national scheme by allowing Disable NoWcard holders the opportunity to travel for 50p per journey before 0930 on Monday to Friday. The 50p fare has been in place since 1 April 2008.</w:t>
            </w:r>
          </w:p>
        </w:tc>
      </w:tr>
    </w:tbl>
    <w:p w14:paraId="108643A2" w14:textId="77777777" w:rsidR="00CE094E" w:rsidRPr="00150393" w:rsidRDefault="00CE094E" w:rsidP="00150393">
      <w:pPr>
        <w:autoSpaceDE/>
        <w:autoSpaceDN/>
        <w:adjustRightInd/>
        <w:spacing w:after="0" w:line="276" w:lineRule="auto"/>
        <w:rPr>
          <w:rFonts w:cs="Times New Roman"/>
          <w:b/>
          <w:color w:val="auto"/>
        </w:rPr>
      </w:pPr>
    </w:p>
    <w:p w14:paraId="09DD5D9F" w14:textId="77777777" w:rsidR="00CE094E" w:rsidRDefault="00CE094E" w:rsidP="00150393">
      <w:pPr>
        <w:autoSpaceDE/>
        <w:autoSpaceDN/>
        <w:adjustRightInd/>
        <w:spacing w:after="0" w:line="276" w:lineRule="auto"/>
        <w:rPr>
          <w:rFonts w:cs="Times New Roman"/>
          <w:color w:val="auto"/>
        </w:rPr>
      </w:pPr>
      <w:r w:rsidRPr="00150393">
        <w:rPr>
          <w:rFonts w:cs="Times New Roman"/>
          <w:color w:val="auto"/>
        </w:rPr>
        <w:t>Is the decision likely to affect people across the county in a similar way or are specific areas likely to be affected – e.g. are a set number of branches/sites to be affected?  If so you will need to consider whether there are equality related issues associated with the locations selected – e.g. greater percentage of BME residents in a particular area where a closure is proposed as opposed to an area where a facility is remaining open.</w:t>
      </w:r>
    </w:p>
    <w:p w14:paraId="4151D70E" w14:textId="77777777" w:rsidR="00150393" w:rsidRPr="00150393" w:rsidRDefault="00150393" w:rsidP="00150393">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150393" w14:paraId="706C41E5" w14:textId="77777777" w:rsidTr="00CE094E">
        <w:tc>
          <w:tcPr>
            <w:tcW w:w="9242" w:type="dxa"/>
          </w:tcPr>
          <w:p w14:paraId="0C5D3FFB" w14:textId="77777777" w:rsidR="00CE094E" w:rsidRPr="00150393" w:rsidRDefault="00CE094E" w:rsidP="00150393">
            <w:pPr>
              <w:autoSpaceDE/>
              <w:autoSpaceDN/>
              <w:adjustRightInd/>
              <w:spacing w:after="0" w:line="276" w:lineRule="auto"/>
              <w:rPr>
                <w:rFonts w:cs="Times New Roman"/>
                <w:color w:val="auto"/>
              </w:rPr>
            </w:pPr>
            <w:r w:rsidRPr="00150393">
              <w:rPr>
                <w:rFonts w:cs="Times New Roman"/>
                <w:color w:val="auto"/>
              </w:rPr>
              <w:t xml:space="preserve">No specific locational impacts on people using the disabled person's NoWcard.  </w:t>
            </w:r>
          </w:p>
        </w:tc>
      </w:tr>
    </w:tbl>
    <w:p w14:paraId="0428D380" w14:textId="77777777" w:rsidR="00CE094E" w:rsidRPr="00150393" w:rsidRDefault="00CE094E" w:rsidP="00150393">
      <w:pPr>
        <w:autoSpaceDE/>
        <w:autoSpaceDN/>
        <w:adjustRightInd/>
        <w:spacing w:after="0" w:line="276" w:lineRule="auto"/>
        <w:rPr>
          <w:rFonts w:cs="Times New Roman"/>
          <w:color w:val="auto"/>
        </w:rPr>
      </w:pPr>
    </w:p>
    <w:p w14:paraId="2D4678CB" w14:textId="77777777" w:rsidR="00CE094E" w:rsidRDefault="00CE094E" w:rsidP="00150393">
      <w:pPr>
        <w:autoSpaceDE/>
        <w:autoSpaceDN/>
        <w:adjustRightInd/>
        <w:spacing w:after="0" w:line="276" w:lineRule="auto"/>
        <w:rPr>
          <w:rFonts w:cs="Times New Roman"/>
          <w:color w:val="auto"/>
        </w:rPr>
      </w:pPr>
      <w:r w:rsidRPr="00150393">
        <w:rPr>
          <w:rFonts w:cs="Times New Roman"/>
          <w:color w:val="auto"/>
        </w:rPr>
        <w:t xml:space="preserve">Could the decision have a particular impact on any group of individuals sharing protected characteristics under the Equality Act 2010, namely: </w:t>
      </w:r>
    </w:p>
    <w:p w14:paraId="7BB3F977" w14:textId="77777777" w:rsidR="00150393" w:rsidRPr="00150393" w:rsidRDefault="00150393" w:rsidP="00150393">
      <w:pPr>
        <w:autoSpaceDE/>
        <w:autoSpaceDN/>
        <w:adjustRightInd/>
        <w:spacing w:after="0" w:line="276" w:lineRule="auto"/>
        <w:rPr>
          <w:rFonts w:cs="Times New Roman"/>
          <w:color w:val="auto"/>
        </w:rPr>
      </w:pPr>
    </w:p>
    <w:p w14:paraId="0394CC6E" w14:textId="77777777" w:rsidR="00CE094E" w:rsidRPr="00150393" w:rsidRDefault="00CE094E" w:rsidP="009B7E6C">
      <w:pPr>
        <w:numPr>
          <w:ilvl w:val="0"/>
          <w:numId w:val="53"/>
        </w:numPr>
        <w:autoSpaceDE/>
        <w:autoSpaceDN/>
        <w:adjustRightInd/>
        <w:spacing w:after="0" w:line="276" w:lineRule="auto"/>
        <w:contextualSpacing/>
        <w:rPr>
          <w:rFonts w:cs="Times New Roman"/>
          <w:color w:val="auto"/>
        </w:rPr>
      </w:pPr>
      <w:r w:rsidRPr="00150393">
        <w:rPr>
          <w:rFonts w:cs="Times New Roman"/>
          <w:color w:val="auto"/>
        </w:rPr>
        <w:t>Age</w:t>
      </w:r>
    </w:p>
    <w:p w14:paraId="7E7352C7" w14:textId="77777777" w:rsidR="00CE094E" w:rsidRPr="00150393" w:rsidRDefault="00CE094E" w:rsidP="009B7E6C">
      <w:pPr>
        <w:numPr>
          <w:ilvl w:val="0"/>
          <w:numId w:val="53"/>
        </w:numPr>
        <w:autoSpaceDE/>
        <w:autoSpaceDN/>
        <w:adjustRightInd/>
        <w:spacing w:after="0" w:line="276" w:lineRule="auto"/>
        <w:contextualSpacing/>
        <w:rPr>
          <w:rFonts w:cs="Times New Roman"/>
          <w:color w:val="auto"/>
        </w:rPr>
      </w:pPr>
      <w:r w:rsidRPr="00150393">
        <w:rPr>
          <w:rFonts w:cs="Times New Roman"/>
          <w:color w:val="auto"/>
        </w:rPr>
        <w:t>Disability including Deaf people</w:t>
      </w:r>
    </w:p>
    <w:p w14:paraId="293B8CB0" w14:textId="77777777" w:rsidR="00CE094E" w:rsidRPr="00150393" w:rsidRDefault="00CE094E" w:rsidP="009B7E6C">
      <w:pPr>
        <w:numPr>
          <w:ilvl w:val="0"/>
          <w:numId w:val="53"/>
        </w:numPr>
        <w:autoSpaceDE/>
        <w:autoSpaceDN/>
        <w:adjustRightInd/>
        <w:spacing w:after="0" w:line="276" w:lineRule="auto"/>
        <w:contextualSpacing/>
        <w:rPr>
          <w:rFonts w:cs="Times New Roman"/>
          <w:color w:val="auto"/>
        </w:rPr>
      </w:pPr>
      <w:r w:rsidRPr="00150393">
        <w:rPr>
          <w:rFonts w:cs="Times New Roman"/>
          <w:color w:val="auto"/>
        </w:rPr>
        <w:t>Gender reassignment</w:t>
      </w:r>
    </w:p>
    <w:p w14:paraId="6C910118" w14:textId="77777777" w:rsidR="00CE094E" w:rsidRPr="00150393" w:rsidRDefault="00CE094E" w:rsidP="009B7E6C">
      <w:pPr>
        <w:numPr>
          <w:ilvl w:val="0"/>
          <w:numId w:val="53"/>
        </w:numPr>
        <w:autoSpaceDE/>
        <w:autoSpaceDN/>
        <w:adjustRightInd/>
        <w:spacing w:after="0" w:line="276" w:lineRule="auto"/>
        <w:contextualSpacing/>
        <w:rPr>
          <w:rFonts w:cs="Times New Roman"/>
          <w:color w:val="auto"/>
        </w:rPr>
      </w:pPr>
      <w:r w:rsidRPr="00150393">
        <w:rPr>
          <w:rFonts w:cs="Times New Roman"/>
          <w:color w:val="auto"/>
        </w:rPr>
        <w:t>Pregnancy and maternity</w:t>
      </w:r>
    </w:p>
    <w:p w14:paraId="11E3E8A9" w14:textId="77777777" w:rsidR="00CE094E" w:rsidRPr="00150393" w:rsidRDefault="00CE094E" w:rsidP="009B7E6C">
      <w:pPr>
        <w:numPr>
          <w:ilvl w:val="0"/>
          <w:numId w:val="53"/>
        </w:numPr>
        <w:autoSpaceDE/>
        <w:autoSpaceDN/>
        <w:adjustRightInd/>
        <w:spacing w:after="0" w:line="276" w:lineRule="auto"/>
        <w:contextualSpacing/>
        <w:rPr>
          <w:rFonts w:cs="Times New Roman"/>
          <w:color w:val="auto"/>
        </w:rPr>
      </w:pPr>
      <w:r w:rsidRPr="00150393">
        <w:rPr>
          <w:rFonts w:cs="Times New Roman"/>
          <w:color w:val="auto"/>
        </w:rPr>
        <w:t>Race/ethnicity/nationality</w:t>
      </w:r>
    </w:p>
    <w:p w14:paraId="6F616772" w14:textId="77777777" w:rsidR="00CE094E" w:rsidRPr="00150393" w:rsidRDefault="00CE094E" w:rsidP="009B7E6C">
      <w:pPr>
        <w:numPr>
          <w:ilvl w:val="0"/>
          <w:numId w:val="53"/>
        </w:numPr>
        <w:autoSpaceDE/>
        <w:autoSpaceDN/>
        <w:adjustRightInd/>
        <w:spacing w:after="0" w:line="276" w:lineRule="auto"/>
        <w:contextualSpacing/>
        <w:rPr>
          <w:rFonts w:cs="Times New Roman"/>
          <w:color w:val="auto"/>
        </w:rPr>
      </w:pPr>
      <w:r w:rsidRPr="00150393">
        <w:rPr>
          <w:rFonts w:cs="Times New Roman"/>
          <w:color w:val="auto"/>
        </w:rPr>
        <w:t>Religion or belief</w:t>
      </w:r>
    </w:p>
    <w:p w14:paraId="06CA6845" w14:textId="77777777" w:rsidR="00CE094E" w:rsidRPr="00150393" w:rsidRDefault="00CE094E" w:rsidP="009B7E6C">
      <w:pPr>
        <w:numPr>
          <w:ilvl w:val="0"/>
          <w:numId w:val="53"/>
        </w:numPr>
        <w:autoSpaceDE/>
        <w:autoSpaceDN/>
        <w:adjustRightInd/>
        <w:spacing w:after="0" w:line="276" w:lineRule="auto"/>
        <w:contextualSpacing/>
        <w:rPr>
          <w:rFonts w:cs="Times New Roman"/>
          <w:color w:val="auto"/>
        </w:rPr>
      </w:pPr>
      <w:r w:rsidRPr="00150393">
        <w:rPr>
          <w:rFonts w:cs="Times New Roman"/>
          <w:color w:val="auto"/>
        </w:rPr>
        <w:t>Sex/gender</w:t>
      </w:r>
    </w:p>
    <w:p w14:paraId="1E0EC941" w14:textId="77777777" w:rsidR="00CE094E" w:rsidRPr="00150393" w:rsidRDefault="00CE094E" w:rsidP="009B7E6C">
      <w:pPr>
        <w:numPr>
          <w:ilvl w:val="0"/>
          <w:numId w:val="53"/>
        </w:numPr>
        <w:autoSpaceDE/>
        <w:autoSpaceDN/>
        <w:adjustRightInd/>
        <w:spacing w:after="0" w:line="276" w:lineRule="auto"/>
        <w:contextualSpacing/>
        <w:rPr>
          <w:rFonts w:cs="Times New Roman"/>
          <w:color w:val="auto"/>
        </w:rPr>
      </w:pPr>
      <w:r w:rsidRPr="00150393">
        <w:rPr>
          <w:rFonts w:cs="Times New Roman"/>
          <w:color w:val="auto"/>
        </w:rPr>
        <w:t>Sexual orientation</w:t>
      </w:r>
    </w:p>
    <w:p w14:paraId="384B8035" w14:textId="77777777" w:rsidR="00CE094E" w:rsidRPr="00150393" w:rsidRDefault="00CE094E" w:rsidP="009B7E6C">
      <w:pPr>
        <w:numPr>
          <w:ilvl w:val="0"/>
          <w:numId w:val="53"/>
        </w:numPr>
        <w:autoSpaceDE/>
        <w:autoSpaceDN/>
        <w:adjustRightInd/>
        <w:spacing w:after="0" w:line="276" w:lineRule="auto"/>
        <w:contextualSpacing/>
        <w:rPr>
          <w:rFonts w:cs="Times New Roman"/>
          <w:color w:val="auto"/>
        </w:rPr>
      </w:pPr>
      <w:r w:rsidRPr="00150393">
        <w:rPr>
          <w:rFonts w:cs="Times New Roman"/>
          <w:color w:val="auto"/>
        </w:rPr>
        <w:t>Marriage or Civil Partnership Status</w:t>
      </w:r>
    </w:p>
    <w:p w14:paraId="42765213" w14:textId="77777777" w:rsidR="00150393" w:rsidRDefault="00150393" w:rsidP="00150393">
      <w:pPr>
        <w:autoSpaceDE/>
        <w:autoSpaceDN/>
        <w:adjustRightInd/>
        <w:spacing w:after="0" w:line="276" w:lineRule="auto"/>
        <w:contextualSpacing/>
        <w:rPr>
          <w:rFonts w:cs="Times New Roman"/>
          <w:color w:val="auto"/>
        </w:rPr>
      </w:pPr>
    </w:p>
    <w:p w14:paraId="748E172B" w14:textId="77777777" w:rsidR="00CE094E" w:rsidRPr="00150393" w:rsidRDefault="00CE094E" w:rsidP="00150393">
      <w:pPr>
        <w:autoSpaceDE/>
        <w:autoSpaceDN/>
        <w:adjustRightInd/>
        <w:spacing w:after="0" w:line="276" w:lineRule="auto"/>
        <w:contextualSpacing/>
        <w:rPr>
          <w:rFonts w:cs="Times New Roman"/>
          <w:color w:val="auto"/>
        </w:rPr>
      </w:pPr>
      <w:r w:rsidRPr="00150393">
        <w:rPr>
          <w:rFonts w:cs="Times New Roman"/>
          <w:color w:val="auto"/>
        </w:rPr>
        <w:t xml:space="preserve">In considering this question you should identify and record any particular impact on people in a sub-group of any of the above – e.g. people with a particular disability or from a particular religious or ethnic group. </w:t>
      </w:r>
    </w:p>
    <w:p w14:paraId="503788E1" w14:textId="77777777" w:rsidR="00150393" w:rsidRDefault="00150393" w:rsidP="00150393">
      <w:pPr>
        <w:autoSpaceDE/>
        <w:autoSpaceDN/>
        <w:adjustRightInd/>
        <w:spacing w:after="0" w:line="276" w:lineRule="auto"/>
        <w:contextualSpacing/>
        <w:rPr>
          <w:rFonts w:cs="Times New Roman"/>
          <w:color w:val="auto"/>
        </w:rPr>
      </w:pPr>
    </w:p>
    <w:p w14:paraId="67A48B5D" w14:textId="77777777" w:rsidR="00CE094E" w:rsidRPr="00150393" w:rsidRDefault="00CE094E" w:rsidP="00150393">
      <w:pPr>
        <w:autoSpaceDE/>
        <w:autoSpaceDN/>
        <w:adjustRightInd/>
        <w:spacing w:after="0" w:line="276" w:lineRule="auto"/>
        <w:contextualSpacing/>
        <w:rPr>
          <w:rFonts w:cs="Times New Roman"/>
          <w:color w:val="auto"/>
        </w:rPr>
      </w:pPr>
      <w:r w:rsidRPr="00150393">
        <w:rPr>
          <w:rFonts w:cs="Times New Roman"/>
          <w:color w:val="auto"/>
        </w:rPr>
        <w:t xml:space="preserve">It is particularly important to consider whether any decision is likely to impact adversely on any group of people sharing protected characteristics to a disproportionate extent.  Any such disproportionate impact will need to be objectively justified. </w:t>
      </w:r>
    </w:p>
    <w:tbl>
      <w:tblPr>
        <w:tblStyle w:val="TableGrid20"/>
        <w:tblW w:w="0" w:type="auto"/>
        <w:tblLook w:val="04A0" w:firstRow="1" w:lastRow="0" w:firstColumn="1" w:lastColumn="0" w:noHBand="0" w:noVBand="1"/>
      </w:tblPr>
      <w:tblGrid>
        <w:gridCol w:w="9016"/>
      </w:tblGrid>
      <w:tr w:rsidR="00CE094E" w:rsidRPr="00150393" w14:paraId="7F4EFF3B" w14:textId="77777777" w:rsidTr="00CE094E">
        <w:tc>
          <w:tcPr>
            <w:tcW w:w="9242" w:type="dxa"/>
          </w:tcPr>
          <w:p w14:paraId="2E83548A" w14:textId="77777777" w:rsidR="00CE094E" w:rsidRPr="00150393" w:rsidRDefault="00CE094E" w:rsidP="00150393">
            <w:pPr>
              <w:autoSpaceDE/>
              <w:autoSpaceDN/>
              <w:adjustRightInd/>
              <w:spacing w:after="0" w:line="276" w:lineRule="auto"/>
              <w:outlineLvl w:val="0"/>
              <w:rPr>
                <w:rFonts w:cs="Times New Roman"/>
                <w:b/>
                <w:color w:val="auto"/>
              </w:rPr>
            </w:pPr>
            <w:r w:rsidRPr="00150393">
              <w:rPr>
                <w:rFonts w:cs="Times New Roman"/>
                <w:color w:val="auto"/>
              </w:rPr>
              <w:lastRenderedPageBreak/>
              <w:t xml:space="preserve">Changes to the facility that allows holders of a disabled person's NoWcard to travel before 09.30 on payment of 50p will be restricted to people with a qualifying disability. </w:t>
            </w:r>
          </w:p>
        </w:tc>
      </w:tr>
    </w:tbl>
    <w:p w14:paraId="14A2771E" w14:textId="77777777" w:rsidR="00CE094E" w:rsidRPr="00150393" w:rsidRDefault="00CE094E" w:rsidP="00150393">
      <w:pPr>
        <w:autoSpaceDE/>
        <w:autoSpaceDN/>
        <w:adjustRightInd/>
        <w:spacing w:after="0" w:line="276" w:lineRule="auto"/>
        <w:contextualSpacing/>
        <w:rPr>
          <w:rFonts w:cs="Times New Roman"/>
          <w:color w:val="auto"/>
        </w:rPr>
      </w:pPr>
    </w:p>
    <w:p w14:paraId="37C076F7" w14:textId="77777777" w:rsidR="00CE094E" w:rsidRPr="00150393" w:rsidRDefault="00CE094E" w:rsidP="00150393">
      <w:pPr>
        <w:autoSpaceDE/>
        <w:autoSpaceDN/>
        <w:adjustRightInd/>
        <w:spacing w:after="0" w:line="276" w:lineRule="auto"/>
        <w:rPr>
          <w:rFonts w:cs="Times New Roman"/>
          <w:color w:val="auto"/>
        </w:rPr>
      </w:pPr>
      <w:r w:rsidRPr="00150393">
        <w:rPr>
          <w:rFonts w:cs="Times New Roman"/>
          <w:color w:val="auto"/>
        </w:rPr>
        <w:t>If you have answered "Yes" to this question in relation to any of the above characteristics, – please go to Question 1.</w:t>
      </w:r>
    </w:p>
    <w:tbl>
      <w:tblPr>
        <w:tblStyle w:val="TableGrid20"/>
        <w:tblW w:w="0" w:type="auto"/>
        <w:tblLook w:val="04A0" w:firstRow="1" w:lastRow="0" w:firstColumn="1" w:lastColumn="0" w:noHBand="0" w:noVBand="1"/>
      </w:tblPr>
      <w:tblGrid>
        <w:gridCol w:w="9016"/>
      </w:tblGrid>
      <w:tr w:rsidR="00CE094E" w:rsidRPr="00150393" w14:paraId="4A7F3F41" w14:textId="77777777" w:rsidTr="00CE094E">
        <w:tc>
          <w:tcPr>
            <w:tcW w:w="9242" w:type="dxa"/>
          </w:tcPr>
          <w:p w14:paraId="6DA0BCFE" w14:textId="77777777" w:rsidR="00CE094E" w:rsidRPr="00150393" w:rsidRDefault="00CE094E" w:rsidP="00150393">
            <w:pPr>
              <w:autoSpaceDE/>
              <w:autoSpaceDN/>
              <w:adjustRightInd/>
              <w:spacing w:after="0" w:line="276" w:lineRule="auto"/>
              <w:outlineLvl w:val="0"/>
              <w:rPr>
                <w:rFonts w:cs="Times New Roman"/>
                <w:b/>
                <w:color w:val="auto"/>
              </w:rPr>
            </w:pPr>
            <w:r w:rsidRPr="00150393">
              <w:rPr>
                <w:rFonts w:cs="Times New Roman"/>
                <w:color w:val="auto"/>
              </w:rPr>
              <w:fldChar w:fldCharType="begin">
                <w:ffData>
                  <w:name w:val="Text10"/>
                  <w:enabled/>
                  <w:calcOnExit w:val="0"/>
                  <w:textInput/>
                </w:ffData>
              </w:fldChar>
            </w:r>
            <w:r w:rsidRPr="00150393">
              <w:rPr>
                <w:rFonts w:cs="Times New Roman"/>
                <w:color w:val="auto"/>
              </w:rPr>
              <w:instrText xml:space="preserve"> FORMTEXT </w:instrText>
            </w:r>
            <w:r w:rsidRPr="00150393">
              <w:rPr>
                <w:rFonts w:cs="Times New Roman"/>
                <w:color w:val="auto"/>
              </w:rPr>
            </w:r>
            <w:r w:rsidRPr="00150393">
              <w:rPr>
                <w:rFonts w:cs="Times New Roman"/>
                <w:color w:val="auto"/>
              </w:rPr>
              <w:fldChar w:fldCharType="separate"/>
            </w:r>
            <w:r w:rsidRPr="00150393">
              <w:rPr>
                <w:rFonts w:cs="Times New Roman"/>
                <w:noProof/>
                <w:color w:val="auto"/>
              </w:rPr>
              <w:t> </w:t>
            </w:r>
            <w:r w:rsidRPr="00150393">
              <w:rPr>
                <w:rFonts w:cs="Times New Roman"/>
                <w:noProof/>
                <w:color w:val="auto"/>
              </w:rPr>
              <w:t> </w:t>
            </w:r>
            <w:r w:rsidRPr="00150393">
              <w:rPr>
                <w:rFonts w:cs="Times New Roman"/>
                <w:noProof/>
                <w:color w:val="auto"/>
              </w:rPr>
              <w:t> </w:t>
            </w:r>
            <w:r w:rsidRPr="00150393">
              <w:rPr>
                <w:rFonts w:cs="Times New Roman"/>
                <w:noProof/>
                <w:color w:val="auto"/>
              </w:rPr>
              <w:t> </w:t>
            </w:r>
            <w:r w:rsidRPr="00150393">
              <w:rPr>
                <w:rFonts w:cs="Times New Roman"/>
                <w:noProof/>
                <w:color w:val="auto"/>
              </w:rPr>
              <w:t> </w:t>
            </w:r>
            <w:r w:rsidRPr="00150393">
              <w:rPr>
                <w:rFonts w:cs="Times New Roman"/>
                <w:color w:val="auto"/>
              </w:rPr>
              <w:fldChar w:fldCharType="end"/>
            </w:r>
          </w:p>
        </w:tc>
      </w:tr>
    </w:tbl>
    <w:p w14:paraId="0EAA7882" w14:textId="77777777" w:rsidR="00CE094E" w:rsidRPr="00150393" w:rsidRDefault="00CE094E" w:rsidP="00150393">
      <w:pPr>
        <w:autoSpaceDE/>
        <w:autoSpaceDN/>
        <w:adjustRightInd/>
        <w:spacing w:after="0" w:line="276" w:lineRule="auto"/>
        <w:rPr>
          <w:rFonts w:cs="Times New Roman"/>
          <w:color w:val="auto"/>
        </w:rPr>
      </w:pPr>
    </w:p>
    <w:p w14:paraId="3CDDC92D" w14:textId="58CEC657" w:rsidR="00CE094E" w:rsidRPr="00150393" w:rsidRDefault="00CE094E" w:rsidP="00150393">
      <w:pPr>
        <w:autoSpaceDE/>
        <w:autoSpaceDN/>
        <w:adjustRightInd/>
        <w:spacing w:after="0" w:line="276" w:lineRule="auto"/>
        <w:rPr>
          <w:rFonts w:cs="Times New Roman"/>
          <w:color w:val="auto"/>
        </w:rPr>
      </w:pPr>
      <w:r w:rsidRPr="00150393">
        <w:rPr>
          <w:rFonts w:cs="Times New Roman"/>
          <w:color w:val="auto"/>
        </w:rPr>
        <w:t>If you have answered "No" in relation to all the protected characteristics</w:t>
      </w:r>
      <w:r w:rsidR="00150393" w:rsidRPr="00150393">
        <w:rPr>
          <w:rFonts w:cs="Times New Roman"/>
          <w:color w:val="auto"/>
        </w:rPr>
        <w:t>, please</w:t>
      </w:r>
      <w:r w:rsidRPr="00150393">
        <w:rPr>
          <w:rFonts w:cs="Times New Roman"/>
          <w:color w:val="auto"/>
        </w:rPr>
        <w:t xml:space="preserve"> briefly document your reasons below and attach this to the decision-making papers. (It goes without saying that if the lack of impact is obvious, it need only be very briefly noted.)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150393" w14:paraId="57081A98" w14:textId="77777777" w:rsidTr="00CE094E">
        <w:tc>
          <w:tcPr>
            <w:tcW w:w="9242" w:type="dxa"/>
          </w:tcPr>
          <w:p w14:paraId="237B94CC" w14:textId="77777777" w:rsidR="00CE094E" w:rsidRPr="00150393" w:rsidRDefault="00CE094E" w:rsidP="00150393">
            <w:pPr>
              <w:autoSpaceDE/>
              <w:autoSpaceDN/>
              <w:adjustRightInd/>
              <w:spacing w:after="0" w:line="276" w:lineRule="auto"/>
              <w:rPr>
                <w:rFonts w:cs="Times New Roman"/>
                <w:color w:val="auto"/>
              </w:rPr>
            </w:pPr>
            <w:r w:rsidRPr="00150393">
              <w:rPr>
                <w:rFonts w:cs="Times New Roman"/>
                <w:color w:val="auto"/>
              </w:rPr>
              <w:fldChar w:fldCharType="begin">
                <w:ffData>
                  <w:name w:val="Text11"/>
                  <w:enabled/>
                  <w:calcOnExit w:val="0"/>
                  <w:textInput/>
                </w:ffData>
              </w:fldChar>
            </w:r>
            <w:r w:rsidRPr="00150393">
              <w:rPr>
                <w:rFonts w:cs="Times New Roman"/>
                <w:color w:val="auto"/>
              </w:rPr>
              <w:instrText xml:space="preserve"> FORMTEXT </w:instrText>
            </w:r>
            <w:r w:rsidRPr="00150393">
              <w:rPr>
                <w:rFonts w:cs="Times New Roman"/>
                <w:color w:val="auto"/>
              </w:rPr>
            </w:r>
            <w:r w:rsidRPr="00150393">
              <w:rPr>
                <w:rFonts w:cs="Times New Roman"/>
                <w:color w:val="auto"/>
              </w:rPr>
              <w:fldChar w:fldCharType="separate"/>
            </w:r>
            <w:r w:rsidRPr="00150393">
              <w:rPr>
                <w:rFonts w:cs="Times New Roman"/>
                <w:noProof/>
                <w:color w:val="auto"/>
              </w:rPr>
              <w:t> </w:t>
            </w:r>
            <w:r w:rsidRPr="00150393">
              <w:rPr>
                <w:rFonts w:cs="Times New Roman"/>
                <w:noProof/>
                <w:color w:val="auto"/>
              </w:rPr>
              <w:t> </w:t>
            </w:r>
            <w:r w:rsidRPr="00150393">
              <w:rPr>
                <w:rFonts w:cs="Times New Roman"/>
                <w:noProof/>
                <w:color w:val="auto"/>
              </w:rPr>
              <w:t> </w:t>
            </w:r>
            <w:r w:rsidRPr="00150393">
              <w:rPr>
                <w:rFonts w:cs="Times New Roman"/>
                <w:noProof/>
                <w:color w:val="auto"/>
              </w:rPr>
              <w:t> </w:t>
            </w:r>
            <w:r w:rsidRPr="00150393">
              <w:rPr>
                <w:rFonts w:cs="Times New Roman"/>
                <w:noProof/>
                <w:color w:val="auto"/>
              </w:rPr>
              <w:t> </w:t>
            </w:r>
            <w:r w:rsidRPr="00150393">
              <w:rPr>
                <w:rFonts w:cs="Times New Roman"/>
                <w:color w:val="auto"/>
              </w:rPr>
              <w:fldChar w:fldCharType="end"/>
            </w:r>
          </w:p>
        </w:tc>
      </w:tr>
    </w:tbl>
    <w:p w14:paraId="6CF113CE" w14:textId="77777777" w:rsidR="00CE094E" w:rsidRPr="00150393" w:rsidRDefault="00CE094E" w:rsidP="00150393">
      <w:pPr>
        <w:autoSpaceDE/>
        <w:autoSpaceDN/>
        <w:adjustRightInd/>
        <w:spacing w:after="0" w:line="276" w:lineRule="auto"/>
        <w:rPr>
          <w:rFonts w:cs="Times New Roman"/>
          <w:color w:val="auto"/>
        </w:rPr>
      </w:pPr>
    </w:p>
    <w:p w14:paraId="7791B6D3" w14:textId="77777777" w:rsidR="00CE094E" w:rsidRPr="00150393" w:rsidRDefault="00CE094E" w:rsidP="00150393">
      <w:pPr>
        <w:autoSpaceDE/>
        <w:autoSpaceDN/>
        <w:adjustRightInd/>
        <w:spacing w:after="0" w:line="276" w:lineRule="auto"/>
        <w:rPr>
          <w:rFonts w:cs="Times New Roman"/>
          <w:b/>
          <w:color w:val="auto"/>
        </w:rPr>
      </w:pPr>
      <w:r w:rsidRPr="00150393">
        <w:rPr>
          <w:rFonts w:cs="Times New Roman"/>
          <w:b/>
          <w:color w:val="auto"/>
        </w:rPr>
        <w:br w:type="page"/>
      </w:r>
    </w:p>
    <w:p w14:paraId="2C1FB98F" w14:textId="77777777" w:rsidR="00CE094E" w:rsidRPr="00150393" w:rsidRDefault="00CE094E" w:rsidP="00150393">
      <w:pPr>
        <w:autoSpaceDE/>
        <w:autoSpaceDN/>
        <w:adjustRightInd/>
        <w:spacing w:after="0" w:line="276" w:lineRule="auto"/>
        <w:outlineLvl w:val="0"/>
        <w:rPr>
          <w:rFonts w:cs="Times New Roman"/>
          <w:b/>
          <w:color w:val="auto"/>
        </w:rPr>
      </w:pPr>
      <w:r w:rsidRPr="00150393">
        <w:rPr>
          <w:rFonts w:cs="Times New Roman"/>
          <w:b/>
          <w:color w:val="auto"/>
        </w:rPr>
        <w:lastRenderedPageBreak/>
        <w:t>Question 1 –  Background Evidence</w:t>
      </w:r>
    </w:p>
    <w:p w14:paraId="581E74FF" w14:textId="77777777" w:rsidR="00CE094E" w:rsidRDefault="00CE094E" w:rsidP="00150393">
      <w:pPr>
        <w:autoSpaceDE/>
        <w:autoSpaceDN/>
        <w:adjustRightInd/>
        <w:spacing w:after="0" w:line="276" w:lineRule="auto"/>
        <w:rPr>
          <w:rFonts w:cs="Times New Roman"/>
          <w:color w:val="auto"/>
        </w:rPr>
      </w:pPr>
      <w:r w:rsidRPr="00150393">
        <w:rPr>
          <w:rFonts w:cs="Times New Roman"/>
          <w:color w:val="auto"/>
        </w:rPr>
        <w:t xml:space="preserve">What information do you have about the different groups of people who may be affected by this decision – e.g. employees or service users   (you could use monitoring data, survey data, etc to compile this). As indicated above, the relevant protected characteristics are: </w:t>
      </w:r>
    </w:p>
    <w:p w14:paraId="0F9BDC3D" w14:textId="77777777" w:rsidR="00150393" w:rsidRPr="00150393" w:rsidRDefault="00150393" w:rsidP="00150393">
      <w:pPr>
        <w:autoSpaceDE/>
        <w:autoSpaceDN/>
        <w:adjustRightInd/>
        <w:spacing w:after="0" w:line="276" w:lineRule="auto"/>
        <w:rPr>
          <w:rFonts w:cs="Times New Roman"/>
          <w:color w:val="auto"/>
        </w:rPr>
      </w:pPr>
    </w:p>
    <w:p w14:paraId="237B3082" w14:textId="77777777" w:rsidR="00CE094E" w:rsidRPr="00150393" w:rsidRDefault="00CE094E" w:rsidP="009B7E6C">
      <w:pPr>
        <w:numPr>
          <w:ilvl w:val="0"/>
          <w:numId w:val="53"/>
        </w:numPr>
        <w:autoSpaceDE/>
        <w:autoSpaceDN/>
        <w:adjustRightInd/>
        <w:spacing w:after="0" w:line="276" w:lineRule="auto"/>
        <w:contextualSpacing/>
        <w:rPr>
          <w:rFonts w:cs="Times New Roman"/>
          <w:color w:val="auto"/>
        </w:rPr>
      </w:pPr>
      <w:r w:rsidRPr="00150393">
        <w:rPr>
          <w:rFonts w:cs="Times New Roman"/>
          <w:color w:val="auto"/>
        </w:rPr>
        <w:t>Age</w:t>
      </w:r>
    </w:p>
    <w:p w14:paraId="4800A4D9" w14:textId="77777777" w:rsidR="00CE094E" w:rsidRPr="00150393" w:rsidRDefault="00CE094E" w:rsidP="009B7E6C">
      <w:pPr>
        <w:numPr>
          <w:ilvl w:val="0"/>
          <w:numId w:val="53"/>
        </w:numPr>
        <w:autoSpaceDE/>
        <w:autoSpaceDN/>
        <w:adjustRightInd/>
        <w:spacing w:after="0" w:line="276" w:lineRule="auto"/>
        <w:contextualSpacing/>
        <w:rPr>
          <w:rFonts w:cs="Times New Roman"/>
          <w:color w:val="auto"/>
        </w:rPr>
      </w:pPr>
      <w:r w:rsidRPr="00150393">
        <w:rPr>
          <w:rFonts w:cs="Times New Roman"/>
          <w:color w:val="auto"/>
        </w:rPr>
        <w:t>Disability including Deaf people</w:t>
      </w:r>
    </w:p>
    <w:p w14:paraId="5BC0E675" w14:textId="77777777" w:rsidR="00CE094E" w:rsidRPr="00150393" w:rsidRDefault="00CE094E" w:rsidP="009B7E6C">
      <w:pPr>
        <w:numPr>
          <w:ilvl w:val="0"/>
          <w:numId w:val="53"/>
        </w:numPr>
        <w:autoSpaceDE/>
        <w:autoSpaceDN/>
        <w:adjustRightInd/>
        <w:spacing w:after="0" w:line="276" w:lineRule="auto"/>
        <w:contextualSpacing/>
        <w:rPr>
          <w:rFonts w:cs="Times New Roman"/>
          <w:color w:val="auto"/>
        </w:rPr>
      </w:pPr>
      <w:r w:rsidRPr="00150393">
        <w:rPr>
          <w:rFonts w:cs="Times New Roman"/>
          <w:color w:val="auto"/>
        </w:rPr>
        <w:t>Gender reassignment/gender identity</w:t>
      </w:r>
    </w:p>
    <w:p w14:paraId="1255F73D" w14:textId="77777777" w:rsidR="00CE094E" w:rsidRPr="00150393" w:rsidRDefault="00CE094E" w:rsidP="009B7E6C">
      <w:pPr>
        <w:numPr>
          <w:ilvl w:val="0"/>
          <w:numId w:val="53"/>
        </w:numPr>
        <w:autoSpaceDE/>
        <w:autoSpaceDN/>
        <w:adjustRightInd/>
        <w:spacing w:after="0" w:line="276" w:lineRule="auto"/>
        <w:contextualSpacing/>
        <w:rPr>
          <w:rFonts w:cs="Times New Roman"/>
          <w:color w:val="auto"/>
        </w:rPr>
      </w:pPr>
      <w:r w:rsidRPr="00150393">
        <w:rPr>
          <w:rFonts w:cs="Times New Roman"/>
          <w:color w:val="auto"/>
        </w:rPr>
        <w:t>Pregnancy and maternity</w:t>
      </w:r>
    </w:p>
    <w:p w14:paraId="06FAA5BF" w14:textId="77777777" w:rsidR="00CE094E" w:rsidRPr="00150393" w:rsidRDefault="00CE094E" w:rsidP="009B7E6C">
      <w:pPr>
        <w:numPr>
          <w:ilvl w:val="0"/>
          <w:numId w:val="53"/>
        </w:numPr>
        <w:autoSpaceDE/>
        <w:autoSpaceDN/>
        <w:adjustRightInd/>
        <w:spacing w:after="0" w:line="276" w:lineRule="auto"/>
        <w:contextualSpacing/>
        <w:rPr>
          <w:rFonts w:cs="Times New Roman"/>
          <w:color w:val="auto"/>
        </w:rPr>
      </w:pPr>
      <w:r w:rsidRPr="00150393">
        <w:rPr>
          <w:rFonts w:cs="Times New Roman"/>
          <w:color w:val="auto"/>
        </w:rPr>
        <w:t>Race/Ethnicity/Nationality</w:t>
      </w:r>
    </w:p>
    <w:p w14:paraId="58B547E8" w14:textId="77777777" w:rsidR="00CE094E" w:rsidRPr="00150393" w:rsidRDefault="00CE094E" w:rsidP="009B7E6C">
      <w:pPr>
        <w:numPr>
          <w:ilvl w:val="0"/>
          <w:numId w:val="53"/>
        </w:numPr>
        <w:autoSpaceDE/>
        <w:autoSpaceDN/>
        <w:adjustRightInd/>
        <w:spacing w:after="0" w:line="276" w:lineRule="auto"/>
        <w:contextualSpacing/>
        <w:rPr>
          <w:rFonts w:cs="Times New Roman"/>
          <w:color w:val="auto"/>
        </w:rPr>
      </w:pPr>
      <w:r w:rsidRPr="00150393">
        <w:rPr>
          <w:rFonts w:cs="Times New Roman"/>
          <w:color w:val="auto"/>
        </w:rPr>
        <w:t>Religion or belief</w:t>
      </w:r>
    </w:p>
    <w:p w14:paraId="3D947FF9" w14:textId="77777777" w:rsidR="00CE094E" w:rsidRPr="00150393" w:rsidRDefault="00CE094E" w:rsidP="009B7E6C">
      <w:pPr>
        <w:numPr>
          <w:ilvl w:val="0"/>
          <w:numId w:val="53"/>
        </w:numPr>
        <w:autoSpaceDE/>
        <w:autoSpaceDN/>
        <w:adjustRightInd/>
        <w:spacing w:after="0" w:line="276" w:lineRule="auto"/>
        <w:contextualSpacing/>
        <w:rPr>
          <w:rFonts w:cs="Times New Roman"/>
          <w:color w:val="auto"/>
        </w:rPr>
      </w:pPr>
      <w:r w:rsidRPr="00150393">
        <w:rPr>
          <w:rFonts w:cs="Times New Roman"/>
          <w:color w:val="auto"/>
        </w:rPr>
        <w:t>Sex/gender</w:t>
      </w:r>
    </w:p>
    <w:p w14:paraId="04FE547E" w14:textId="77777777" w:rsidR="00CE094E" w:rsidRPr="00150393" w:rsidRDefault="00CE094E" w:rsidP="009B7E6C">
      <w:pPr>
        <w:numPr>
          <w:ilvl w:val="0"/>
          <w:numId w:val="53"/>
        </w:numPr>
        <w:autoSpaceDE/>
        <w:autoSpaceDN/>
        <w:adjustRightInd/>
        <w:spacing w:after="0" w:line="276" w:lineRule="auto"/>
        <w:contextualSpacing/>
        <w:rPr>
          <w:rFonts w:cs="Times New Roman"/>
          <w:color w:val="auto"/>
        </w:rPr>
      </w:pPr>
      <w:r w:rsidRPr="00150393">
        <w:rPr>
          <w:rFonts w:cs="Times New Roman"/>
          <w:color w:val="auto"/>
        </w:rPr>
        <w:t>Sexual orientation</w:t>
      </w:r>
    </w:p>
    <w:p w14:paraId="2BFC21DE" w14:textId="77777777" w:rsidR="00CE094E" w:rsidRPr="00150393" w:rsidRDefault="00CE094E" w:rsidP="009B7E6C">
      <w:pPr>
        <w:numPr>
          <w:ilvl w:val="0"/>
          <w:numId w:val="53"/>
        </w:numPr>
        <w:autoSpaceDE/>
        <w:autoSpaceDN/>
        <w:adjustRightInd/>
        <w:spacing w:after="0" w:line="276" w:lineRule="auto"/>
        <w:contextualSpacing/>
        <w:rPr>
          <w:rFonts w:cs="Times New Roman"/>
          <w:color w:val="auto"/>
        </w:rPr>
      </w:pPr>
      <w:r w:rsidRPr="00150393">
        <w:rPr>
          <w:rFonts w:cs="Times New Roman"/>
          <w:color w:val="auto"/>
        </w:rPr>
        <w:t xml:space="preserve">Marriage or Civil Partnership status  (in respect of  which the s. 149 requires only that due regard be paid to the need to eliminate discrimination, harassment or victimisation or other conduct which is prohibited by the Act). </w:t>
      </w:r>
    </w:p>
    <w:p w14:paraId="695CC176" w14:textId="77777777" w:rsidR="00150393" w:rsidRDefault="00150393" w:rsidP="00150393">
      <w:pPr>
        <w:autoSpaceDE/>
        <w:autoSpaceDN/>
        <w:adjustRightInd/>
        <w:spacing w:after="0" w:line="276" w:lineRule="auto"/>
        <w:contextualSpacing/>
        <w:rPr>
          <w:rFonts w:cs="Times New Roman"/>
          <w:color w:val="auto"/>
        </w:rPr>
      </w:pPr>
    </w:p>
    <w:p w14:paraId="1DCA318D" w14:textId="77777777" w:rsidR="00CE094E" w:rsidRPr="00150393" w:rsidRDefault="00CE094E" w:rsidP="00150393">
      <w:pPr>
        <w:autoSpaceDE/>
        <w:autoSpaceDN/>
        <w:adjustRightInd/>
        <w:spacing w:after="0" w:line="276" w:lineRule="auto"/>
        <w:contextualSpacing/>
        <w:rPr>
          <w:rFonts w:cs="Times New Roman"/>
          <w:color w:val="auto"/>
        </w:rPr>
      </w:pPr>
      <w:r w:rsidRPr="00150393">
        <w:rPr>
          <w:rFonts w:cs="Times New Roman"/>
          <w:color w:val="auto"/>
        </w:rPr>
        <w:t xml:space="preserve">In considering this question you should again consider whether the decision under consideration could impact upon specific sub-groups e.g. people of a specific religion or people with a particular disability.   You should also consider  how the decision is likely to affect those who share two or more of the protected characteristics – for example, older women, disabled, elderly people, and so on. </w:t>
      </w:r>
    </w:p>
    <w:p w14:paraId="70DBC12B" w14:textId="77777777" w:rsidR="00CE094E" w:rsidRPr="00150393" w:rsidRDefault="00CE094E" w:rsidP="00150393">
      <w:pPr>
        <w:autoSpaceDE/>
        <w:autoSpaceDN/>
        <w:adjustRightInd/>
        <w:spacing w:after="0" w:line="276" w:lineRule="auto"/>
        <w:ind w:left="720"/>
        <w:contextualSpacing/>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150393" w14:paraId="2B2CDBDE" w14:textId="77777777" w:rsidTr="00CE094E">
        <w:tc>
          <w:tcPr>
            <w:tcW w:w="9242" w:type="dxa"/>
          </w:tcPr>
          <w:p w14:paraId="398E8263" w14:textId="2676B9A4" w:rsidR="00CE094E" w:rsidRPr="00150393" w:rsidRDefault="00CE094E" w:rsidP="00150393">
            <w:pPr>
              <w:autoSpaceDE/>
              <w:autoSpaceDN/>
              <w:adjustRightInd/>
              <w:spacing w:after="0" w:line="276" w:lineRule="auto"/>
              <w:rPr>
                <w:rFonts w:cs="Times New Roman"/>
                <w:color w:val="auto"/>
              </w:rPr>
            </w:pPr>
            <w:r w:rsidRPr="00150393">
              <w:rPr>
                <w:rFonts w:cs="Times New Roman"/>
                <w:color w:val="auto"/>
              </w:rPr>
              <w:t>There are currently 19,906 holders of disabled persons NoWCards in Lancashire (as at November 2017).</w:t>
            </w:r>
          </w:p>
        </w:tc>
      </w:tr>
    </w:tbl>
    <w:p w14:paraId="72FBAD8F" w14:textId="77777777" w:rsidR="00CE094E" w:rsidRPr="00150393" w:rsidRDefault="00CE094E" w:rsidP="00150393">
      <w:pPr>
        <w:autoSpaceDE/>
        <w:autoSpaceDN/>
        <w:adjustRightInd/>
        <w:spacing w:after="0" w:line="276" w:lineRule="auto"/>
        <w:rPr>
          <w:rFonts w:cs="Times New Roman"/>
          <w:color w:val="auto"/>
        </w:rPr>
      </w:pPr>
    </w:p>
    <w:p w14:paraId="3C3E45F4" w14:textId="77777777" w:rsidR="00CE094E" w:rsidRPr="00150393" w:rsidRDefault="00CE094E" w:rsidP="00150393">
      <w:pPr>
        <w:autoSpaceDE/>
        <w:autoSpaceDN/>
        <w:adjustRightInd/>
        <w:spacing w:after="0" w:line="276" w:lineRule="auto"/>
        <w:rPr>
          <w:rFonts w:cs="Times New Roman"/>
          <w:b/>
          <w:color w:val="auto"/>
        </w:rPr>
      </w:pPr>
      <w:r w:rsidRPr="00150393">
        <w:rPr>
          <w:rFonts w:cs="Times New Roman"/>
          <w:b/>
          <w:color w:val="auto"/>
        </w:rPr>
        <w:t>Question 2 – Engagement/Consultation</w:t>
      </w:r>
    </w:p>
    <w:p w14:paraId="3C0E76FC" w14:textId="77777777" w:rsidR="00CE094E" w:rsidRPr="00150393" w:rsidRDefault="00CE094E" w:rsidP="00150393">
      <w:pPr>
        <w:autoSpaceDE/>
        <w:autoSpaceDN/>
        <w:adjustRightInd/>
        <w:spacing w:after="0" w:line="276" w:lineRule="auto"/>
        <w:rPr>
          <w:rFonts w:cs="Times New Roman"/>
          <w:color w:val="auto"/>
        </w:rPr>
      </w:pPr>
      <w:r w:rsidRPr="00150393">
        <w:rPr>
          <w:rFonts w:cs="Times New Roman"/>
          <w:color w:val="auto"/>
        </w:rPr>
        <w:t xml:space="preserve">How have you tried to involve people/groups that are potentially affected by your decision?   Please describe what engagement has taken place, with whom and when. </w:t>
      </w:r>
    </w:p>
    <w:p w14:paraId="11F7771E" w14:textId="77777777" w:rsidR="00CE094E" w:rsidRDefault="00CE094E" w:rsidP="00150393">
      <w:pPr>
        <w:autoSpaceDE/>
        <w:autoSpaceDN/>
        <w:adjustRightInd/>
        <w:spacing w:after="0" w:line="276" w:lineRule="auto"/>
        <w:rPr>
          <w:rFonts w:cs="Times New Roman"/>
          <w:color w:val="auto"/>
        </w:rPr>
      </w:pPr>
      <w:r w:rsidRPr="00150393">
        <w:rPr>
          <w:rFonts w:cs="Times New Roman"/>
          <w:color w:val="auto"/>
        </w:rPr>
        <w:t>(Please ensure that you retain evidence of the consultation in case of any further enquiries. This includes the results of consultation or data gathering at any stage of the process)</w:t>
      </w:r>
    </w:p>
    <w:p w14:paraId="33BC8007" w14:textId="77777777" w:rsidR="00150393" w:rsidRPr="00150393" w:rsidRDefault="00150393" w:rsidP="00150393">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150393" w14:paraId="176BF0D7" w14:textId="77777777" w:rsidTr="00CE094E">
        <w:tc>
          <w:tcPr>
            <w:tcW w:w="9242" w:type="dxa"/>
          </w:tcPr>
          <w:p w14:paraId="5DA17E02" w14:textId="77777777" w:rsidR="00CE094E" w:rsidRPr="00150393" w:rsidRDefault="00CE094E" w:rsidP="00150393">
            <w:pPr>
              <w:autoSpaceDE/>
              <w:autoSpaceDN/>
              <w:adjustRightInd/>
              <w:spacing w:after="0" w:line="276" w:lineRule="auto"/>
              <w:rPr>
                <w:rFonts w:cs="Times New Roman"/>
                <w:color w:val="auto"/>
              </w:rPr>
            </w:pPr>
            <w:r w:rsidRPr="00150393">
              <w:rPr>
                <w:rFonts w:cs="Times New Roman"/>
                <w:color w:val="auto"/>
              </w:rPr>
              <w:t>Consultation with users and staff will be carried out before final decision is confirmed.</w:t>
            </w:r>
          </w:p>
        </w:tc>
      </w:tr>
    </w:tbl>
    <w:p w14:paraId="230320FA" w14:textId="77777777" w:rsidR="00CE094E" w:rsidRPr="00150393" w:rsidRDefault="00CE094E" w:rsidP="00150393">
      <w:pPr>
        <w:autoSpaceDE/>
        <w:autoSpaceDN/>
        <w:adjustRightInd/>
        <w:spacing w:after="0" w:line="276" w:lineRule="auto"/>
        <w:rPr>
          <w:rFonts w:cs="Times New Roman"/>
          <w:color w:val="auto"/>
        </w:rPr>
      </w:pPr>
    </w:p>
    <w:p w14:paraId="4A14EB7D" w14:textId="77777777" w:rsidR="00CE094E" w:rsidRPr="00150393" w:rsidRDefault="00CE094E" w:rsidP="00150393">
      <w:pPr>
        <w:autoSpaceDE/>
        <w:autoSpaceDN/>
        <w:adjustRightInd/>
        <w:spacing w:after="0" w:line="276" w:lineRule="auto"/>
        <w:outlineLvl w:val="0"/>
        <w:rPr>
          <w:rFonts w:cs="Times New Roman"/>
          <w:b/>
          <w:color w:val="auto"/>
        </w:rPr>
      </w:pPr>
      <w:r w:rsidRPr="00150393">
        <w:rPr>
          <w:rFonts w:cs="Times New Roman"/>
          <w:b/>
          <w:color w:val="auto"/>
        </w:rPr>
        <w:t xml:space="preserve">Question 3 – Analysing Impact </w:t>
      </w:r>
    </w:p>
    <w:p w14:paraId="1F9AFDFE" w14:textId="77777777" w:rsidR="00CE094E" w:rsidRDefault="00CE094E" w:rsidP="00150393">
      <w:pPr>
        <w:autoSpaceDE/>
        <w:autoSpaceDN/>
        <w:adjustRightInd/>
        <w:spacing w:after="0" w:line="276" w:lineRule="auto"/>
        <w:rPr>
          <w:rFonts w:cs="Times New Roman"/>
          <w:color w:val="auto"/>
        </w:rPr>
      </w:pPr>
      <w:r w:rsidRPr="00150393">
        <w:rPr>
          <w:rFonts w:cs="Times New Roman"/>
          <w:color w:val="auto"/>
        </w:rPr>
        <w:t>Could your proposal potentially disadvantage particular groups sharing any of the protected characteristics and if so which groups and in what way?</w:t>
      </w:r>
    </w:p>
    <w:p w14:paraId="301D329F" w14:textId="77777777" w:rsidR="00150393" w:rsidRPr="00150393" w:rsidRDefault="00150393" w:rsidP="00150393">
      <w:pPr>
        <w:autoSpaceDE/>
        <w:autoSpaceDN/>
        <w:adjustRightInd/>
        <w:spacing w:after="0" w:line="276" w:lineRule="auto"/>
        <w:rPr>
          <w:rFonts w:cs="Times New Roman"/>
          <w:color w:val="auto"/>
        </w:rPr>
      </w:pPr>
    </w:p>
    <w:p w14:paraId="180EBC1D" w14:textId="77777777" w:rsidR="00CE094E" w:rsidRDefault="00CE094E" w:rsidP="00150393">
      <w:pPr>
        <w:autoSpaceDE/>
        <w:autoSpaceDN/>
        <w:adjustRightInd/>
        <w:spacing w:after="0" w:line="276" w:lineRule="auto"/>
        <w:rPr>
          <w:rFonts w:cs="Times New Roman"/>
          <w:color w:val="auto"/>
        </w:rPr>
      </w:pPr>
      <w:r w:rsidRPr="00150393">
        <w:rPr>
          <w:rFonts w:cs="Times New Roman"/>
          <w:color w:val="auto"/>
        </w:rPr>
        <w:t xml:space="preserve">It is particularly important in considering this question to get to grips with the actual practical impact on those affected.  The decision-makers need to know in clear and specific terms what the impact may be and how serious, or perhaps minor, it may be </w:t>
      </w:r>
      <w:r w:rsidRPr="00150393">
        <w:rPr>
          <w:rFonts w:cs="Times New Roman"/>
          <w:color w:val="auto"/>
        </w:rPr>
        <w:lastRenderedPageBreak/>
        <w:t>– will people need to walk a few metres further to catch a bus, or to attend school? Will they be cut off altogether from vital services? The answers to such questions must be fully and frankly documented, for better or for worse, so that they can be properly evaluated when the decision is made.</w:t>
      </w:r>
    </w:p>
    <w:p w14:paraId="6B2BCEAF" w14:textId="77777777" w:rsidR="00150393" w:rsidRPr="00150393" w:rsidRDefault="00150393" w:rsidP="00150393">
      <w:pPr>
        <w:autoSpaceDE/>
        <w:autoSpaceDN/>
        <w:adjustRightInd/>
        <w:spacing w:after="0" w:line="276" w:lineRule="auto"/>
        <w:rPr>
          <w:rFonts w:cs="Times New Roman"/>
          <w:color w:val="auto"/>
        </w:rPr>
      </w:pPr>
    </w:p>
    <w:p w14:paraId="085358EA" w14:textId="77777777" w:rsidR="00CE094E" w:rsidRDefault="00CE094E" w:rsidP="00150393">
      <w:pPr>
        <w:autoSpaceDE/>
        <w:autoSpaceDN/>
        <w:adjustRightInd/>
        <w:spacing w:after="0" w:line="276" w:lineRule="auto"/>
        <w:rPr>
          <w:rFonts w:cs="Times New Roman"/>
          <w:color w:val="auto"/>
        </w:rPr>
      </w:pPr>
      <w:r w:rsidRPr="00150393">
        <w:rPr>
          <w:rFonts w:cs="Times New Roman"/>
          <w:color w:val="auto"/>
        </w:rPr>
        <w:t>Could your proposal potentially impact on individuals sharing the protected characteristics in any of the following ways:</w:t>
      </w:r>
    </w:p>
    <w:p w14:paraId="0AA4F003" w14:textId="77777777" w:rsidR="00150393" w:rsidRPr="00150393" w:rsidRDefault="00150393" w:rsidP="00150393">
      <w:pPr>
        <w:autoSpaceDE/>
        <w:autoSpaceDN/>
        <w:adjustRightInd/>
        <w:spacing w:after="0" w:line="276" w:lineRule="auto"/>
        <w:rPr>
          <w:rFonts w:cs="Times New Roman"/>
          <w:color w:val="auto"/>
        </w:rPr>
      </w:pPr>
    </w:p>
    <w:p w14:paraId="0086BB37" w14:textId="4CA0968E" w:rsidR="00CE094E" w:rsidRDefault="00CE094E" w:rsidP="00150393">
      <w:pPr>
        <w:autoSpaceDE/>
        <w:autoSpaceDN/>
        <w:adjustRightInd/>
        <w:spacing w:after="0" w:line="276" w:lineRule="auto"/>
        <w:ind w:left="720" w:hanging="360"/>
        <w:rPr>
          <w:rFonts w:cs="Times New Roman"/>
          <w:color w:val="auto"/>
        </w:rPr>
      </w:pPr>
      <w:r w:rsidRPr="00150393">
        <w:rPr>
          <w:rFonts w:cs="Times New Roman"/>
          <w:color w:val="auto"/>
        </w:rPr>
        <w:t>-</w:t>
      </w:r>
      <w:r w:rsidRPr="00150393">
        <w:rPr>
          <w:rFonts w:cs="Times New Roman"/>
          <w:color w:val="auto"/>
        </w:rPr>
        <w:tab/>
        <w:t xml:space="preserve">Could it discriminate unlawfully against individuals sharing any of the protected characteristics, whether directly or indirectly; if so, it must be amended. Bear in mind that this may involve taking steps to meet the specific needs of disabled people </w:t>
      </w:r>
      <w:r w:rsidR="00150393">
        <w:rPr>
          <w:rFonts w:cs="Times New Roman"/>
          <w:color w:val="auto"/>
        </w:rPr>
        <w:t>arising from their disabilities.</w:t>
      </w:r>
    </w:p>
    <w:p w14:paraId="74984DDF" w14:textId="77777777" w:rsidR="00150393" w:rsidRPr="00150393" w:rsidRDefault="00150393" w:rsidP="00150393">
      <w:pPr>
        <w:autoSpaceDE/>
        <w:autoSpaceDN/>
        <w:adjustRightInd/>
        <w:spacing w:after="0" w:line="276" w:lineRule="auto"/>
        <w:ind w:left="720" w:hanging="360"/>
        <w:rPr>
          <w:rFonts w:cs="Times New Roman"/>
          <w:color w:val="auto"/>
        </w:rPr>
      </w:pPr>
    </w:p>
    <w:p w14:paraId="4BC8D4EB" w14:textId="77777777" w:rsidR="00CE094E" w:rsidRPr="00150393" w:rsidRDefault="00CE094E" w:rsidP="009B7E6C">
      <w:pPr>
        <w:numPr>
          <w:ilvl w:val="0"/>
          <w:numId w:val="55"/>
        </w:numPr>
        <w:autoSpaceDE/>
        <w:autoSpaceDN/>
        <w:adjustRightInd/>
        <w:spacing w:after="0" w:line="276" w:lineRule="auto"/>
        <w:contextualSpacing/>
        <w:rPr>
          <w:rFonts w:cs="Times New Roman"/>
          <w:color w:val="auto"/>
        </w:rPr>
      </w:pPr>
      <w:r w:rsidRPr="00150393">
        <w:rPr>
          <w:rFonts w:cs="Times New Roman"/>
          <w:color w:val="auto"/>
        </w:rPr>
        <w:t xml:space="preserve">Could it advance equality of opportunity for those who share a particular protected characteristic? If not could it be developed or modified in order to do so? </w:t>
      </w:r>
    </w:p>
    <w:p w14:paraId="729D0E17" w14:textId="77777777" w:rsidR="00CE094E" w:rsidRPr="00150393" w:rsidRDefault="00CE094E" w:rsidP="00150393">
      <w:pPr>
        <w:autoSpaceDE/>
        <w:autoSpaceDN/>
        <w:adjustRightInd/>
        <w:spacing w:after="0" w:line="276" w:lineRule="auto"/>
        <w:ind w:left="720"/>
        <w:contextualSpacing/>
        <w:rPr>
          <w:rFonts w:cs="Times New Roman"/>
          <w:color w:val="auto"/>
        </w:rPr>
      </w:pPr>
    </w:p>
    <w:p w14:paraId="0E32820B" w14:textId="77777777" w:rsidR="00CE094E" w:rsidRPr="00150393" w:rsidRDefault="00CE094E" w:rsidP="009B7E6C">
      <w:pPr>
        <w:numPr>
          <w:ilvl w:val="0"/>
          <w:numId w:val="54"/>
        </w:numPr>
        <w:autoSpaceDE/>
        <w:autoSpaceDN/>
        <w:adjustRightInd/>
        <w:spacing w:after="0" w:line="276" w:lineRule="auto"/>
        <w:contextualSpacing/>
        <w:rPr>
          <w:rFonts w:cs="Times New Roman"/>
          <w:color w:val="auto"/>
        </w:rPr>
      </w:pPr>
      <w:r w:rsidRPr="00150393">
        <w:rPr>
          <w:rFonts w:cs="Times New Roman"/>
          <w:color w:val="auto"/>
        </w:rPr>
        <w:t>Does it encourage persons who share a relevant protected characteristic to participate in public life or in any activity in which participation by such persons is disproportionately low? If not could it be developed or modified in order to do so?</w:t>
      </w:r>
    </w:p>
    <w:p w14:paraId="42B392DF" w14:textId="77777777" w:rsidR="00CE094E" w:rsidRPr="00150393" w:rsidRDefault="00CE094E" w:rsidP="00150393">
      <w:pPr>
        <w:autoSpaceDE/>
        <w:autoSpaceDN/>
        <w:adjustRightInd/>
        <w:spacing w:after="0" w:line="276" w:lineRule="auto"/>
        <w:ind w:left="720"/>
        <w:contextualSpacing/>
        <w:rPr>
          <w:rFonts w:cs="Times New Roman"/>
          <w:color w:val="auto"/>
        </w:rPr>
      </w:pPr>
    </w:p>
    <w:p w14:paraId="7E165BA9" w14:textId="77777777" w:rsidR="00CE094E" w:rsidRDefault="00CE094E" w:rsidP="009B7E6C">
      <w:pPr>
        <w:numPr>
          <w:ilvl w:val="0"/>
          <w:numId w:val="54"/>
        </w:numPr>
        <w:autoSpaceDE/>
        <w:autoSpaceDN/>
        <w:adjustRightInd/>
        <w:spacing w:after="0" w:line="276" w:lineRule="auto"/>
        <w:rPr>
          <w:rFonts w:cs="Times New Roman"/>
          <w:color w:val="auto"/>
        </w:rPr>
      </w:pPr>
      <w:r w:rsidRPr="00150393">
        <w:rPr>
          <w:rFonts w:cs="Times New Roman"/>
          <w:color w:val="auto"/>
        </w:rPr>
        <w:t>Will the proposal contribute to fostering good relations between those who share a relevant protected characteristic and those who do not, for example by tackling prejudice and promoting understanding?  If not could it be developed or modified in order to do so? Please identify any findings and how they might be addressed.</w:t>
      </w:r>
    </w:p>
    <w:p w14:paraId="47BC9CA7" w14:textId="77777777" w:rsidR="00150393" w:rsidRPr="00150393" w:rsidRDefault="00150393" w:rsidP="00150393">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150393" w14:paraId="23E18867" w14:textId="77777777" w:rsidTr="00CE094E">
        <w:tc>
          <w:tcPr>
            <w:tcW w:w="9242" w:type="dxa"/>
          </w:tcPr>
          <w:p w14:paraId="3AC75CC1" w14:textId="77777777" w:rsidR="00CE094E" w:rsidRPr="00150393" w:rsidRDefault="00CE094E" w:rsidP="00150393">
            <w:pPr>
              <w:autoSpaceDE/>
              <w:autoSpaceDN/>
              <w:adjustRightInd/>
              <w:spacing w:after="0" w:line="276" w:lineRule="auto"/>
              <w:rPr>
                <w:rFonts w:cs="Times New Roman"/>
                <w:color w:val="auto"/>
              </w:rPr>
            </w:pPr>
            <w:r w:rsidRPr="00150393">
              <w:rPr>
                <w:rFonts w:cs="Times New Roman"/>
                <w:color w:val="auto"/>
              </w:rPr>
              <w:t>The proposal will make it more expensive for disabled people to travel before 9.30am. Consultation responses may reveal further effects.</w:t>
            </w:r>
          </w:p>
          <w:p w14:paraId="0D3E236B" w14:textId="5E5DED60" w:rsidR="00CE094E" w:rsidRPr="00150393" w:rsidRDefault="00CE094E" w:rsidP="00150393">
            <w:pPr>
              <w:autoSpaceDE/>
              <w:autoSpaceDN/>
              <w:adjustRightInd/>
              <w:spacing w:after="0" w:line="276" w:lineRule="auto"/>
              <w:rPr>
                <w:rFonts w:cs="Times New Roman"/>
                <w:color w:val="auto"/>
              </w:rPr>
            </w:pPr>
            <w:r w:rsidRPr="00150393">
              <w:rPr>
                <w:rFonts w:cs="Times New Roman"/>
                <w:color w:val="auto"/>
              </w:rPr>
              <w:t>Any effects will particularly be felt by those making a journey which requires more</w:t>
            </w:r>
            <w:r w:rsidR="00150393">
              <w:rPr>
                <w:rFonts w:cs="Times New Roman"/>
                <w:color w:val="auto"/>
              </w:rPr>
              <w:t xml:space="preserve"> than one bus prior to 9:30am.</w:t>
            </w:r>
          </w:p>
        </w:tc>
      </w:tr>
    </w:tbl>
    <w:p w14:paraId="1E3AAAAA" w14:textId="77777777" w:rsidR="00CE094E" w:rsidRPr="00150393" w:rsidRDefault="00CE094E" w:rsidP="00150393">
      <w:pPr>
        <w:autoSpaceDE/>
        <w:autoSpaceDN/>
        <w:adjustRightInd/>
        <w:spacing w:after="0" w:line="276" w:lineRule="auto"/>
        <w:rPr>
          <w:rFonts w:cs="Times New Roman"/>
          <w:color w:val="auto"/>
        </w:rPr>
      </w:pPr>
    </w:p>
    <w:p w14:paraId="4BB20E07" w14:textId="77777777" w:rsidR="00CE094E" w:rsidRPr="00150393" w:rsidRDefault="00CE094E" w:rsidP="00150393">
      <w:pPr>
        <w:autoSpaceDE/>
        <w:autoSpaceDN/>
        <w:adjustRightInd/>
        <w:spacing w:after="0" w:line="276" w:lineRule="auto"/>
        <w:outlineLvl w:val="0"/>
        <w:rPr>
          <w:rFonts w:cs="Times New Roman"/>
          <w:b/>
          <w:color w:val="auto"/>
        </w:rPr>
      </w:pPr>
      <w:r w:rsidRPr="00150393">
        <w:rPr>
          <w:rFonts w:cs="Times New Roman"/>
          <w:b/>
          <w:color w:val="auto"/>
        </w:rPr>
        <w:t>Question 4 –Combined/Cumulative Effect</w:t>
      </w:r>
    </w:p>
    <w:p w14:paraId="08D10D52" w14:textId="77777777" w:rsidR="00CE094E" w:rsidRDefault="00CE094E" w:rsidP="00150393">
      <w:pPr>
        <w:autoSpaceDE/>
        <w:autoSpaceDN/>
        <w:adjustRightInd/>
        <w:spacing w:after="0" w:line="276" w:lineRule="auto"/>
        <w:rPr>
          <w:rFonts w:cs="Times New Roman"/>
          <w:color w:val="auto"/>
        </w:rPr>
      </w:pPr>
      <w:r w:rsidRPr="00150393">
        <w:rPr>
          <w:rFonts w:cs="Times New Roman"/>
          <w:color w:val="auto"/>
        </w:rPr>
        <w:t>Could the effects of your decision combine with other factors or decisions taken at local or national level to exacerbate the impact on any groups?</w:t>
      </w:r>
    </w:p>
    <w:p w14:paraId="54686440" w14:textId="77777777" w:rsidR="00150393" w:rsidRPr="00150393" w:rsidRDefault="00150393" w:rsidP="00150393">
      <w:pPr>
        <w:autoSpaceDE/>
        <w:autoSpaceDN/>
        <w:adjustRightInd/>
        <w:spacing w:after="0" w:line="276" w:lineRule="auto"/>
        <w:rPr>
          <w:rFonts w:cs="Times New Roman"/>
          <w:color w:val="auto"/>
        </w:rPr>
      </w:pPr>
    </w:p>
    <w:p w14:paraId="3AED3359" w14:textId="77777777" w:rsidR="00150393" w:rsidRDefault="00CE094E" w:rsidP="00150393">
      <w:pPr>
        <w:autoSpaceDE/>
        <w:autoSpaceDN/>
        <w:adjustRightInd/>
        <w:spacing w:after="0" w:line="276" w:lineRule="auto"/>
        <w:rPr>
          <w:rFonts w:cs="Times New Roman"/>
          <w:color w:val="auto"/>
        </w:rPr>
      </w:pPr>
      <w:r w:rsidRPr="00150393">
        <w:rPr>
          <w:rFonts w:cs="Times New Roman"/>
          <w:color w:val="auto"/>
        </w:rPr>
        <w:t xml:space="preserve">For example - if the proposal is to impose charges for adult social care, its impact on disabled people might be increased by other decisions within the County Council (e.g. increases in the fares charged for Community Transport and reductions in respite care) and national proposals (e.g. the availability of some benefits) .   Whilst LCC cannot control some of these decisions, they could increase the adverse effect of the proposal.  The LCC has a legal duty to consider this aspect, and to evaluate the decision, including mitigation, accordingly. </w:t>
      </w:r>
    </w:p>
    <w:p w14:paraId="56F8B00B" w14:textId="38D7A783" w:rsidR="00CE094E" w:rsidRPr="00150393" w:rsidRDefault="00CE094E" w:rsidP="00150393">
      <w:pPr>
        <w:autoSpaceDE/>
        <w:autoSpaceDN/>
        <w:adjustRightInd/>
        <w:spacing w:after="0" w:line="276" w:lineRule="auto"/>
        <w:rPr>
          <w:rFonts w:cs="Times New Roman"/>
          <w:color w:val="auto"/>
        </w:rPr>
      </w:pPr>
      <w:r w:rsidRPr="00150393">
        <w:rPr>
          <w:rFonts w:cs="Times New Roman"/>
          <w:color w:val="auto"/>
        </w:rPr>
        <w:t xml:space="preserve"> </w:t>
      </w:r>
    </w:p>
    <w:p w14:paraId="1D868B1D" w14:textId="77777777" w:rsidR="00CE094E" w:rsidRDefault="00CE094E" w:rsidP="00150393">
      <w:pPr>
        <w:autoSpaceDE/>
        <w:autoSpaceDN/>
        <w:adjustRightInd/>
        <w:spacing w:after="0" w:line="276" w:lineRule="auto"/>
        <w:rPr>
          <w:rFonts w:cs="Times New Roman"/>
          <w:color w:val="auto"/>
        </w:rPr>
      </w:pPr>
      <w:r w:rsidRPr="00150393">
        <w:rPr>
          <w:rFonts w:cs="Times New Roman"/>
          <w:color w:val="auto"/>
        </w:rPr>
        <w:lastRenderedPageBreak/>
        <w:t>If Yes – please identify these.</w:t>
      </w:r>
    </w:p>
    <w:p w14:paraId="43DAC610" w14:textId="77777777" w:rsidR="00150393" w:rsidRPr="00150393" w:rsidRDefault="00150393" w:rsidP="00150393">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150393" w14:paraId="2FBBEA1A" w14:textId="77777777" w:rsidTr="00CE094E">
        <w:tc>
          <w:tcPr>
            <w:tcW w:w="9242" w:type="dxa"/>
          </w:tcPr>
          <w:p w14:paraId="4D938757" w14:textId="37C66746" w:rsidR="00CE094E" w:rsidRPr="00150393" w:rsidRDefault="00CE094E" w:rsidP="00150393">
            <w:pPr>
              <w:autoSpaceDE/>
              <w:autoSpaceDN/>
              <w:adjustRightInd/>
              <w:spacing w:after="0" w:line="276" w:lineRule="auto"/>
              <w:rPr>
                <w:rFonts w:cs="Times New Roman"/>
                <w:color w:val="auto"/>
              </w:rPr>
            </w:pPr>
            <w:r w:rsidRPr="00150393">
              <w:rPr>
                <w:rFonts w:cs="Times New Roman"/>
                <w:color w:val="auto"/>
              </w:rPr>
              <w:t>Disabled people are still being transferred from Disability Living Allowance</w:t>
            </w:r>
            <w:r w:rsidR="00150393">
              <w:rPr>
                <w:rFonts w:cs="Times New Roman"/>
                <w:color w:val="auto"/>
              </w:rPr>
              <w:t xml:space="preserve"> (DLA)</w:t>
            </w:r>
            <w:r w:rsidRPr="00150393">
              <w:rPr>
                <w:rFonts w:cs="Times New Roman"/>
                <w:color w:val="auto"/>
              </w:rPr>
              <w:t xml:space="preserve"> to Personal Independence Payment </w:t>
            </w:r>
            <w:r w:rsidR="00150393">
              <w:rPr>
                <w:rFonts w:cs="Times New Roman"/>
                <w:color w:val="auto"/>
              </w:rPr>
              <w:t xml:space="preserve">(PIP) </w:t>
            </w:r>
            <w:r w:rsidRPr="00150393">
              <w:rPr>
                <w:rFonts w:cs="Times New Roman"/>
                <w:color w:val="auto"/>
              </w:rPr>
              <w:t>in Lancashire which can result in a change to the amount of benefit received.  A component of both DLA and PIP is about mobility but the assessment criteria has changed so the mobility component may be reduced at the same time as the pre-9:30 concession price is increased.  Also some disabled people who receive Employment and Support Allowance may be included in those affected by the Universal Credit roll-out difficulties.</w:t>
            </w:r>
          </w:p>
        </w:tc>
      </w:tr>
    </w:tbl>
    <w:p w14:paraId="5710A496" w14:textId="77777777" w:rsidR="00CE094E" w:rsidRPr="00150393" w:rsidRDefault="00CE094E" w:rsidP="00150393">
      <w:pPr>
        <w:autoSpaceDE/>
        <w:autoSpaceDN/>
        <w:adjustRightInd/>
        <w:spacing w:after="0" w:line="276" w:lineRule="auto"/>
        <w:rPr>
          <w:rFonts w:cs="Times New Roman"/>
          <w:b/>
          <w:color w:val="auto"/>
        </w:rPr>
      </w:pPr>
    </w:p>
    <w:p w14:paraId="3486F0B9" w14:textId="77777777" w:rsidR="00CE094E" w:rsidRPr="00150393" w:rsidRDefault="00CE094E" w:rsidP="00150393">
      <w:pPr>
        <w:autoSpaceDE/>
        <w:autoSpaceDN/>
        <w:adjustRightInd/>
        <w:spacing w:after="0" w:line="276" w:lineRule="auto"/>
        <w:outlineLvl w:val="0"/>
        <w:rPr>
          <w:rFonts w:cs="Times New Roman"/>
          <w:b/>
          <w:color w:val="auto"/>
        </w:rPr>
      </w:pPr>
      <w:r w:rsidRPr="00150393">
        <w:rPr>
          <w:rFonts w:cs="Times New Roman"/>
          <w:b/>
          <w:color w:val="auto"/>
        </w:rPr>
        <w:t>Question 5 – Identifying Initial Results of Your Analysis</w:t>
      </w:r>
    </w:p>
    <w:p w14:paraId="37CDC811" w14:textId="77777777" w:rsidR="00CE094E" w:rsidRPr="00150393" w:rsidRDefault="00CE094E" w:rsidP="00150393">
      <w:pPr>
        <w:autoSpaceDE/>
        <w:autoSpaceDN/>
        <w:adjustRightInd/>
        <w:spacing w:after="0" w:line="276" w:lineRule="auto"/>
        <w:rPr>
          <w:rFonts w:cs="Times New Roman"/>
          <w:color w:val="auto"/>
        </w:rPr>
      </w:pPr>
      <w:r w:rsidRPr="00150393">
        <w:rPr>
          <w:rFonts w:cs="Times New Roman"/>
          <w:color w:val="auto"/>
        </w:rPr>
        <w:t>As a result of your analysis have you changed/amended your original proposal?</w:t>
      </w:r>
    </w:p>
    <w:p w14:paraId="6C810C5D" w14:textId="77777777" w:rsidR="00CE094E" w:rsidRDefault="00CE094E" w:rsidP="00150393">
      <w:pPr>
        <w:autoSpaceDE/>
        <w:autoSpaceDN/>
        <w:adjustRightInd/>
        <w:spacing w:after="0" w:line="276" w:lineRule="auto"/>
        <w:rPr>
          <w:rFonts w:cs="Times New Roman"/>
          <w:color w:val="auto"/>
        </w:rPr>
      </w:pPr>
      <w:r w:rsidRPr="00150393">
        <w:rPr>
          <w:rFonts w:cs="Times New Roman"/>
          <w:color w:val="auto"/>
        </w:rPr>
        <w:t xml:space="preserve">Please identify how – </w:t>
      </w:r>
    </w:p>
    <w:p w14:paraId="5174B515" w14:textId="77777777" w:rsidR="00150393" w:rsidRPr="00150393" w:rsidRDefault="00150393" w:rsidP="00150393">
      <w:pPr>
        <w:autoSpaceDE/>
        <w:autoSpaceDN/>
        <w:adjustRightInd/>
        <w:spacing w:after="0" w:line="276" w:lineRule="auto"/>
        <w:rPr>
          <w:rFonts w:cs="Times New Roman"/>
          <w:color w:val="auto"/>
        </w:rPr>
      </w:pPr>
    </w:p>
    <w:p w14:paraId="2DC443F9" w14:textId="77777777" w:rsidR="00CE094E" w:rsidRPr="00150393" w:rsidRDefault="00CE094E" w:rsidP="00150393">
      <w:pPr>
        <w:autoSpaceDE/>
        <w:autoSpaceDN/>
        <w:adjustRightInd/>
        <w:spacing w:after="0" w:line="276" w:lineRule="auto"/>
        <w:rPr>
          <w:rFonts w:cs="Times New Roman"/>
          <w:color w:val="auto"/>
        </w:rPr>
      </w:pPr>
      <w:r w:rsidRPr="00150393">
        <w:rPr>
          <w:rFonts w:cs="Times New Roman"/>
          <w:color w:val="auto"/>
        </w:rPr>
        <w:t xml:space="preserve">For example: </w:t>
      </w:r>
    </w:p>
    <w:p w14:paraId="5D70686B" w14:textId="77777777" w:rsidR="00CE094E" w:rsidRPr="00150393" w:rsidRDefault="00CE094E" w:rsidP="00150393">
      <w:pPr>
        <w:autoSpaceDE/>
        <w:autoSpaceDN/>
        <w:adjustRightInd/>
        <w:spacing w:after="0" w:line="276" w:lineRule="auto"/>
        <w:rPr>
          <w:rFonts w:cs="Times New Roman"/>
          <w:color w:val="auto"/>
        </w:rPr>
      </w:pPr>
      <w:r w:rsidRPr="00150393">
        <w:rPr>
          <w:rFonts w:cs="Times New Roman"/>
          <w:color w:val="auto"/>
        </w:rPr>
        <w:t>Adjusted the original proposal – briefly outline the adjustments</w:t>
      </w:r>
    </w:p>
    <w:p w14:paraId="3C62BD38" w14:textId="77777777" w:rsidR="00CE094E" w:rsidRPr="00150393" w:rsidRDefault="00CE094E" w:rsidP="00150393">
      <w:pPr>
        <w:autoSpaceDE/>
        <w:autoSpaceDN/>
        <w:adjustRightInd/>
        <w:spacing w:after="0" w:line="276" w:lineRule="auto"/>
        <w:rPr>
          <w:rFonts w:cs="Times New Roman"/>
          <w:color w:val="auto"/>
        </w:rPr>
      </w:pPr>
      <w:r w:rsidRPr="00150393">
        <w:rPr>
          <w:rFonts w:cs="Times New Roman"/>
          <w:color w:val="auto"/>
        </w:rPr>
        <w:t>Continuing with the Original Proposal – briefly explain why</w:t>
      </w:r>
    </w:p>
    <w:p w14:paraId="3301D9D9" w14:textId="3BA2CB43" w:rsidR="00CE094E" w:rsidRDefault="00CE094E" w:rsidP="00150393">
      <w:pPr>
        <w:autoSpaceDE/>
        <w:autoSpaceDN/>
        <w:adjustRightInd/>
        <w:spacing w:after="0" w:line="276" w:lineRule="auto"/>
        <w:rPr>
          <w:rFonts w:cs="Times New Roman"/>
          <w:color w:val="auto"/>
        </w:rPr>
      </w:pPr>
      <w:r w:rsidRPr="00150393">
        <w:rPr>
          <w:rFonts w:cs="Times New Roman"/>
          <w:color w:val="auto"/>
        </w:rPr>
        <w:t xml:space="preserve">Stopped the Proposal and Revised </w:t>
      </w:r>
      <w:r w:rsidR="00150393" w:rsidRPr="00150393">
        <w:rPr>
          <w:rFonts w:cs="Times New Roman"/>
          <w:color w:val="auto"/>
        </w:rPr>
        <w:t>it -</w:t>
      </w:r>
      <w:r w:rsidRPr="00150393">
        <w:rPr>
          <w:rFonts w:cs="Times New Roman"/>
          <w:color w:val="auto"/>
        </w:rPr>
        <w:t xml:space="preserve"> briefly explain</w:t>
      </w:r>
    </w:p>
    <w:p w14:paraId="0553B981" w14:textId="77777777" w:rsidR="00150393" w:rsidRPr="00150393" w:rsidRDefault="00150393" w:rsidP="00150393">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150393" w14:paraId="041C233E" w14:textId="77777777" w:rsidTr="00CE094E">
        <w:tc>
          <w:tcPr>
            <w:tcW w:w="9242" w:type="dxa"/>
          </w:tcPr>
          <w:p w14:paraId="690F1EC4" w14:textId="77777777" w:rsidR="00CE094E" w:rsidRPr="00150393" w:rsidRDefault="00CE094E" w:rsidP="00150393">
            <w:pPr>
              <w:autoSpaceDE/>
              <w:autoSpaceDN/>
              <w:adjustRightInd/>
              <w:spacing w:after="0" w:line="276" w:lineRule="auto"/>
              <w:rPr>
                <w:rFonts w:cs="Times New Roman"/>
                <w:color w:val="auto"/>
              </w:rPr>
            </w:pPr>
            <w:r w:rsidRPr="00150393">
              <w:rPr>
                <w:rFonts w:cs="Times New Roman"/>
                <w:color w:val="auto"/>
              </w:rPr>
              <w:t>Consultation stage has not yet been undertaken and further work will be required if the proposals progress.</w:t>
            </w:r>
          </w:p>
        </w:tc>
      </w:tr>
    </w:tbl>
    <w:p w14:paraId="4680B36D" w14:textId="77777777" w:rsidR="00CE094E" w:rsidRPr="00150393" w:rsidRDefault="00CE094E" w:rsidP="00150393">
      <w:pPr>
        <w:autoSpaceDE/>
        <w:autoSpaceDN/>
        <w:adjustRightInd/>
        <w:spacing w:after="0" w:line="276" w:lineRule="auto"/>
        <w:rPr>
          <w:rFonts w:cs="Times New Roman"/>
          <w:color w:val="auto"/>
        </w:rPr>
      </w:pPr>
    </w:p>
    <w:p w14:paraId="52703563" w14:textId="77777777" w:rsidR="00CE094E" w:rsidRPr="00150393" w:rsidRDefault="00CE094E" w:rsidP="00150393">
      <w:pPr>
        <w:autoSpaceDE/>
        <w:autoSpaceDN/>
        <w:adjustRightInd/>
        <w:spacing w:after="0" w:line="276" w:lineRule="auto"/>
        <w:outlineLvl w:val="0"/>
        <w:rPr>
          <w:rFonts w:cs="Times New Roman"/>
          <w:b/>
          <w:color w:val="auto"/>
        </w:rPr>
      </w:pPr>
      <w:r w:rsidRPr="00150393">
        <w:rPr>
          <w:rFonts w:cs="Times New Roman"/>
          <w:b/>
          <w:color w:val="auto"/>
        </w:rPr>
        <w:t>Question 6 - Mitigation</w:t>
      </w:r>
    </w:p>
    <w:p w14:paraId="35BCFA2C" w14:textId="77777777" w:rsidR="00CE094E" w:rsidRDefault="00CE094E" w:rsidP="00150393">
      <w:pPr>
        <w:autoSpaceDE/>
        <w:autoSpaceDN/>
        <w:adjustRightInd/>
        <w:spacing w:after="0" w:line="276" w:lineRule="auto"/>
        <w:rPr>
          <w:rFonts w:cs="Times New Roman"/>
          <w:color w:val="auto"/>
        </w:rPr>
      </w:pPr>
      <w:r w:rsidRPr="00150393">
        <w:rPr>
          <w:rFonts w:cs="Times New Roman"/>
          <w:color w:val="auto"/>
        </w:rPr>
        <w:t>Please set out any steps you will take to mitigate/reduce any potential adverse effects of your decision on those sharing any particular protected characteristic.   It is important here to do a genuine and realistic evaluation of the effectiveness of the mitigation contemplated.  Over-optimistic and over-generalised assessments are likely to fall short of the “due regard” requirement.</w:t>
      </w:r>
    </w:p>
    <w:p w14:paraId="6F5C9B16" w14:textId="77777777" w:rsidR="00150393" w:rsidRPr="00150393" w:rsidRDefault="00150393" w:rsidP="00150393">
      <w:pPr>
        <w:autoSpaceDE/>
        <w:autoSpaceDN/>
        <w:adjustRightInd/>
        <w:spacing w:after="0" w:line="276" w:lineRule="auto"/>
        <w:rPr>
          <w:rFonts w:cs="Times New Roman"/>
          <w:color w:val="auto"/>
        </w:rPr>
      </w:pPr>
    </w:p>
    <w:p w14:paraId="2DD63058" w14:textId="77777777" w:rsidR="00CE094E" w:rsidRDefault="00CE094E" w:rsidP="00150393">
      <w:pPr>
        <w:autoSpaceDE/>
        <w:autoSpaceDN/>
        <w:adjustRightInd/>
        <w:spacing w:after="0" w:line="276" w:lineRule="auto"/>
        <w:rPr>
          <w:rFonts w:cs="Times New Roman"/>
          <w:color w:val="auto"/>
        </w:rPr>
      </w:pPr>
      <w:r w:rsidRPr="00150393">
        <w:rPr>
          <w:rFonts w:cs="Times New Roman"/>
          <w:color w:val="auto"/>
        </w:rPr>
        <w:t>Also consider if any mitigation might adversely affect any other groups and how this might be managed.</w:t>
      </w:r>
    </w:p>
    <w:p w14:paraId="4EB67B59" w14:textId="77777777" w:rsidR="00150393" w:rsidRPr="00150393" w:rsidRDefault="00150393" w:rsidP="00150393">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150393" w14:paraId="3D0C08F8" w14:textId="77777777" w:rsidTr="00CE094E">
        <w:tc>
          <w:tcPr>
            <w:tcW w:w="9242" w:type="dxa"/>
          </w:tcPr>
          <w:p w14:paraId="0D0968F4" w14:textId="25364558" w:rsidR="00CE094E" w:rsidRPr="00150393" w:rsidRDefault="00CE094E" w:rsidP="00150393">
            <w:pPr>
              <w:autoSpaceDE/>
              <w:autoSpaceDN/>
              <w:adjustRightInd/>
              <w:spacing w:after="0" w:line="276" w:lineRule="auto"/>
              <w:rPr>
                <w:rFonts w:cs="Times New Roman"/>
                <w:color w:val="auto"/>
              </w:rPr>
            </w:pPr>
            <w:r w:rsidRPr="00150393">
              <w:rPr>
                <w:rFonts w:cs="Times New Roman"/>
                <w:color w:val="auto"/>
              </w:rPr>
              <w:t>None identified for disabled</w:t>
            </w:r>
            <w:r w:rsidR="00150393">
              <w:rPr>
                <w:rFonts w:cs="Times New Roman"/>
                <w:color w:val="auto"/>
              </w:rPr>
              <w:t xml:space="preserve"> people travelling before 9.30am.</w:t>
            </w:r>
          </w:p>
        </w:tc>
      </w:tr>
    </w:tbl>
    <w:p w14:paraId="11C0F201" w14:textId="77777777" w:rsidR="00CE094E" w:rsidRPr="00150393" w:rsidRDefault="00CE094E" w:rsidP="00150393">
      <w:pPr>
        <w:autoSpaceDE/>
        <w:autoSpaceDN/>
        <w:adjustRightInd/>
        <w:spacing w:after="0" w:line="276" w:lineRule="auto"/>
        <w:rPr>
          <w:rFonts w:cs="Times New Roman"/>
          <w:b/>
          <w:color w:val="auto"/>
        </w:rPr>
      </w:pPr>
    </w:p>
    <w:p w14:paraId="3210D706" w14:textId="77777777" w:rsidR="00CE094E" w:rsidRPr="00150393" w:rsidRDefault="00CE094E" w:rsidP="00150393">
      <w:pPr>
        <w:autoSpaceDE/>
        <w:autoSpaceDN/>
        <w:adjustRightInd/>
        <w:spacing w:after="0" w:line="276" w:lineRule="auto"/>
        <w:outlineLvl w:val="0"/>
        <w:rPr>
          <w:rFonts w:cs="Times New Roman"/>
          <w:b/>
          <w:color w:val="auto"/>
        </w:rPr>
      </w:pPr>
      <w:r w:rsidRPr="00150393">
        <w:rPr>
          <w:rFonts w:cs="Times New Roman"/>
          <w:b/>
          <w:color w:val="auto"/>
        </w:rPr>
        <w:t>Question 7 – Balancing the Proposal/Countervailing Factors</w:t>
      </w:r>
    </w:p>
    <w:p w14:paraId="4B15BFAB" w14:textId="77777777" w:rsidR="00CE094E" w:rsidRPr="00150393" w:rsidRDefault="00CE094E" w:rsidP="00150393">
      <w:pPr>
        <w:autoSpaceDE/>
        <w:autoSpaceDN/>
        <w:adjustRightInd/>
        <w:spacing w:after="0" w:line="276" w:lineRule="auto"/>
        <w:rPr>
          <w:rFonts w:cs="Times New Roman"/>
          <w:color w:val="auto"/>
        </w:rPr>
      </w:pPr>
      <w:r w:rsidRPr="00150393">
        <w:rPr>
          <w:rFonts w:cs="Times New Roman"/>
          <w:color w:val="auto"/>
        </w:rPr>
        <w:t xml:space="preserve">At this point you need to weigh up the reasons for the proposal – e.g. need for budget savings; damaging effects of not taking forward the proposal at this time – against the findings of your analysis.   Please describe this assessment. It is important here to ensure that the assessment of any negative effects upon those sharing protected characteristics is full and frank.   The full extent of actual adverse impacts must be acknowledged and taken into account, or the assessment will be inadequate.  What is required is an honest evaluation, and not a marketing exercise. Conversely, while adverse effects should be frankly acknowledged, they need not be overstated or exaggerated.  Where effects are not serious, this too should be made clear.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150393" w14:paraId="6E0710B0" w14:textId="77777777" w:rsidTr="00CE094E">
        <w:tc>
          <w:tcPr>
            <w:tcW w:w="9242" w:type="dxa"/>
          </w:tcPr>
          <w:p w14:paraId="1C66EFB2" w14:textId="77777777" w:rsidR="00CE094E" w:rsidRDefault="00CE094E" w:rsidP="00150393">
            <w:pPr>
              <w:autoSpaceDE/>
              <w:autoSpaceDN/>
              <w:adjustRightInd/>
              <w:spacing w:after="0" w:line="276" w:lineRule="auto"/>
              <w:outlineLvl w:val="0"/>
              <w:rPr>
                <w:rFonts w:cs="Times New Roman"/>
                <w:color w:val="auto"/>
              </w:rPr>
            </w:pPr>
            <w:r w:rsidRPr="00150393">
              <w:rPr>
                <w:rFonts w:cs="Times New Roman"/>
                <w:color w:val="auto"/>
              </w:rPr>
              <w:lastRenderedPageBreak/>
              <w:t>The council is in a position where it needs to make substantial budget savings and this proposal will have a negative impact on people with protected characteristics, particularly those with fixed or low incomes or those making journeys which require more than one bus to be taken. The proposal to amend the arrangements for holders of disabled NoWcards may be difficult for those travelling from neighbouring areas with enhanced discretionary travel arrangements.</w:t>
            </w:r>
          </w:p>
          <w:p w14:paraId="2E0F012F" w14:textId="77777777" w:rsidR="00150393" w:rsidRPr="00150393" w:rsidRDefault="00150393" w:rsidP="00150393">
            <w:pPr>
              <w:autoSpaceDE/>
              <w:autoSpaceDN/>
              <w:adjustRightInd/>
              <w:spacing w:after="0" w:line="276" w:lineRule="auto"/>
              <w:outlineLvl w:val="0"/>
              <w:rPr>
                <w:rFonts w:cs="Times New Roman"/>
                <w:color w:val="auto"/>
              </w:rPr>
            </w:pPr>
          </w:p>
          <w:p w14:paraId="34063AB5" w14:textId="5FDAF5CB" w:rsidR="00150393" w:rsidRPr="00150393" w:rsidRDefault="00CE094E" w:rsidP="00150393">
            <w:pPr>
              <w:autoSpaceDE/>
              <w:autoSpaceDN/>
              <w:adjustRightInd/>
              <w:spacing w:after="0" w:line="276" w:lineRule="auto"/>
              <w:outlineLvl w:val="0"/>
              <w:rPr>
                <w:rFonts w:cs="Times New Roman"/>
                <w:color w:val="auto"/>
              </w:rPr>
            </w:pPr>
            <w:r w:rsidRPr="00150393">
              <w:rPr>
                <w:rFonts w:cs="Times New Roman"/>
                <w:color w:val="auto"/>
              </w:rPr>
              <w:t>However, the fare has not risen since 2008 and whilst the rise to £1 does represent a significant increase, it does retains the possibility for people to pay using a single coin which many may find easier than using several coins.</w:t>
            </w:r>
          </w:p>
        </w:tc>
      </w:tr>
    </w:tbl>
    <w:p w14:paraId="20180F19" w14:textId="77777777" w:rsidR="00CE094E" w:rsidRPr="00150393" w:rsidRDefault="00CE094E" w:rsidP="00150393">
      <w:pPr>
        <w:autoSpaceDE/>
        <w:autoSpaceDN/>
        <w:adjustRightInd/>
        <w:spacing w:after="0" w:line="276" w:lineRule="auto"/>
        <w:outlineLvl w:val="0"/>
        <w:rPr>
          <w:rFonts w:cs="Times New Roman"/>
          <w:b/>
          <w:color w:val="auto"/>
        </w:rPr>
      </w:pPr>
    </w:p>
    <w:p w14:paraId="5607FFEE" w14:textId="77777777" w:rsidR="00CE094E" w:rsidRPr="00150393" w:rsidRDefault="00CE094E" w:rsidP="00150393">
      <w:pPr>
        <w:autoSpaceDE/>
        <w:autoSpaceDN/>
        <w:adjustRightInd/>
        <w:spacing w:after="0" w:line="276" w:lineRule="auto"/>
        <w:outlineLvl w:val="0"/>
        <w:rPr>
          <w:rFonts w:cs="Times New Roman"/>
          <w:b/>
          <w:color w:val="auto"/>
        </w:rPr>
      </w:pPr>
      <w:r w:rsidRPr="00150393">
        <w:rPr>
          <w:rFonts w:cs="Times New Roman"/>
          <w:b/>
          <w:color w:val="auto"/>
        </w:rPr>
        <w:t>Question 8 – Final Proposal</w:t>
      </w:r>
    </w:p>
    <w:p w14:paraId="0BF2431A" w14:textId="77777777" w:rsidR="00CE094E" w:rsidRDefault="00CE094E" w:rsidP="00150393">
      <w:pPr>
        <w:autoSpaceDE/>
        <w:autoSpaceDN/>
        <w:adjustRightInd/>
        <w:spacing w:after="0" w:line="276" w:lineRule="auto"/>
        <w:rPr>
          <w:rFonts w:cs="Times New Roman"/>
          <w:i/>
          <w:color w:val="auto"/>
        </w:rPr>
      </w:pPr>
      <w:r w:rsidRPr="00150393">
        <w:rPr>
          <w:rFonts w:cs="Times New Roman"/>
          <w:color w:val="auto"/>
        </w:rPr>
        <w:t>In summary, what is your final proposal and which groups may be affected and how?</w:t>
      </w:r>
      <w:r w:rsidRPr="00150393">
        <w:rPr>
          <w:rFonts w:cs="Times New Roman"/>
          <w:i/>
          <w:color w:val="auto"/>
        </w:rPr>
        <w:t xml:space="preserve"> </w:t>
      </w:r>
    </w:p>
    <w:p w14:paraId="6E14544B" w14:textId="77777777" w:rsidR="00150393" w:rsidRPr="00150393" w:rsidRDefault="00150393" w:rsidP="00150393">
      <w:pPr>
        <w:autoSpaceDE/>
        <w:autoSpaceDN/>
        <w:adjustRightInd/>
        <w:spacing w:after="0" w:line="276" w:lineRule="auto"/>
        <w:rPr>
          <w:rFonts w:cs="Times New Roman"/>
          <w:i/>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150393" w14:paraId="2177B6C5" w14:textId="77777777" w:rsidTr="00CE094E">
        <w:tc>
          <w:tcPr>
            <w:tcW w:w="9242" w:type="dxa"/>
          </w:tcPr>
          <w:p w14:paraId="6804F6AA" w14:textId="0048A794" w:rsidR="00CE094E" w:rsidRPr="00150393" w:rsidRDefault="00150393" w:rsidP="00150393">
            <w:pPr>
              <w:autoSpaceDE/>
              <w:autoSpaceDN/>
              <w:adjustRightInd/>
              <w:spacing w:after="0" w:line="276" w:lineRule="auto"/>
              <w:rPr>
                <w:rFonts w:cs="Times New Roman"/>
                <w:color w:val="auto"/>
              </w:rPr>
            </w:pPr>
            <w:r>
              <w:rPr>
                <w:rFonts w:cs="Times New Roman"/>
                <w:color w:val="auto"/>
              </w:rPr>
              <w:t>Raise the pre-9:30 a</w:t>
            </w:r>
            <w:r w:rsidR="00CE094E" w:rsidRPr="00150393">
              <w:rPr>
                <w:rFonts w:cs="Times New Roman"/>
                <w:color w:val="auto"/>
              </w:rPr>
              <w:t>m. fare from</w:t>
            </w:r>
            <w:r>
              <w:rPr>
                <w:rFonts w:cs="Times New Roman"/>
                <w:color w:val="auto"/>
              </w:rPr>
              <w:t xml:space="preserve"> 50p to £1 per journey on buses.</w:t>
            </w:r>
          </w:p>
        </w:tc>
      </w:tr>
    </w:tbl>
    <w:p w14:paraId="08AB6356" w14:textId="77777777" w:rsidR="00CE094E" w:rsidRPr="00150393" w:rsidRDefault="00CE094E" w:rsidP="00150393">
      <w:pPr>
        <w:autoSpaceDE/>
        <w:autoSpaceDN/>
        <w:adjustRightInd/>
        <w:spacing w:after="0" w:line="276" w:lineRule="auto"/>
        <w:rPr>
          <w:rFonts w:cs="Times New Roman"/>
          <w:color w:val="auto"/>
        </w:rPr>
      </w:pPr>
    </w:p>
    <w:p w14:paraId="320E7D76" w14:textId="77777777" w:rsidR="00CE094E" w:rsidRPr="00150393" w:rsidRDefault="00CE094E" w:rsidP="00150393">
      <w:pPr>
        <w:autoSpaceDE/>
        <w:autoSpaceDN/>
        <w:adjustRightInd/>
        <w:spacing w:after="0" w:line="276" w:lineRule="auto"/>
        <w:outlineLvl w:val="0"/>
        <w:rPr>
          <w:rFonts w:cs="Times New Roman"/>
          <w:b/>
          <w:color w:val="auto"/>
        </w:rPr>
      </w:pPr>
      <w:r w:rsidRPr="00150393">
        <w:rPr>
          <w:rFonts w:cs="Times New Roman"/>
          <w:b/>
          <w:color w:val="auto"/>
        </w:rPr>
        <w:t>Question 9 – Review and Monitoring Arrangements</w:t>
      </w:r>
    </w:p>
    <w:p w14:paraId="70EFD994" w14:textId="77777777" w:rsidR="00CE094E" w:rsidRPr="00150393" w:rsidRDefault="00CE094E" w:rsidP="00150393">
      <w:pPr>
        <w:autoSpaceDE/>
        <w:autoSpaceDN/>
        <w:adjustRightInd/>
        <w:spacing w:after="0" w:line="276" w:lineRule="auto"/>
        <w:rPr>
          <w:rFonts w:cs="Times New Roman"/>
          <w:color w:val="auto"/>
        </w:rPr>
      </w:pPr>
      <w:r w:rsidRPr="00150393">
        <w:rPr>
          <w:rFonts w:cs="Times New Roman"/>
          <w:color w:val="auto"/>
        </w:rPr>
        <w:t>Describe what arrangements you will put in place to review and monitor the effects of your proposal.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150393" w14:paraId="5225C431" w14:textId="77777777" w:rsidTr="00CE094E">
        <w:tc>
          <w:tcPr>
            <w:tcW w:w="9242" w:type="dxa"/>
          </w:tcPr>
          <w:p w14:paraId="3C7AE812" w14:textId="77777777" w:rsidR="00CE094E" w:rsidRPr="00150393" w:rsidRDefault="00CE094E" w:rsidP="00150393">
            <w:pPr>
              <w:autoSpaceDE/>
              <w:autoSpaceDN/>
              <w:adjustRightInd/>
              <w:spacing w:after="0" w:line="276" w:lineRule="auto"/>
              <w:rPr>
                <w:rFonts w:cs="Times New Roman"/>
                <w:color w:val="auto"/>
              </w:rPr>
            </w:pPr>
            <w:r w:rsidRPr="00150393">
              <w:rPr>
                <w:rFonts w:cs="Times New Roman"/>
                <w:color w:val="auto"/>
              </w:rPr>
              <w:t>Feedback from those affected.</w:t>
            </w:r>
          </w:p>
        </w:tc>
      </w:tr>
    </w:tbl>
    <w:p w14:paraId="0DE47AD9" w14:textId="77777777" w:rsidR="00CE094E" w:rsidRPr="00150393" w:rsidRDefault="00CE094E" w:rsidP="00150393">
      <w:pPr>
        <w:autoSpaceDE/>
        <w:autoSpaceDN/>
        <w:adjustRightInd/>
        <w:spacing w:after="0" w:line="276" w:lineRule="auto"/>
        <w:rPr>
          <w:rFonts w:cs="Times New Roman"/>
          <w:b/>
          <w:color w:val="auto"/>
        </w:rPr>
      </w:pPr>
    </w:p>
    <w:p w14:paraId="114991A7" w14:textId="77777777" w:rsidR="00CE094E" w:rsidRPr="00150393" w:rsidRDefault="00CE094E" w:rsidP="00150393">
      <w:pPr>
        <w:autoSpaceDE/>
        <w:autoSpaceDN/>
        <w:adjustRightInd/>
        <w:spacing w:after="0" w:line="276" w:lineRule="auto"/>
        <w:rPr>
          <w:rFonts w:cs="Times New Roman"/>
          <w:b/>
          <w:color w:val="auto"/>
        </w:rPr>
      </w:pPr>
    </w:p>
    <w:p w14:paraId="4E657DB2" w14:textId="77777777" w:rsidR="00CE094E" w:rsidRDefault="00CE094E" w:rsidP="00150393">
      <w:pPr>
        <w:autoSpaceDE/>
        <w:autoSpaceDN/>
        <w:adjustRightInd/>
        <w:spacing w:after="0" w:line="276" w:lineRule="auto"/>
        <w:outlineLvl w:val="0"/>
        <w:rPr>
          <w:rFonts w:cs="Times New Roman"/>
          <w:color w:val="auto"/>
        </w:rPr>
      </w:pPr>
      <w:r w:rsidRPr="00150393">
        <w:rPr>
          <w:rFonts w:cs="Times New Roman"/>
          <w:color w:val="auto"/>
        </w:rPr>
        <w:t>Equality Analysis Prepared By Oliver Starkey</w:t>
      </w:r>
    </w:p>
    <w:p w14:paraId="26940130" w14:textId="77777777" w:rsidR="00CE094E" w:rsidRDefault="00CE094E" w:rsidP="00150393">
      <w:pPr>
        <w:autoSpaceDE/>
        <w:autoSpaceDN/>
        <w:adjustRightInd/>
        <w:spacing w:after="0" w:line="276" w:lineRule="auto"/>
        <w:outlineLvl w:val="0"/>
        <w:rPr>
          <w:rFonts w:cs="Times New Roman"/>
          <w:color w:val="auto"/>
        </w:rPr>
      </w:pPr>
      <w:r w:rsidRPr="00150393">
        <w:rPr>
          <w:rFonts w:cs="Times New Roman"/>
          <w:color w:val="auto"/>
        </w:rPr>
        <w:t>Position/Role Head of Service</w:t>
      </w:r>
    </w:p>
    <w:p w14:paraId="1B8C0088" w14:textId="77777777" w:rsidR="00150393" w:rsidRPr="00150393" w:rsidRDefault="00150393" w:rsidP="00150393">
      <w:pPr>
        <w:autoSpaceDE/>
        <w:autoSpaceDN/>
        <w:adjustRightInd/>
        <w:spacing w:after="0" w:line="276" w:lineRule="auto"/>
        <w:outlineLvl w:val="0"/>
        <w:rPr>
          <w:rFonts w:cs="Times New Roman"/>
          <w:color w:val="auto"/>
        </w:rPr>
      </w:pPr>
    </w:p>
    <w:p w14:paraId="16FE5B04" w14:textId="77777777" w:rsidR="00CE094E" w:rsidRPr="00150393" w:rsidRDefault="00CE094E" w:rsidP="00150393">
      <w:pPr>
        <w:autoSpaceDE/>
        <w:autoSpaceDN/>
        <w:adjustRightInd/>
        <w:spacing w:after="0" w:line="276" w:lineRule="auto"/>
        <w:outlineLvl w:val="0"/>
        <w:rPr>
          <w:rFonts w:cs="Times New Roman"/>
          <w:color w:val="auto"/>
        </w:rPr>
      </w:pPr>
      <w:r w:rsidRPr="00150393">
        <w:rPr>
          <w:rFonts w:cs="Times New Roman"/>
          <w:color w:val="auto"/>
        </w:rPr>
        <w:t>Equality Analysis Endorsed by Line Manager and/or Service Head</w:t>
      </w:r>
      <w:r w:rsidRPr="00150393">
        <w:rPr>
          <w:rFonts w:cs="Times New Roman"/>
          <w:color w:val="auto"/>
        </w:rPr>
        <w:fldChar w:fldCharType="begin">
          <w:ffData>
            <w:name w:val="Text9"/>
            <w:enabled/>
            <w:calcOnExit w:val="0"/>
            <w:textInput/>
          </w:ffData>
        </w:fldChar>
      </w:r>
      <w:r w:rsidRPr="00150393">
        <w:rPr>
          <w:rFonts w:cs="Times New Roman"/>
          <w:color w:val="auto"/>
        </w:rPr>
        <w:instrText xml:space="preserve"> FORMTEXT </w:instrText>
      </w:r>
      <w:r w:rsidRPr="00150393">
        <w:rPr>
          <w:rFonts w:cs="Times New Roman"/>
          <w:color w:val="auto"/>
        </w:rPr>
      </w:r>
      <w:r w:rsidRPr="00150393">
        <w:rPr>
          <w:rFonts w:cs="Times New Roman"/>
          <w:color w:val="auto"/>
        </w:rPr>
        <w:fldChar w:fldCharType="separate"/>
      </w:r>
      <w:r w:rsidRPr="00150393">
        <w:rPr>
          <w:rFonts w:cs="Times New Roman"/>
          <w:noProof/>
          <w:color w:val="auto"/>
        </w:rPr>
        <w:t> </w:t>
      </w:r>
      <w:r w:rsidRPr="00150393">
        <w:rPr>
          <w:rFonts w:cs="Times New Roman"/>
          <w:noProof/>
          <w:color w:val="auto"/>
        </w:rPr>
        <w:t> </w:t>
      </w:r>
      <w:r w:rsidRPr="00150393">
        <w:rPr>
          <w:rFonts w:cs="Times New Roman"/>
          <w:noProof/>
          <w:color w:val="auto"/>
        </w:rPr>
        <w:t> </w:t>
      </w:r>
      <w:r w:rsidRPr="00150393">
        <w:rPr>
          <w:rFonts w:cs="Times New Roman"/>
          <w:noProof/>
          <w:color w:val="auto"/>
        </w:rPr>
        <w:t> </w:t>
      </w:r>
      <w:r w:rsidRPr="00150393">
        <w:rPr>
          <w:rFonts w:cs="Times New Roman"/>
          <w:noProof/>
          <w:color w:val="auto"/>
        </w:rPr>
        <w:t> </w:t>
      </w:r>
      <w:r w:rsidRPr="00150393">
        <w:rPr>
          <w:rFonts w:cs="Times New Roman"/>
          <w:color w:val="auto"/>
        </w:rPr>
        <w:fldChar w:fldCharType="end"/>
      </w:r>
    </w:p>
    <w:p w14:paraId="36F6745B" w14:textId="77777777" w:rsidR="00CE094E" w:rsidRPr="00150393" w:rsidRDefault="00CE094E" w:rsidP="00150393">
      <w:pPr>
        <w:autoSpaceDE/>
        <w:autoSpaceDN/>
        <w:adjustRightInd/>
        <w:spacing w:after="0" w:line="276" w:lineRule="auto"/>
        <w:outlineLvl w:val="0"/>
        <w:rPr>
          <w:rFonts w:cs="Times New Roman"/>
          <w:color w:val="auto"/>
        </w:rPr>
      </w:pPr>
      <w:r w:rsidRPr="00150393">
        <w:rPr>
          <w:rFonts w:cs="Times New Roman"/>
          <w:color w:val="auto"/>
        </w:rPr>
        <w:t xml:space="preserve">Decision Signed Off By </w:t>
      </w:r>
      <w:r w:rsidRPr="00150393">
        <w:rPr>
          <w:rFonts w:cs="Times New Roman"/>
          <w:color w:val="auto"/>
        </w:rPr>
        <w:fldChar w:fldCharType="begin">
          <w:ffData>
            <w:name w:val="Text9"/>
            <w:enabled/>
            <w:calcOnExit w:val="0"/>
            <w:textInput/>
          </w:ffData>
        </w:fldChar>
      </w:r>
      <w:r w:rsidRPr="00150393">
        <w:rPr>
          <w:rFonts w:cs="Times New Roman"/>
          <w:color w:val="auto"/>
        </w:rPr>
        <w:instrText xml:space="preserve"> FORMTEXT </w:instrText>
      </w:r>
      <w:r w:rsidRPr="00150393">
        <w:rPr>
          <w:rFonts w:cs="Times New Roman"/>
          <w:color w:val="auto"/>
        </w:rPr>
      </w:r>
      <w:r w:rsidRPr="00150393">
        <w:rPr>
          <w:rFonts w:cs="Times New Roman"/>
          <w:color w:val="auto"/>
        </w:rPr>
        <w:fldChar w:fldCharType="separate"/>
      </w:r>
      <w:r w:rsidRPr="00150393">
        <w:rPr>
          <w:rFonts w:cs="Times New Roman"/>
          <w:noProof/>
          <w:color w:val="auto"/>
        </w:rPr>
        <w:t> </w:t>
      </w:r>
      <w:r w:rsidRPr="00150393">
        <w:rPr>
          <w:rFonts w:cs="Times New Roman"/>
          <w:noProof/>
          <w:color w:val="auto"/>
        </w:rPr>
        <w:t> </w:t>
      </w:r>
      <w:r w:rsidRPr="00150393">
        <w:rPr>
          <w:rFonts w:cs="Times New Roman"/>
          <w:noProof/>
          <w:color w:val="auto"/>
        </w:rPr>
        <w:t> </w:t>
      </w:r>
      <w:r w:rsidRPr="00150393">
        <w:rPr>
          <w:rFonts w:cs="Times New Roman"/>
          <w:noProof/>
          <w:color w:val="auto"/>
        </w:rPr>
        <w:t> </w:t>
      </w:r>
      <w:r w:rsidRPr="00150393">
        <w:rPr>
          <w:rFonts w:cs="Times New Roman"/>
          <w:noProof/>
          <w:color w:val="auto"/>
        </w:rPr>
        <w:t> </w:t>
      </w:r>
      <w:r w:rsidRPr="00150393">
        <w:rPr>
          <w:rFonts w:cs="Times New Roman"/>
          <w:color w:val="auto"/>
        </w:rPr>
        <w:fldChar w:fldCharType="end"/>
      </w:r>
    </w:p>
    <w:p w14:paraId="27DAA0F9" w14:textId="77777777" w:rsidR="00CE094E" w:rsidRPr="00150393" w:rsidRDefault="00CE094E" w:rsidP="00150393">
      <w:pPr>
        <w:autoSpaceDE/>
        <w:autoSpaceDN/>
        <w:adjustRightInd/>
        <w:spacing w:after="0" w:line="276" w:lineRule="auto"/>
        <w:outlineLvl w:val="0"/>
        <w:rPr>
          <w:rFonts w:cs="Times New Roman"/>
          <w:color w:val="auto"/>
        </w:rPr>
      </w:pPr>
      <w:r w:rsidRPr="00150393">
        <w:rPr>
          <w:rFonts w:cs="Times New Roman"/>
          <w:color w:val="auto"/>
        </w:rPr>
        <w:t xml:space="preserve">Cabinet Member or Director </w:t>
      </w:r>
      <w:r w:rsidRPr="00150393">
        <w:rPr>
          <w:rFonts w:cs="Times New Roman"/>
          <w:color w:val="auto"/>
        </w:rPr>
        <w:fldChar w:fldCharType="begin">
          <w:ffData>
            <w:name w:val="Text9"/>
            <w:enabled/>
            <w:calcOnExit w:val="0"/>
            <w:textInput/>
          </w:ffData>
        </w:fldChar>
      </w:r>
      <w:r w:rsidRPr="00150393">
        <w:rPr>
          <w:rFonts w:cs="Times New Roman"/>
          <w:color w:val="auto"/>
        </w:rPr>
        <w:instrText xml:space="preserve"> FORMTEXT </w:instrText>
      </w:r>
      <w:r w:rsidRPr="00150393">
        <w:rPr>
          <w:rFonts w:cs="Times New Roman"/>
          <w:color w:val="auto"/>
        </w:rPr>
      </w:r>
      <w:r w:rsidRPr="00150393">
        <w:rPr>
          <w:rFonts w:cs="Times New Roman"/>
          <w:color w:val="auto"/>
        </w:rPr>
        <w:fldChar w:fldCharType="separate"/>
      </w:r>
      <w:r w:rsidRPr="00150393">
        <w:rPr>
          <w:rFonts w:cs="Times New Roman"/>
          <w:noProof/>
          <w:color w:val="auto"/>
        </w:rPr>
        <w:t> </w:t>
      </w:r>
      <w:r w:rsidRPr="00150393">
        <w:rPr>
          <w:rFonts w:cs="Times New Roman"/>
          <w:noProof/>
          <w:color w:val="auto"/>
        </w:rPr>
        <w:t> </w:t>
      </w:r>
      <w:r w:rsidRPr="00150393">
        <w:rPr>
          <w:rFonts w:cs="Times New Roman"/>
          <w:noProof/>
          <w:color w:val="auto"/>
        </w:rPr>
        <w:t> </w:t>
      </w:r>
      <w:r w:rsidRPr="00150393">
        <w:rPr>
          <w:rFonts w:cs="Times New Roman"/>
          <w:noProof/>
          <w:color w:val="auto"/>
        </w:rPr>
        <w:t> </w:t>
      </w:r>
      <w:r w:rsidRPr="00150393">
        <w:rPr>
          <w:rFonts w:cs="Times New Roman"/>
          <w:noProof/>
          <w:color w:val="auto"/>
        </w:rPr>
        <w:t> </w:t>
      </w:r>
      <w:r w:rsidRPr="00150393">
        <w:rPr>
          <w:rFonts w:cs="Times New Roman"/>
          <w:color w:val="auto"/>
        </w:rPr>
        <w:fldChar w:fldCharType="end"/>
      </w:r>
    </w:p>
    <w:p w14:paraId="095E491A" w14:textId="77777777" w:rsidR="00CE094E" w:rsidRPr="00150393" w:rsidRDefault="00CE094E" w:rsidP="00150393">
      <w:pPr>
        <w:autoSpaceDE/>
        <w:autoSpaceDN/>
        <w:adjustRightInd/>
        <w:spacing w:after="0" w:line="276" w:lineRule="auto"/>
        <w:rPr>
          <w:rFonts w:cs="Times New Roman"/>
          <w:color w:val="auto"/>
        </w:rPr>
      </w:pPr>
    </w:p>
    <w:p w14:paraId="0127195B" w14:textId="77777777" w:rsidR="00CE094E" w:rsidRDefault="00CE094E" w:rsidP="00150393">
      <w:pPr>
        <w:autoSpaceDE/>
        <w:autoSpaceDN/>
        <w:adjustRightInd/>
        <w:spacing w:after="0" w:line="276" w:lineRule="auto"/>
        <w:rPr>
          <w:rFonts w:cs="Times New Roman"/>
          <w:b/>
          <w:color w:val="auto"/>
        </w:rPr>
      </w:pPr>
      <w:r w:rsidRPr="00150393">
        <w:rPr>
          <w:rFonts w:cs="Times New Roman"/>
          <w:b/>
          <w:color w:val="auto"/>
        </w:rPr>
        <w:t>Please remember to ensure the Equality Decision Making Analysis is submitted with the decision-making report and a copy is retained with other papers relating to the decision.</w:t>
      </w:r>
    </w:p>
    <w:p w14:paraId="64FD3001" w14:textId="77777777" w:rsidR="00150393" w:rsidRPr="00150393" w:rsidRDefault="00150393" w:rsidP="00150393">
      <w:pPr>
        <w:autoSpaceDE/>
        <w:autoSpaceDN/>
        <w:adjustRightInd/>
        <w:spacing w:after="0" w:line="276" w:lineRule="auto"/>
        <w:rPr>
          <w:rFonts w:cs="Times New Roman"/>
          <w:b/>
          <w:color w:val="auto"/>
        </w:rPr>
      </w:pPr>
    </w:p>
    <w:p w14:paraId="5404604B" w14:textId="77777777" w:rsidR="00CE094E" w:rsidRPr="00150393" w:rsidRDefault="00CE094E" w:rsidP="00150393">
      <w:pPr>
        <w:autoSpaceDE/>
        <w:autoSpaceDN/>
        <w:adjustRightInd/>
        <w:spacing w:after="0" w:line="276" w:lineRule="auto"/>
        <w:rPr>
          <w:rFonts w:cs="Times New Roman"/>
          <w:color w:val="auto"/>
        </w:rPr>
      </w:pPr>
      <w:r w:rsidRPr="00150393">
        <w:rPr>
          <w:rFonts w:cs="Times New Roman"/>
          <w:color w:val="auto"/>
        </w:rPr>
        <w:t>For further information please contact</w:t>
      </w:r>
    </w:p>
    <w:p w14:paraId="46EF0BD7" w14:textId="77777777" w:rsidR="00CE094E" w:rsidRPr="00150393" w:rsidRDefault="00CE094E" w:rsidP="00150393">
      <w:pPr>
        <w:autoSpaceDE/>
        <w:autoSpaceDN/>
        <w:adjustRightInd/>
        <w:spacing w:after="0" w:line="276" w:lineRule="auto"/>
        <w:rPr>
          <w:rFonts w:cs="Times New Roman"/>
          <w:color w:val="auto"/>
        </w:rPr>
      </w:pPr>
      <w:r w:rsidRPr="00150393">
        <w:rPr>
          <w:rFonts w:cs="Times New Roman"/>
          <w:color w:val="auto"/>
        </w:rPr>
        <w:t>Jeanette Binns – Equality &amp; Cohesion Manager</w:t>
      </w:r>
    </w:p>
    <w:p w14:paraId="5BA6204E" w14:textId="77777777" w:rsidR="00CE094E" w:rsidRDefault="001F0E43" w:rsidP="00150393">
      <w:pPr>
        <w:autoSpaceDE/>
        <w:autoSpaceDN/>
        <w:adjustRightInd/>
        <w:spacing w:after="0" w:line="276" w:lineRule="auto"/>
        <w:outlineLvl w:val="0"/>
        <w:rPr>
          <w:rFonts w:cs="Times New Roman"/>
          <w:color w:val="0000FF"/>
          <w:u w:val="single"/>
        </w:rPr>
      </w:pPr>
      <w:hyperlink r:id="rId30" w:history="1">
        <w:r w:rsidR="00CE094E" w:rsidRPr="00150393">
          <w:rPr>
            <w:rFonts w:cs="Times New Roman"/>
            <w:color w:val="0000FF"/>
            <w:u w:val="single"/>
          </w:rPr>
          <w:t>Jeanette.binns@lancashire.gov.uk</w:t>
        </w:r>
      </w:hyperlink>
    </w:p>
    <w:p w14:paraId="602784F5" w14:textId="77777777" w:rsidR="00150393" w:rsidRPr="00150393" w:rsidRDefault="00150393" w:rsidP="00150393">
      <w:pPr>
        <w:autoSpaceDE/>
        <w:autoSpaceDN/>
        <w:adjustRightInd/>
        <w:spacing w:after="0" w:line="276" w:lineRule="auto"/>
        <w:outlineLvl w:val="0"/>
        <w:rPr>
          <w:rFonts w:cs="Times New Roman"/>
          <w:color w:val="auto"/>
        </w:rPr>
      </w:pPr>
    </w:p>
    <w:p w14:paraId="0F322B14" w14:textId="77777777" w:rsidR="00CE094E" w:rsidRPr="00150393" w:rsidRDefault="00CE094E" w:rsidP="00150393">
      <w:pPr>
        <w:autoSpaceDE/>
        <w:autoSpaceDN/>
        <w:adjustRightInd/>
        <w:spacing w:after="0" w:line="276" w:lineRule="auto"/>
        <w:rPr>
          <w:rFonts w:cs="Times New Roman"/>
          <w:color w:val="auto"/>
        </w:rPr>
      </w:pPr>
      <w:r w:rsidRPr="00150393">
        <w:rPr>
          <w:rFonts w:cs="Times New Roman"/>
          <w:color w:val="auto"/>
        </w:rPr>
        <w:t>Thank you</w:t>
      </w:r>
    </w:p>
    <w:p w14:paraId="42272F8B" w14:textId="77777777" w:rsidR="00CE094E" w:rsidRDefault="00CE094E" w:rsidP="00ED4B7E">
      <w:pPr>
        <w:autoSpaceDE/>
        <w:autoSpaceDN/>
        <w:adjustRightInd/>
        <w:spacing w:after="0" w:line="259" w:lineRule="auto"/>
        <w:jc w:val="left"/>
        <w:rPr>
          <w:rFonts w:cs="Arial"/>
          <w:b/>
          <w:color w:val="auto"/>
          <w:u w:val="single"/>
        </w:rPr>
      </w:pPr>
    </w:p>
    <w:p w14:paraId="7457B87E" w14:textId="77777777" w:rsidR="00CE094E" w:rsidRDefault="00CE094E" w:rsidP="00ED4B7E">
      <w:pPr>
        <w:autoSpaceDE/>
        <w:autoSpaceDN/>
        <w:adjustRightInd/>
        <w:spacing w:after="0" w:line="259" w:lineRule="auto"/>
        <w:jc w:val="left"/>
        <w:rPr>
          <w:rFonts w:cs="Arial"/>
          <w:b/>
          <w:color w:val="auto"/>
          <w:u w:val="single"/>
        </w:rPr>
      </w:pPr>
    </w:p>
    <w:p w14:paraId="644DA12C" w14:textId="77777777" w:rsidR="00CE094E" w:rsidRDefault="00CE094E" w:rsidP="00ED4B7E">
      <w:pPr>
        <w:autoSpaceDE/>
        <w:autoSpaceDN/>
        <w:adjustRightInd/>
        <w:spacing w:after="0" w:line="259" w:lineRule="auto"/>
        <w:jc w:val="left"/>
        <w:rPr>
          <w:rFonts w:cs="Arial"/>
          <w:b/>
          <w:color w:val="auto"/>
          <w:u w:val="single"/>
        </w:rPr>
      </w:pPr>
    </w:p>
    <w:p w14:paraId="112D084D" w14:textId="77777777" w:rsidR="00CE094E" w:rsidRDefault="00CE094E" w:rsidP="00ED4B7E">
      <w:pPr>
        <w:autoSpaceDE/>
        <w:autoSpaceDN/>
        <w:adjustRightInd/>
        <w:spacing w:after="0" w:line="259" w:lineRule="auto"/>
        <w:jc w:val="left"/>
        <w:rPr>
          <w:rFonts w:cs="Arial"/>
          <w:b/>
          <w:color w:val="auto"/>
          <w:u w:val="single"/>
        </w:rPr>
      </w:pPr>
    </w:p>
    <w:p w14:paraId="07A43A5B" w14:textId="77777777" w:rsidR="00CE094E" w:rsidRDefault="00CE094E" w:rsidP="00ED4B7E">
      <w:pPr>
        <w:autoSpaceDE/>
        <w:autoSpaceDN/>
        <w:adjustRightInd/>
        <w:spacing w:after="0" w:line="259" w:lineRule="auto"/>
        <w:jc w:val="left"/>
        <w:rPr>
          <w:rFonts w:cs="Arial"/>
          <w:b/>
          <w:color w:val="auto"/>
          <w:u w:val="single"/>
        </w:rPr>
      </w:pPr>
    </w:p>
    <w:p w14:paraId="425F7A5E" w14:textId="77777777" w:rsidR="00CE094E" w:rsidRDefault="00CE094E" w:rsidP="00ED4B7E">
      <w:pPr>
        <w:autoSpaceDE/>
        <w:autoSpaceDN/>
        <w:adjustRightInd/>
        <w:spacing w:after="0" w:line="259" w:lineRule="auto"/>
        <w:jc w:val="left"/>
        <w:rPr>
          <w:rFonts w:cs="Arial"/>
          <w:b/>
          <w:color w:val="auto"/>
          <w:u w:val="single"/>
        </w:rPr>
      </w:pPr>
    </w:p>
    <w:p w14:paraId="672488BD" w14:textId="77777777" w:rsidR="00150393" w:rsidRDefault="00150393" w:rsidP="00ED4B7E">
      <w:pPr>
        <w:autoSpaceDE/>
        <w:autoSpaceDN/>
        <w:adjustRightInd/>
        <w:spacing w:after="0" w:line="259" w:lineRule="auto"/>
        <w:jc w:val="left"/>
        <w:rPr>
          <w:rFonts w:cs="Arial"/>
          <w:b/>
          <w:color w:val="auto"/>
          <w:u w:val="single"/>
        </w:rPr>
      </w:pPr>
    </w:p>
    <w:p w14:paraId="2DCA4623" w14:textId="77777777" w:rsidR="00433D58" w:rsidRPr="00CE094E" w:rsidRDefault="00433D58" w:rsidP="00433D58">
      <w:pPr>
        <w:autoSpaceDE/>
        <w:autoSpaceDN/>
        <w:adjustRightInd/>
        <w:spacing w:after="0" w:line="259" w:lineRule="auto"/>
        <w:jc w:val="left"/>
        <w:rPr>
          <w:rFonts w:cs="Arial"/>
          <w:b/>
          <w:color w:val="auto"/>
          <w:u w:val="single"/>
        </w:rPr>
      </w:pPr>
      <w:r w:rsidRPr="00CE094E">
        <w:rPr>
          <w:rFonts w:cs="Arial"/>
          <w:b/>
          <w:color w:val="auto"/>
          <w:u w:val="single"/>
        </w:rPr>
        <w:lastRenderedPageBreak/>
        <w:t>PH012 – CRIME AND DISORDER</w:t>
      </w:r>
      <w:r>
        <w:rPr>
          <w:rFonts w:cs="Arial"/>
          <w:b/>
          <w:color w:val="auto"/>
          <w:u w:val="single"/>
        </w:rPr>
        <w:t xml:space="preserve"> – POLICE COMMUNITY SUPPORT OFFICERS</w:t>
      </w:r>
    </w:p>
    <w:p w14:paraId="43F16848" w14:textId="77777777" w:rsidR="00433D58" w:rsidRPr="00CE094E" w:rsidRDefault="00433D58" w:rsidP="00433D58">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433D58" w:rsidRPr="00CE094E" w14:paraId="3892698E" w14:textId="77777777" w:rsidTr="003641AC">
        <w:tc>
          <w:tcPr>
            <w:tcW w:w="4819" w:type="dxa"/>
            <w:gridSpan w:val="6"/>
          </w:tcPr>
          <w:p w14:paraId="1F3A7B82" w14:textId="77777777" w:rsidR="00433D58" w:rsidRPr="00CE094E" w:rsidRDefault="00433D58" w:rsidP="003641AC">
            <w:pPr>
              <w:autoSpaceDE/>
              <w:autoSpaceDN/>
              <w:adjustRightInd/>
              <w:spacing w:after="0"/>
              <w:jc w:val="left"/>
              <w:rPr>
                <w:rFonts w:eastAsia="Times New Roman" w:cs="Arial"/>
                <w:b/>
                <w:color w:val="auto"/>
                <w:lang w:eastAsia="en-GB"/>
              </w:rPr>
            </w:pPr>
            <w:r w:rsidRPr="00CE094E">
              <w:rPr>
                <w:rFonts w:eastAsia="Times New Roman" w:cs="Arial"/>
                <w:b/>
                <w:color w:val="auto"/>
                <w:lang w:eastAsia="en-GB"/>
              </w:rPr>
              <w:t>Service Name:</w:t>
            </w:r>
            <w:r w:rsidRPr="00CE094E">
              <w:rPr>
                <w:rFonts w:eastAsia="Times New Roman" w:cs="Arial"/>
                <w:b/>
                <w:color w:val="auto"/>
                <w:lang w:eastAsia="en-GB"/>
              </w:rPr>
              <w:br/>
            </w:r>
          </w:p>
          <w:p w14:paraId="21A0EC8A" w14:textId="77777777" w:rsidR="00433D58" w:rsidRPr="00CE094E" w:rsidRDefault="00433D58" w:rsidP="003641AC">
            <w:pPr>
              <w:autoSpaceDE/>
              <w:autoSpaceDN/>
              <w:adjustRightInd/>
              <w:spacing w:after="0"/>
              <w:jc w:val="left"/>
              <w:rPr>
                <w:rFonts w:eastAsia="Times New Roman" w:cs="Arial"/>
                <w:b/>
                <w:color w:val="auto"/>
                <w:lang w:eastAsia="en-GB"/>
              </w:rPr>
            </w:pPr>
          </w:p>
        </w:tc>
        <w:tc>
          <w:tcPr>
            <w:tcW w:w="4197" w:type="dxa"/>
            <w:gridSpan w:val="3"/>
          </w:tcPr>
          <w:p w14:paraId="359F3A75" w14:textId="77777777" w:rsidR="00433D58" w:rsidRPr="00CE094E" w:rsidRDefault="00433D58" w:rsidP="003641AC">
            <w:pPr>
              <w:autoSpaceDE/>
              <w:autoSpaceDN/>
              <w:adjustRightInd/>
              <w:spacing w:after="0"/>
              <w:jc w:val="center"/>
              <w:rPr>
                <w:rFonts w:eastAsia="Times New Roman" w:cs="Arial"/>
                <w:color w:val="auto"/>
                <w:lang w:eastAsia="en-GB"/>
              </w:rPr>
            </w:pPr>
            <w:r w:rsidRPr="00CE094E">
              <w:rPr>
                <w:rFonts w:eastAsia="Times New Roman" w:cs="Arial"/>
                <w:color w:val="auto"/>
                <w:lang w:eastAsia="en-GB"/>
              </w:rPr>
              <w:t>Crime and Disorder</w:t>
            </w:r>
            <w:r>
              <w:rPr>
                <w:rFonts w:eastAsia="Times New Roman" w:cs="Arial"/>
                <w:color w:val="auto"/>
                <w:lang w:eastAsia="en-GB"/>
              </w:rPr>
              <w:t xml:space="preserve"> – Police Community Support Officers</w:t>
            </w:r>
          </w:p>
        </w:tc>
      </w:tr>
      <w:tr w:rsidR="00433D58" w:rsidRPr="00CE094E" w14:paraId="05892420" w14:textId="77777777" w:rsidTr="003641AC">
        <w:trPr>
          <w:trHeight w:val="911"/>
        </w:trPr>
        <w:tc>
          <w:tcPr>
            <w:tcW w:w="4819" w:type="dxa"/>
            <w:gridSpan w:val="6"/>
          </w:tcPr>
          <w:p w14:paraId="63E83843" w14:textId="77777777" w:rsidR="00433D58" w:rsidRPr="00CE094E" w:rsidRDefault="00433D58" w:rsidP="003641AC">
            <w:pPr>
              <w:autoSpaceDE/>
              <w:autoSpaceDN/>
              <w:adjustRightInd/>
              <w:spacing w:after="0"/>
              <w:jc w:val="left"/>
              <w:rPr>
                <w:rFonts w:eastAsia="Times New Roman" w:cs="Arial"/>
                <w:b/>
                <w:color w:val="auto"/>
                <w:lang w:eastAsia="en-GB"/>
              </w:rPr>
            </w:pPr>
            <w:r w:rsidRPr="00CE094E">
              <w:rPr>
                <w:rFonts w:eastAsia="Times New Roman" w:cs="Arial"/>
                <w:b/>
                <w:color w:val="auto"/>
                <w:lang w:eastAsia="en-GB"/>
              </w:rPr>
              <w:t>Which 'start year' does this option relate to 2018/19, 2019/20 or 2020/21</w:t>
            </w:r>
          </w:p>
        </w:tc>
        <w:tc>
          <w:tcPr>
            <w:tcW w:w="4197" w:type="dxa"/>
            <w:gridSpan w:val="3"/>
          </w:tcPr>
          <w:p w14:paraId="5EC34DB6" w14:textId="77777777" w:rsidR="00433D58" w:rsidRPr="00CE094E" w:rsidRDefault="00433D58" w:rsidP="003641AC">
            <w:pPr>
              <w:autoSpaceDE/>
              <w:autoSpaceDN/>
              <w:adjustRightInd/>
              <w:spacing w:after="0"/>
              <w:jc w:val="center"/>
              <w:rPr>
                <w:rFonts w:eastAsia="Times New Roman" w:cs="Arial"/>
                <w:color w:val="auto"/>
                <w:lang w:eastAsia="en-GB"/>
              </w:rPr>
            </w:pPr>
            <w:r w:rsidRPr="00CE094E">
              <w:rPr>
                <w:rFonts w:eastAsia="Times New Roman" w:cs="Arial"/>
                <w:color w:val="auto"/>
                <w:lang w:eastAsia="en-GB"/>
              </w:rPr>
              <w:t>2018/19</w:t>
            </w:r>
          </w:p>
        </w:tc>
      </w:tr>
      <w:tr w:rsidR="00433D58" w:rsidRPr="00CE094E" w14:paraId="06B3CEC0" w14:textId="77777777" w:rsidTr="003641AC">
        <w:tc>
          <w:tcPr>
            <w:tcW w:w="4819" w:type="dxa"/>
            <w:gridSpan w:val="6"/>
          </w:tcPr>
          <w:p w14:paraId="793B8D67" w14:textId="77777777" w:rsidR="00433D58" w:rsidRPr="00CE094E" w:rsidRDefault="00433D58" w:rsidP="003641AC">
            <w:pPr>
              <w:autoSpaceDE/>
              <w:autoSpaceDN/>
              <w:adjustRightInd/>
              <w:spacing w:after="0"/>
              <w:jc w:val="left"/>
              <w:rPr>
                <w:rFonts w:eastAsia="Times New Roman" w:cs="Arial"/>
                <w:b/>
                <w:color w:val="auto"/>
                <w:lang w:eastAsia="en-GB"/>
              </w:rPr>
            </w:pPr>
            <w:r w:rsidRPr="00CE094E">
              <w:rPr>
                <w:rFonts w:eastAsia="Times New Roman" w:cs="Arial"/>
                <w:b/>
                <w:color w:val="auto"/>
                <w:lang w:eastAsia="en-GB"/>
              </w:rPr>
              <w:t>Gross budget 2017/18</w:t>
            </w:r>
          </w:p>
        </w:tc>
        <w:tc>
          <w:tcPr>
            <w:tcW w:w="4197" w:type="dxa"/>
            <w:gridSpan w:val="3"/>
          </w:tcPr>
          <w:p w14:paraId="7CACA7F1" w14:textId="77777777" w:rsidR="00433D58" w:rsidRPr="00CE094E" w:rsidRDefault="00433D58" w:rsidP="003641AC">
            <w:pPr>
              <w:autoSpaceDE/>
              <w:autoSpaceDN/>
              <w:adjustRightInd/>
              <w:spacing w:after="0"/>
              <w:jc w:val="center"/>
              <w:rPr>
                <w:rFonts w:eastAsia="Times New Roman" w:cs="Arial"/>
                <w:color w:val="auto"/>
                <w:lang w:eastAsia="en-GB"/>
              </w:rPr>
            </w:pPr>
            <w:r w:rsidRPr="00CE094E">
              <w:rPr>
                <w:rFonts w:eastAsia="Times New Roman" w:cs="Arial"/>
                <w:color w:val="auto"/>
                <w:lang w:eastAsia="en-GB"/>
              </w:rPr>
              <w:t>£0.319m</w:t>
            </w:r>
          </w:p>
        </w:tc>
      </w:tr>
      <w:tr w:rsidR="00433D58" w:rsidRPr="00CE094E" w14:paraId="65B9697B" w14:textId="77777777" w:rsidTr="003641AC">
        <w:tc>
          <w:tcPr>
            <w:tcW w:w="4819" w:type="dxa"/>
            <w:gridSpan w:val="6"/>
          </w:tcPr>
          <w:p w14:paraId="3B0F5B84" w14:textId="77777777" w:rsidR="00433D58" w:rsidRPr="00CE094E" w:rsidRDefault="00433D58" w:rsidP="003641AC">
            <w:pPr>
              <w:autoSpaceDE/>
              <w:autoSpaceDN/>
              <w:adjustRightInd/>
              <w:spacing w:after="0"/>
              <w:jc w:val="left"/>
              <w:rPr>
                <w:rFonts w:eastAsia="Times New Roman" w:cs="Arial"/>
                <w:b/>
                <w:color w:val="auto"/>
                <w:lang w:eastAsia="en-GB"/>
              </w:rPr>
            </w:pPr>
            <w:r w:rsidRPr="00CE094E">
              <w:rPr>
                <w:rFonts w:eastAsia="Times New Roman" w:cs="Arial"/>
                <w:b/>
                <w:color w:val="auto"/>
                <w:lang w:eastAsia="en-GB"/>
              </w:rPr>
              <w:t>Income 2017/18</w:t>
            </w:r>
          </w:p>
        </w:tc>
        <w:tc>
          <w:tcPr>
            <w:tcW w:w="4197" w:type="dxa"/>
            <w:gridSpan w:val="3"/>
          </w:tcPr>
          <w:p w14:paraId="5736A088" w14:textId="77777777" w:rsidR="00433D58" w:rsidRPr="00CE094E" w:rsidRDefault="00433D58" w:rsidP="003641AC">
            <w:pPr>
              <w:autoSpaceDE/>
              <w:autoSpaceDN/>
              <w:adjustRightInd/>
              <w:spacing w:after="0"/>
              <w:jc w:val="center"/>
              <w:rPr>
                <w:rFonts w:eastAsia="Times New Roman" w:cs="Arial"/>
                <w:color w:val="auto"/>
                <w:lang w:eastAsia="en-GB"/>
              </w:rPr>
            </w:pPr>
            <w:r w:rsidRPr="00CE094E">
              <w:rPr>
                <w:rFonts w:eastAsia="Times New Roman" w:cs="Arial"/>
                <w:color w:val="auto"/>
                <w:lang w:eastAsia="en-GB"/>
              </w:rPr>
              <w:t>£0.000m</w:t>
            </w:r>
          </w:p>
        </w:tc>
      </w:tr>
      <w:tr w:rsidR="00433D58" w:rsidRPr="00CE094E" w14:paraId="3DA5C25B" w14:textId="77777777" w:rsidTr="003641AC">
        <w:tc>
          <w:tcPr>
            <w:tcW w:w="4819" w:type="dxa"/>
            <w:gridSpan w:val="6"/>
          </w:tcPr>
          <w:p w14:paraId="151078FD" w14:textId="77777777" w:rsidR="00433D58" w:rsidRPr="00CE094E" w:rsidRDefault="00433D58" w:rsidP="003641AC">
            <w:pPr>
              <w:autoSpaceDE/>
              <w:autoSpaceDN/>
              <w:adjustRightInd/>
              <w:spacing w:after="0"/>
              <w:jc w:val="left"/>
              <w:rPr>
                <w:rFonts w:eastAsia="Times New Roman" w:cs="Arial"/>
                <w:b/>
                <w:color w:val="auto"/>
                <w:lang w:eastAsia="en-GB"/>
              </w:rPr>
            </w:pPr>
            <w:r w:rsidRPr="00CE094E">
              <w:rPr>
                <w:rFonts w:eastAsia="Times New Roman" w:cs="Arial"/>
                <w:b/>
                <w:color w:val="auto"/>
                <w:lang w:eastAsia="en-GB"/>
              </w:rPr>
              <w:t>Net budget 2017/18</w:t>
            </w:r>
          </w:p>
        </w:tc>
        <w:tc>
          <w:tcPr>
            <w:tcW w:w="4197" w:type="dxa"/>
            <w:gridSpan w:val="3"/>
          </w:tcPr>
          <w:p w14:paraId="33FE4B91" w14:textId="77777777" w:rsidR="00433D58" w:rsidRPr="00CE094E" w:rsidRDefault="00433D58" w:rsidP="003641AC">
            <w:pPr>
              <w:autoSpaceDE/>
              <w:autoSpaceDN/>
              <w:adjustRightInd/>
              <w:spacing w:after="0"/>
              <w:jc w:val="center"/>
              <w:rPr>
                <w:rFonts w:eastAsia="Times New Roman" w:cs="Arial"/>
                <w:color w:val="auto"/>
                <w:lang w:eastAsia="en-GB"/>
              </w:rPr>
            </w:pPr>
            <w:r w:rsidRPr="00CE094E">
              <w:rPr>
                <w:rFonts w:eastAsia="Times New Roman" w:cs="Arial"/>
                <w:color w:val="auto"/>
                <w:lang w:eastAsia="en-GB"/>
              </w:rPr>
              <w:t>£0.319m</w:t>
            </w:r>
          </w:p>
        </w:tc>
      </w:tr>
      <w:tr w:rsidR="00433D58" w:rsidRPr="00CE094E" w14:paraId="68AF5A8D" w14:textId="77777777" w:rsidTr="003641AC">
        <w:trPr>
          <w:trHeight w:val="428"/>
        </w:trPr>
        <w:tc>
          <w:tcPr>
            <w:tcW w:w="9016" w:type="dxa"/>
            <w:gridSpan w:val="9"/>
          </w:tcPr>
          <w:p w14:paraId="1B1DFE3E" w14:textId="77777777" w:rsidR="00433D58" w:rsidRPr="00CE094E" w:rsidRDefault="00433D58" w:rsidP="003641AC">
            <w:pPr>
              <w:autoSpaceDE/>
              <w:autoSpaceDN/>
              <w:adjustRightInd/>
              <w:spacing w:after="0"/>
              <w:jc w:val="center"/>
              <w:rPr>
                <w:rFonts w:eastAsia="Times New Roman" w:cs="Arial"/>
                <w:b/>
                <w:i/>
                <w:color w:val="auto"/>
                <w:lang w:eastAsia="en-GB"/>
              </w:rPr>
            </w:pPr>
          </w:p>
        </w:tc>
      </w:tr>
      <w:tr w:rsidR="00433D58" w:rsidRPr="00CE094E" w14:paraId="516F71F6" w14:textId="77777777" w:rsidTr="003641AC">
        <w:tc>
          <w:tcPr>
            <w:tcW w:w="9016" w:type="dxa"/>
            <w:gridSpan w:val="9"/>
          </w:tcPr>
          <w:p w14:paraId="2A31BEBF" w14:textId="77777777" w:rsidR="00433D58" w:rsidRPr="00CE094E" w:rsidRDefault="00433D58" w:rsidP="003641AC">
            <w:pPr>
              <w:autoSpaceDE/>
              <w:autoSpaceDN/>
              <w:adjustRightInd/>
              <w:spacing w:after="0"/>
              <w:jc w:val="left"/>
              <w:rPr>
                <w:rFonts w:eastAsia="Times New Roman" w:cs="Arial"/>
                <w:b/>
                <w:color w:val="auto"/>
                <w:lang w:eastAsia="en-GB"/>
              </w:rPr>
            </w:pPr>
            <w:r w:rsidRPr="00CE094E">
              <w:rPr>
                <w:rFonts w:eastAsia="Times New Roman" w:cs="Arial"/>
                <w:b/>
                <w:color w:val="auto"/>
                <w:lang w:eastAsia="en-GB"/>
              </w:rPr>
              <w:t xml:space="preserve">Savings Target and Profiling (discrete year): </w:t>
            </w:r>
          </w:p>
        </w:tc>
      </w:tr>
      <w:tr w:rsidR="00433D58" w:rsidRPr="00CE094E" w14:paraId="66E40CC3" w14:textId="77777777" w:rsidTr="003641AC">
        <w:tc>
          <w:tcPr>
            <w:tcW w:w="9016" w:type="dxa"/>
            <w:gridSpan w:val="9"/>
          </w:tcPr>
          <w:p w14:paraId="3B73DCA2" w14:textId="77777777" w:rsidR="00433D58" w:rsidRPr="00CE094E" w:rsidRDefault="00433D58" w:rsidP="003641AC">
            <w:pPr>
              <w:autoSpaceDE/>
              <w:autoSpaceDN/>
              <w:adjustRightInd/>
              <w:spacing w:after="0"/>
              <w:jc w:val="left"/>
              <w:rPr>
                <w:rFonts w:eastAsia="Times New Roman" w:cs="Arial"/>
                <w:b/>
                <w:color w:val="auto"/>
                <w:lang w:eastAsia="en-GB"/>
              </w:rPr>
            </w:pPr>
          </w:p>
        </w:tc>
      </w:tr>
      <w:tr w:rsidR="00433D58" w:rsidRPr="00CE094E" w14:paraId="7181F3C6" w14:textId="77777777" w:rsidTr="003641AC">
        <w:trPr>
          <w:trHeight w:val="90"/>
        </w:trPr>
        <w:tc>
          <w:tcPr>
            <w:tcW w:w="2405" w:type="dxa"/>
            <w:gridSpan w:val="2"/>
          </w:tcPr>
          <w:p w14:paraId="55CA93D8" w14:textId="77777777" w:rsidR="00433D58" w:rsidRPr="00CE094E" w:rsidRDefault="00433D58" w:rsidP="003641AC">
            <w:pPr>
              <w:tabs>
                <w:tab w:val="left" w:pos="1395"/>
              </w:tabs>
              <w:autoSpaceDE/>
              <w:autoSpaceDN/>
              <w:adjustRightInd/>
              <w:spacing w:after="0"/>
              <w:jc w:val="center"/>
              <w:rPr>
                <w:rFonts w:eastAsia="Times New Roman" w:cs="Arial"/>
                <w:b/>
                <w:color w:val="auto"/>
                <w:lang w:eastAsia="en-GB"/>
              </w:rPr>
            </w:pPr>
            <w:r w:rsidRPr="00CE094E">
              <w:rPr>
                <w:rFonts w:eastAsia="Times New Roman" w:cs="Arial"/>
                <w:b/>
                <w:color w:val="auto"/>
                <w:lang w:eastAsia="en-GB"/>
              </w:rPr>
              <w:t>2018/19</w:t>
            </w:r>
          </w:p>
        </w:tc>
        <w:tc>
          <w:tcPr>
            <w:tcW w:w="2268" w:type="dxa"/>
            <w:gridSpan w:val="3"/>
          </w:tcPr>
          <w:p w14:paraId="57969ABC" w14:textId="77777777" w:rsidR="00433D58" w:rsidRPr="00CE094E" w:rsidRDefault="00433D58" w:rsidP="003641AC">
            <w:pPr>
              <w:tabs>
                <w:tab w:val="left" w:pos="1395"/>
              </w:tabs>
              <w:autoSpaceDE/>
              <w:autoSpaceDN/>
              <w:adjustRightInd/>
              <w:spacing w:after="0"/>
              <w:jc w:val="center"/>
              <w:rPr>
                <w:rFonts w:eastAsia="Times New Roman" w:cs="Arial"/>
                <w:b/>
                <w:color w:val="auto"/>
                <w:lang w:eastAsia="en-GB"/>
              </w:rPr>
            </w:pPr>
            <w:r w:rsidRPr="00CE094E">
              <w:rPr>
                <w:rFonts w:eastAsia="Times New Roman" w:cs="Arial"/>
                <w:b/>
                <w:color w:val="auto"/>
                <w:lang w:eastAsia="en-GB"/>
              </w:rPr>
              <w:t>2019/20</w:t>
            </w:r>
          </w:p>
        </w:tc>
        <w:tc>
          <w:tcPr>
            <w:tcW w:w="2126" w:type="dxa"/>
            <w:gridSpan w:val="3"/>
          </w:tcPr>
          <w:p w14:paraId="47BB1343" w14:textId="77777777" w:rsidR="00433D58" w:rsidRPr="00CE094E" w:rsidRDefault="00433D58" w:rsidP="003641AC">
            <w:pPr>
              <w:tabs>
                <w:tab w:val="left" w:pos="1395"/>
              </w:tabs>
              <w:autoSpaceDE/>
              <w:autoSpaceDN/>
              <w:adjustRightInd/>
              <w:spacing w:after="0"/>
              <w:jc w:val="center"/>
              <w:rPr>
                <w:rFonts w:eastAsia="Times New Roman" w:cs="Arial"/>
                <w:b/>
                <w:color w:val="auto"/>
                <w:lang w:eastAsia="en-GB"/>
              </w:rPr>
            </w:pPr>
            <w:r w:rsidRPr="00CE094E">
              <w:rPr>
                <w:rFonts w:eastAsia="Times New Roman" w:cs="Arial"/>
                <w:b/>
                <w:color w:val="auto"/>
                <w:lang w:eastAsia="en-GB"/>
              </w:rPr>
              <w:t>2020/21</w:t>
            </w:r>
          </w:p>
        </w:tc>
        <w:tc>
          <w:tcPr>
            <w:tcW w:w="2217" w:type="dxa"/>
          </w:tcPr>
          <w:p w14:paraId="6EDEB991" w14:textId="77777777" w:rsidR="00433D58" w:rsidRPr="00CE094E" w:rsidRDefault="00433D58" w:rsidP="003641AC">
            <w:pPr>
              <w:tabs>
                <w:tab w:val="left" w:pos="1395"/>
              </w:tabs>
              <w:autoSpaceDE/>
              <w:autoSpaceDN/>
              <w:adjustRightInd/>
              <w:spacing w:after="0"/>
              <w:jc w:val="center"/>
              <w:rPr>
                <w:rFonts w:eastAsia="Times New Roman" w:cs="Arial"/>
                <w:b/>
                <w:color w:val="auto"/>
                <w:lang w:eastAsia="en-GB"/>
              </w:rPr>
            </w:pPr>
            <w:r w:rsidRPr="00CE094E">
              <w:rPr>
                <w:rFonts w:eastAsia="Times New Roman" w:cs="Arial"/>
                <w:b/>
                <w:color w:val="auto"/>
                <w:lang w:eastAsia="en-GB"/>
              </w:rPr>
              <w:t xml:space="preserve">Total </w:t>
            </w:r>
          </w:p>
        </w:tc>
      </w:tr>
      <w:tr w:rsidR="00433D58" w:rsidRPr="00CE094E" w14:paraId="49710316" w14:textId="77777777" w:rsidTr="003641AC">
        <w:trPr>
          <w:trHeight w:val="90"/>
        </w:trPr>
        <w:tc>
          <w:tcPr>
            <w:tcW w:w="2405" w:type="dxa"/>
            <w:gridSpan w:val="2"/>
          </w:tcPr>
          <w:p w14:paraId="2171D5C3" w14:textId="77777777" w:rsidR="00433D58" w:rsidRPr="00CE094E" w:rsidRDefault="00433D58" w:rsidP="003641AC">
            <w:pPr>
              <w:tabs>
                <w:tab w:val="left" w:pos="1395"/>
              </w:tabs>
              <w:autoSpaceDE/>
              <w:autoSpaceDN/>
              <w:adjustRightInd/>
              <w:spacing w:after="0"/>
              <w:jc w:val="center"/>
              <w:rPr>
                <w:rFonts w:eastAsia="Times New Roman" w:cs="Arial"/>
                <w:b/>
                <w:color w:val="auto"/>
                <w:lang w:eastAsia="en-GB"/>
              </w:rPr>
            </w:pPr>
            <w:r w:rsidRPr="00CE094E">
              <w:rPr>
                <w:rFonts w:eastAsia="Times New Roman" w:cs="Arial"/>
                <w:b/>
                <w:color w:val="auto"/>
                <w:lang w:eastAsia="en-GB"/>
              </w:rPr>
              <w:t>£m</w:t>
            </w:r>
          </w:p>
        </w:tc>
        <w:tc>
          <w:tcPr>
            <w:tcW w:w="2268" w:type="dxa"/>
            <w:gridSpan w:val="3"/>
          </w:tcPr>
          <w:p w14:paraId="272263CC" w14:textId="77777777" w:rsidR="00433D58" w:rsidRPr="00CE094E" w:rsidRDefault="00433D58" w:rsidP="003641AC">
            <w:pPr>
              <w:tabs>
                <w:tab w:val="left" w:pos="1395"/>
              </w:tabs>
              <w:autoSpaceDE/>
              <w:autoSpaceDN/>
              <w:adjustRightInd/>
              <w:spacing w:after="0"/>
              <w:jc w:val="center"/>
              <w:rPr>
                <w:rFonts w:eastAsia="Times New Roman" w:cs="Arial"/>
                <w:b/>
                <w:color w:val="auto"/>
                <w:lang w:eastAsia="en-GB"/>
              </w:rPr>
            </w:pPr>
            <w:r w:rsidRPr="00CE094E">
              <w:rPr>
                <w:rFonts w:eastAsia="Times New Roman" w:cs="Arial"/>
                <w:b/>
                <w:color w:val="auto"/>
                <w:lang w:eastAsia="en-GB"/>
              </w:rPr>
              <w:t>£m</w:t>
            </w:r>
          </w:p>
        </w:tc>
        <w:tc>
          <w:tcPr>
            <w:tcW w:w="2126" w:type="dxa"/>
            <w:gridSpan w:val="3"/>
          </w:tcPr>
          <w:p w14:paraId="6D5B474C" w14:textId="77777777" w:rsidR="00433D58" w:rsidRPr="00CE094E" w:rsidRDefault="00433D58" w:rsidP="003641AC">
            <w:pPr>
              <w:tabs>
                <w:tab w:val="left" w:pos="1395"/>
              </w:tabs>
              <w:autoSpaceDE/>
              <w:autoSpaceDN/>
              <w:adjustRightInd/>
              <w:spacing w:after="0"/>
              <w:jc w:val="center"/>
              <w:rPr>
                <w:rFonts w:eastAsia="Times New Roman" w:cs="Arial"/>
                <w:b/>
                <w:color w:val="auto"/>
                <w:lang w:eastAsia="en-GB"/>
              </w:rPr>
            </w:pPr>
            <w:r w:rsidRPr="00CE094E">
              <w:rPr>
                <w:rFonts w:eastAsia="Times New Roman" w:cs="Arial"/>
                <w:b/>
                <w:color w:val="auto"/>
                <w:lang w:eastAsia="en-GB"/>
              </w:rPr>
              <w:t>£m</w:t>
            </w:r>
          </w:p>
        </w:tc>
        <w:tc>
          <w:tcPr>
            <w:tcW w:w="2217" w:type="dxa"/>
          </w:tcPr>
          <w:p w14:paraId="61CB25AB" w14:textId="77777777" w:rsidR="00433D58" w:rsidRPr="00CE094E" w:rsidRDefault="00433D58" w:rsidP="003641AC">
            <w:pPr>
              <w:tabs>
                <w:tab w:val="left" w:pos="1395"/>
              </w:tabs>
              <w:autoSpaceDE/>
              <w:autoSpaceDN/>
              <w:adjustRightInd/>
              <w:spacing w:after="0"/>
              <w:jc w:val="center"/>
              <w:rPr>
                <w:rFonts w:eastAsia="Times New Roman" w:cs="Arial"/>
                <w:b/>
                <w:color w:val="auto"/>
                <w:lang w:eastAsia="en-GB"/>
              </w:rPr>
            </w:pPr>
            <w:r w:rsidRPr="00CE094E">
              <w:rPr>
                <w:rFonts w:eastAsia="Times New Roman" w:cs="Arial"/>
                <w:b/>
                <w:color w:val="auto"/>
                <w:lang w:eastAsia="en-GB"/>
              </w:rPr>
              <w:t>£m</w:t>
            </w:r>
          </w:p>
        </w:tc>
      </w:tr>
      <w:tr w:rsidR="00433D58" w:rsidRPr="00CE094E" w14:paraId="01464AA0" w14:textId="77777777" w:rsidTr="003641AC">
        <w:trPr>
          <w:trHeight w:val="90"/>
        </w:trPr>
        <w:tc>
          <w:tcPr>
            <w:tcW w:w="2405" w:type="dxa"/>
            <w:gridSpan w:val="2"/>
          </w:tcPr>
          <w:p w14:paraId="0F904766" w14:textId="77777777" w:rsidR="00433D58" w:rsidRPr="00CE094E" w:rsidRDefault="00433D58" w:rsidP="003641AC">
            <w:pPr>
              <w:tabs>
                <w:tab w:val="left" w:pos="1395"/>
              </w:tabs>
              <w:autoSpaceDE/>
              <w:autoSpaceDN/>
              <w:adjustRightInd/>
              <w:spacing w:after="0"/>
              <w:jc w:val="center"/>
              <w:rPr>
                <w:rFonts w:eastAsia="Times New Roman" w:cs="Arial"/>
                <w:color w:val="auto"/>
                <w:lang w:eastAsia="en-GB"/>
              </w:rPr>
            </w:pPr>
            <w:r w:rsidRPr="00CE094E">
              <w:rPr>
                <w:rFonts w:eastAsia="Times New Roman" w:cs="Arial"/>
                <w:color w:val="auto"/>
                <w:lang w:eastAsia="en-GB"/>
              </w:rPr>
              <w:t>-0.220</w:t>
            </w:r>
          </w:p>
        </w:tc>
        <w:tc>
          <w:tcPr>
            <w:tcW w:w="2268" w:type="dxa"/>
            <w:gridSpan w:val="3"/>
          </w:tcPr>
          <w:p w14:paraId="2D0FD6D1" w14:textId="77777777" w:rsidR="00433D58" w:rsidRPr="00CE094E" w:rsidRDefault="00433D58" w:rsidP="003641AC">
            <w:pPr>
              <w:tabs>
                <w:tab w:val="left" w:pos="1395"/>
              </w:tabs>
              <w:autoSpaceDE/>
              <w:autoSpaceDN/>
              <w:adjustRightInd/>
              <w:spacing w:after="0"/>
              <w:jc w:val="center"/>
              <w:rPr>
                <w:rFonts w:eastAsia="Times New Roman" w:cs="Arial"/>
                <w:color w:val="auto"/>
                <w:lang w:eastAsia="en-GB"/>
              </w:rPr>
            </w:pPr>
            <w:r w:rsidRPr="00CE094E">
              <w:rPr>
                <w:rFonts w:eastAsia="Times New Roman" w:cs="Arial"/>
                <w:color w:val="auto"/>
                <w:lang w:eastAsia="en-GB"/>
              </w:rPr>
              <w:t>-0.045</w:t>
            </w:r>
          </w:p>
        </w:tc>
        <w:tc>
          <w:tcPr>
            <w:tcW w:w="2126" w:type="dxa"/>
            <w:gridSpan w:val="3"/>
          </w:tcPr>
          <w:p w14:paraId="53B0E3B2" w14:textId="77777777" w:rsidR="00433D58" w:rsidRPr="00CE094E" w:rsidRDefault="00433D58" w:rsidP="003641AC">
            <w:pPr>
              <w:tabs>
                <w:tab w:val="left" w:pos="1395"/>
              </w:tabs>
              <w:autoSpaceDE/>
              <w:autoSpaceDN/>
              <w:adjustRightInd/>
              <w:spacing w:after="0"/>
              <w:jc w:val="center"/>
              <w:rPr>
                <w:rFonts w:eastAsia="Times New Roman" w:cs="Arial"/>
                <w:color w:val="auto"/>
                <w:lang w:eastAsia="en-GB"/>
              </w:rPr>
            </w:pPr>
            <w:r w:rsidRPr="00CE094E">
              <w:rPr>
                <w:rFonts w:eastAsia="Times New Roman" w:cs="Arial"/>
                <w:color w:val="auto"/>
                <w:lang w:eastAsia="en-GB"/>
              </w:rPr>
              <w:t>0.000</w:t>
            </w:r>
          </w:p>
        </w:tc>
        <w:tc>
          <w:tcPr>
            <w:tcW w:w="2217" w:type="dxa"/>
          </w:tcPr>
          <w:p w14:paraId="441C005A" w14:textId="77777777" w:rsidR="00433D58" w:rsidRPr="00CE094E" w:rsidRDefault="00433D58" w:rsidP="003641AC">
            <w:pPr>
              <w:tabs>
                <w:tab w:val="left" w:pos="1395"/>
              </w:tabs>
              <w:autoSpaceDE/>
              <w:autoSpaceDN/>
              <w:adjustRightInd/>
              <w:spacing w:after="0"/>
              <w:jc w:val="center"/>
              <w:rPr>
                <w:rFonts w:eastAsia="Times New Roman" w:cs="Arial"/>
                <w:color w:val="auto"/>
                <w:lang w:eastAsia="en-GB"/>
              </w:rPr>
            </w:pPr>
            <w:r w:rsidRPr="00CE094E">
              <w:rPr>
                <w:rFonts w:eastAsia="Times New Roman" w:cs="Arial"/>
                <w:color w:val="auto"/>
                <w:lang w:eastAsia="en-GB"/>
              </w:rPr>
              <w:t>-0.265</w:t>
            </w:r>
          </w:p>
        </w:tc>
      </w:tr>
      <w:tr w:rsidR="00433D58" w:rsidRPr="00CE094E" w14:paraId="036CDED4" w14:textId="77777777" w:rsidTr="003641AC">
        <w:trPr>
          <w:trHeight w:val="90"/>
        </w:trPr>
        <w:tc>
          <w:tcPr>
            <w:tcW w:w="9016" w:type="dxa"/>
            <w:gridSpan w:val="9"/>
          </w:tcPr>
          <w:p w14:paraId="00A98C02" w14:textId="77777777" w:rsidR="00433D58" w:rsidRPr="00CE094E" w:rsidRDefault="00433D58" w:rsidP="003641AC">
            <w:pPr>
              <w:tabs>
                <w:tab w:val="left" w:pos="1395"/>
              </w:tabs>
              <w:autoSpaceDE/>
              <w:autoSpaceDN/>
              <w:adjustRightInd/>
              <w:spacing w:after="0"/>
              <w:jc w:val="center"/>
              <w:rPr>
                <w:rFonts w:eastAsia="Times New Roman" w:cs="Arial"/>
                <w:b/>
                <w:color w:val="auto"/>
                <w:lang w:eastAsia="en-GB"/>
              </w:rPr>
            </w:pPr>
          </w:p>
        </w:tc>
      </w:tr>
      <w:tr w:rsidR="00433D58" w:rsidRPr="00CE094E" w14:paraId="49057508" w14:textId="77777777" w:rsidTr="003641AC">
        <w:trPr>
          <w:trHeight w:val="90"/>
        </w:trPr>
        <w:tc>
          <w:tcPr>
            <w:tcW w:w="9016" w:type="dxa"/>
            <w:gridSpan w:val="9"/>
            <w:tcBorders>
              <w:top w:val="single" w:sz="4" w:space="0" w:color="000000"/>
              <w:left w:val="single" w:sz="4" w:space="0" w:color="000000"/>
              <w:bottom w:val="single" w:sz="4" w:space="0" w:color="000000"/>
              <w:right w:val="single" w:sz="4" w:space="0" w:color="000000"/>
            </w:tcBorders>
            <w:hideMark/>
          </w:tcPr>
          <w:p w14:paraId="02AD2F8A" w14:textId="77777777" w:rsidR="00433D58" w:rsidRPr="00CE094E" w:rsidRDefault="00433D58" w:rsidP="003641AC">
            <w:pPr>
              <w:tabs>
                <w:tab w:val="left" w:pos="1395"/>
              </w:tabs>
              <w:autoSpaceDE/>
              <w:autoSpaceDN/>
              <w:adjustRightInd/>
              <w:spacing w:after="0" w:line="256" w:lineRule="auto"/>
              <w:jc w:val="left"/>
              <w:rPr>
                <w:rFonts w:eastAsia="Times New Roman" w:cs="Arial"/>
                <w:b/>
                <w:color w:val="auto"/>
              </w:rPr>
            </w:pPr>
            <w:r w:rsidRPr="00CE094E">
              <w:rPr>
                <w:rFonts w:eastAsia="Times New Roman" w:cs="Arial"/>
                <w:b/>
                <w:color w:val="auto"/>
              </w:rPr>
              <w:t>FTE implications:</w:t>
            </w:r>
          </w:p>
        </w:tc>
      </w:tr>
      <w:tr w:rsidR="00433D58" w:rsidRPr="00CE094E" w14:paraId="6259E7FD" w14:textId="77777777" w:rsidTr="003641AC">
        <w:trPr>
          <w:trHeight w:val="90"/>
        </w:trPr>
        <w:tc>
          <w:tcPr>
            <w:tcW w:w="2254" w:type="dxa"/>
            <w:tcBorders>
              <w:top w:val="single" w:sz="4" w:space="0" w:color="000000"/>
              <w:left w:val="single" w:sz="4" w:space="0" w:color="000000"/>
              <w:bottom w:val="single" w:sz="4" w:space="0" w:color="000000"/>
              <w:right w:val="single" w:sz="4" w:space="0" w:color="000000"/>
            </w:tcBorders>
            <w:hideMark/>
          </w:tcPr>
          <w:p w14:paraId="7167819E" w14:textId="77777777" w:rsidR="00433D58" w:rsidRPr="00CE094E" w:rsidRDefault="00433D58" w:rsidP="003641AC">
            <w:pPr>
              <w:tabs>
                <w:tab w:val="left" w:pos="1395"/>
              </w:tabs>
              <w:autoSpaceDE/>
              <w:autoSpaceDN/>
              <w:adjustRightInd/>
              <w:spacing w:after="0" w:line="256" w:lineRule="auto"/>
              <w:jc w:val="center"/>
              <w:rPr>
                <w:rFonts w:eastAsia="Times New Roman" w:cs="Arial"/>
                <w:b/>
                <w:color w:val="auto"/>
              </w:rPr>
            </w:pPr>
            <w:r w:rsidRPr="00CE094E">
              <w:rPr>
                <w:rFonts w:eastAsia="Times New Roman" w:cs="Arial"/>
                <w:b/>
                <w:color w:val="auto"/>
              </w:rPr>
              <w:t>2018/19</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2AE47207" w14:textId="77777777" w:rsidR="00433D58" w:rsidRPr="00CE094E" w:rsidRDefault="00433D58" w:rsidP="003641AC">
            <w:pPr>
              <w:tabs>
                <w:tab w:val="left" w:pos="1395"/>
              </w:tabs>
              <w:autoSpaceDE/>
              <w:autoSpaceDN/>
              <w:adjustRightInd/>
              <w:spacing w:after="0" w:line="256" w:lineRule="auto"/>
              <w:jc w:val="center"/>
              <w:rPr>
                <w:rFonts w:eastAsia="Times New Roman" w:cs="Arial"/>
                <w:b/>
                <w:color w:val="auto"/>
              </w:rPr>
            </w:pPr>
            <w:r w:rsidRPr="00CE094E">
              <w:rPr>
                <w:rFonts w:eastAsia="Times New Roman" w:cs="Arial"/>
                <w:b/>
                <w:color w:val="auto"/>
              </w:rPr>
              <w:t>2019/20</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18F7321D" w14:textId="77777777" w:rsidR="00433D58" w:rsidRPr="00CE094E" w:rsidRDefault="00433D58" w:rsidP="003641AC">
            <w:pPr>
              <w:tabs>
                <w:tab w:val="left" w:pos="1395"/>
              </w:tabs>
              <w:autoSpaceDE/>
              <w:autoSpaceDN/>
              <w:adjustRightInd/>
              <w:spacing w:after="0" w:line="256" w:lineRule="auto"/>
              <w:jc w:val="center"/>
              <w:rPr>
                <w:rFonts w:eastAsia="Times New Roman" w:cs="Arial"/>
                <w:b/>
                <w:color w:val="auto"/>
              </w:rPr>
            </w:pPr>
            <w:r w:rsidRPr="00CE094E">
              <w:rPr>
                <w:rFonts w:eastAsia="Times New Roman" w:cs="Arial"/>
                <w:b/>
                <w:color w:val="auto"/>
              </w:rPr>
              <w:t>2020/21</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5E4A4585" w14:textId="77777777" w:rsidR="00433D58" w:rsidRPr="00CE094E" w:rsidRDefault="00433D58" w:rsidP="003641AC">
            <w:pPr>
              <w:tabs>
                <w:tab w:val="left" w:pos="1395"/>
              </w:tabs>
              <w:autoSpaceDE/>
              <w:autoSpaceDN/>
              <w:adjustRightInd/>
              <w:spacing w:after="0" w:line="256" w:lineRule="auto"/>
              <w:jc w:val="center"/>
              <w:rPr>
                <w:rFonts w:eastAsia="Times New Roman" w:cs="Arial"/>
                <w:b/>
                <w:color w:val="auto"/>
              </w:rPr>
            </w:pPr>
            <w:r w:rsidRPr="00CE094E">
              <w:rPr>
                <w:rFonts w:eastAsia="Times New Roman" w:cs="Arial"/>
                <w:b/>
                <w:color w:val="auto"/>
              </w:rPr>
              <w:t>Total</w:t>
            </w:r>
          </w:p>
        </w:tc>
      </w:tr>
      <w:tr w:rsidR="00433D58" w:rsidRPr="00CE094E" w14:paraId="2650DE41" w14:textId="77777777" w:rsidTr="003641AC">
        <w:trPr>
          <w:trHeight w:val="90"/>
        </w:trPr>
        <w:tc>
          <w:tcPr>
            <w:tcW w:w="2254" w:type="dxa"/>
            <w:tcBorders>
              <w:top w:val="single" w:sz="4" w:space="0" w:color="000000"/>
              <w:left w:val="single" w:sz="4" w:space="0" w:color="000000"/>
              <w:bottom w:val="single" w:sz="4" w:space="0" w:color="000000"/>
              <w:right w:val="single" w:sz="4" w:space="0" w:color="000000"/>
            </w:tcBorders>
            <w:hideMark/>
          </w:tcPr>
          <w:p w14:paraId="2E25CB99" w14:textId="77777777" w:rsidR="00433D58" w:rsidRPr="00CE094E" w:rsidRDefault="00433D58" w:rsidP="003641AC">
            <w:pPr>
              <w:tabs>
                <w:tab w:val="left" w:pos="1395"/>
              </w:tabs>
              <w:autoSpaceDE/>
              <w:autoSpaceDN/>
              <w:adjustRightInd/>
              <w:spacing w:after="0" w:line="256" w:lineRule="auto"/>
              <w:jc w:val="center"/>
              <w:rPr>
                <w:rFonts w:eastAsia="Times New Roman" w:cs="Arial"/>
                <w:i/>
                <w:color w:val="auto"/>
              </w:rPr>
            </w:pPr>
            <w:r w:rsidRPr="00CE094E">
              <w:rPr>
                <w:rFonts w:eastAsia="Times New Roman" w:cs="Arial"/>
                <w:i/>
                <w:color w:val="auto"/>
              </w:rPr>
              <w:t>0.00</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7B007BA1" w14:textId="77777777" w:rsidR="00433D58" w:rsidRPr="00CE094E" w:rsidRDefault="00433D58" w:rsidP="003641AC">
            <w:pPr>
              <w:tabs>
                <w:tab w:val="left" w:pos="1395"/>
              </w:tabs>
              <w:autoSpaceDE/>
              <w:autoSpaceDN/>
              <w:adjustRightInd/>
              <w:spacing w:after="0" w:line="256" w:lineRule="auto"/>
              <w:jc w:val="center"/>
              <w:rPr>
                <w:rFonts w:eastAsia="Times New Roman" w:cs="Arial"/>
                <w:i/>
                <w:color w:val="auto"/>
              </w:rPr>
            </w:pPr>
            <w:r w:rsidRPr="00CE094E">
              <w:rPr>
                <w:rFonts w:eastAsia="Times New Roman" w:cs="Arial"/>
                <w:i/>
                <w:color w:val="auto"/>
              </w:rPr>
              <w:t>0.00</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5C93C187" w14:textId="77777777" w:rsidR="00433D58" w:rsidRPr="00CE094E" w:rsidRDefault="00433D58" w:rsidP="003641AC">
            <w:pPr>
              <w:tabs>
                <w:tab w:val="left" w:pos="1395"/>
              </w:tabs>
              <w:autoSpaceDE/>
              <w:autoSpaceDN/>
              <w:adjustRightInd/>
              <w:spacing w:after="0" w:line="256" w:lineRule="auto"/>
              <w:jc w:val="center"/>
              <w:rPr>
                <w:rFonts w:eastAsia="Times New Roman" w:cs="Arial"/>
                <w:i/>
                <w:color w:val="auto"/>
              </w:rPr>
            </w:pPr>
            <w:r w:rsidRPr="00CE094E">
              <w:rPr>
                <w:rFonts w:eastAsia="Times New Roman" w:cs="Arial"/>
                <w:i/>
                <w:color w:val="auto"/>
              </w:rPr>
              <w:t>0.00</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2B744391" w14:textId="77777777" w:rsidR="00433D58" w:rsidRPr="00CE094E" w:rsidRDefault="00433D58" w:rsidP="003641AC">
            <w:pPr>
              <w:tabs>
                <w:tab w:val="left" w:pos="1395"/>
              </w:tabs>
              <w:autoSpaceDE/>
              <w:autoSpaceDN/>
              <w:adjustRightInd/>
              <w:spacing w:after="0" w:line="256" w:lineRule="auto"/>
              <w:jc w:val="center"/>
              <w:rPr>
                <w:rFonts w:eastAsia="Times New Roman" w:cs="Arial"/>
                <w:i/>
                <w:color w:val="auto"/>
              </w:rPr>
            </w:pPr>
            <w:r w:rsidRPr="00CE094E">
              <w:rPr>
                <w:rFonts w:eastAsia="Times New Roman" w:cs="Arial"/>
                <w:i/>
                <w:color w:val="auto"/>
              </w:rPr>
              <w:t>0.00</w:t>
            </w:r>
          </w:p>
        </w:tc>
      </w:tr>
      <w:tr w:rsidR="00433D58" w:rsidRPr="00CE094E" w14:paraId="360AB4DE" w14:textId="77777777" w:rsidTr="003641AC">
        <w:trPr>
          <w:trHeight w:val="90"/>
        </w:trPr>
        <w:tc>
          <w:tcPr>
            <w:tcW w:w="9016" w:type="dxa"/>
            <w:gridSpan w:val="9"/>
          </w:tcPr>
          <w:p w14:paraId="076B2F85" w14:textId="77777777" w:rsidR="00433D58" w:rsidRPr="00CE094E" w:rsidRDefault="00433D58" w:rsidP="003641AC">
            <w:pPr>
              <w:tabs>
                <w:tab w:val="left" w:pos="1395"/>
              </w:tabs>
              <w:autoSpaceDE/>
              <w:autoSpaceDN/>
              <w:adjustRightInd/>
              <w:spacing w:after="0"/>
              <w:jc w:val="center"/>
              <w:rPr>
                <w:rFonts w:eastAsia="Times New Roman" w:cs="Arial"/>
                <w:b/>
                <w:color w:val="auto"/>
                <w:lang w:eastAsia="en-GB"/>
              </w:rPr>
            </w:pPr>
          </w:p>
        </w:tc>
      </w:tr>
      <w:tr w:rsidR="00433D58" w:rsidRPr="00CE094E" w14:paraId="776D8BB6" w14:textId="77777777" w:rsidTr="003641AC">
        <w:trPr>
          <w:trHeight w:val="70"/>
        </w:trPr>
        <w:tc>
          <w:tcPr>
            <w:tcW w:w="2830" w:type="dxa"/>
            <w:gridSpan w:val="3"/>
          </w:tcPr>
          <w:p w14:paraId="53C9814A" w14:textId="77777777" w:rsidR="00433D58" w:rsidRPr="00CE094E" w:rsidRDefault="00433D58" w:rsidP="003641AC">
            <w:pPr>
              <w:autoSpaceDE/>
              <w:autoSpaceDN/>
              <w:adjustRightInd/>
              <w:spacing w:after="0"/>
              <w:jc w:val="left"/>
              <w:rPr>
                <w:rFonts w:eastAsia="Times New Roman" w:cs="Arial"/>
                <w:b/>
                <w:color w:val="auto"/>
                <w:lang w:eastAsia="en-GB"/>
              </w:rPr>
            </w:pPr>
            <w:r w:rsidRPr="00CE094E">
              <w:rPr>
                <w:rFonts w:eastAsia="Times New Roman" w:cs="Arial"/>
                <w:b/>
                <w:color w:val="auto"/>
                <w:lang w:eastAsia="en-GB"/>
              </w:rPr>
              <w:t>Decisions needed to deliver the budgeted savings</w:t>
            </w:r>
            <w:r w:rsidRPr="00CE094E">
              <w:rPr>
                <w:rFonts w:eastAsia="Times New Roman" w:cs="Arial"/>
                <w:b/>
                <w:color w:val="auto"/>
                <w:lang w:eastAsia="en-GB"/>
              </w:rPr>
              <w:br/>
            </w:r>
          </w:p>
        </w:tc>
        <w:tc>
          <w:tcPr>
            <w:tcW w:w="6186" w:type="dxa"/>
            <w:gridSpan w:val="6"/>
          </w:tcPr>
          <w:p w14:paraId="7471C926" w14:textId="77777777" w:rsidR="00433D58" w:rsidRPr="00CE094E" w:rsidRDefault="00433D58" w:rsidP="003641AC">
            <w:pPr>
              <w:autoSpaceDE/>
              <w:autoSpaceDN/>
              <w:adjustRightInd/>
              <w:spacing w:after="0"/>
              <w:rPr>
                <w:rFonts w:eastAsia="Times New Roman" w:cs="Arial"/>
                <w:color w:val="auto"/>
                <w:lang w:eastAsia="en-GB"/>
              </w:rPr>
            </w:pPr>
            <w:r w:rsidRPr="00CE094E">
              <w:rPr>
                <w:rFonts w:eastAsia="Times New Roman" w:cs="Arial"/>
                <w:color w:val="auto"/>
                <w:lang w:eastAsia="en-GB"/>
              </w:rPr>
              <w:t>Agree to cease funding for Police Community Support Officer (PCSO) posts currently part funded by L</w:t>
            </w:r>
            <w:r>
              <w:rPr>
                <w:rFonts w:eastAsia="Times New Roman" w:cs="Arial"/>
                <w:color w:val="auto"/>
                <w:lang w:eastAsia="en-GB"/>
              </w:rPr>
              <w:t xml:space="preserve">ancashire </w:t>
            </w:r>
            <w:r w:rsidRPr="00CE094E">
              <w:rPr>
                <w:rFonts w:eastAsia="Times New Roman" w:cs="Arial"/>
                <w:color w:val="auto"/>
                <w:lang w:eastAsia="en-GB"/>
              </w:rPr>
              <w:t>C</w:t>
            </w:r>
            <w:r>
              <w:rPr>
                <w:rFonts w:eastAsia="Times New Roman" w:cs="Arial"/>
                <w:color w:val="auto"/>
                <w:lang w:eastAsia="en-GB"/>
              </w:rPr>
              <w:t xml:space="preserve">ounty </w:t>
            </w:r>
            <w:r w:rsidRPr="00CE094E">
              <w:rPr>
                <w:rFonts w:eastAsia="Times New Roman" w:cs="Arial"/>
                <w:color w:val="auto"/>
                <w:lang w:eastAsia="en-GB"/>
              </w:rPr>
              <w:t>C</w:t>
            </w:r>
            <w:r>
              <w:rPr>
                <w:rFonts w:eastAsia="Times New Roman" w:cs="Arial"/>
                <w:color w:val="auto"/>
                <w:lang w:eastAsia="en-GB"/>
              </w:rPr>
              <w:t>ouncil (LCC)</w:t>
            </w:r>
            <w:r w:rsidRPr="00CE094E">
              <w:rPr>
                <w:rFonts w:eastAsia="Times New Roman" w:cs="Arial"/>
                <w:color w:val="auto"/>
                <w:lang w:eastAsia="en-GB"/>
              </w:rPr>
              <w:t xml:space="preserve">. </w:t>
            </w:r>
          </w:p>
          <w:p w14:paraId="4C3EABC4" w14:textId="77777777" w:rsidR="00433D58" w:rsidRPr="00CE094E" w:rsidRDefault="00433D58" w:rsidP="003641AC">
            <w:pPr>
              <w:autoSpaceDE/>
              <w:autoSpaceDN/>
              <w:adjustRightInd/>
              <w:spacing w:after="0"/>
              <w:rPr>
                <w:rFonts w:eastAsia="Times New Roman" w:cs="Arial"/>
                <w:color w:val="auto"/>
                <w:lang w:eastAsia="en-GB"/>
              </w:rPr>
            </w:pPr>
          </w:p>
          <w:p w14:paraId="1B506CE0" w14:textId="77777777" w:rsidR="00433D58" w:rsidRPr="00CE094E" w:rsidRDefault="00433D58" w:rsidP="003641AC">
            <w:pPr>
              <w:autoSpaceDE/>
              <w:autoSpaceDN/>
              <w:adjustRightInd/>
              <w:spacing w:after="0"/>
              <w:rPr>
                <w:rFonts w:eastAsia="Times New Roman" w:cs="Arial"/>
                <w:color w:val="auto"/>
                <w:lang w:eastAsia="en-GB"/>
              </w:rPr>
            </w:pPr>
          </w:p>
        </w:tc>
      </w:tr>
      <w:tr w:rsidR="00433D58" w:rsidRPr="00CE094E" w14:paraId="49085B3A" w14:textId="77777777" w:rsidTr="003641AC">
        <w:trPr>
          <w:trHeight w:val="1983"/>
        </w:trPr>
        <w:tc>
          <w:tcPr>
            <w:tcW w:w="2830" w:type="dxa"/>
            <w:gridSpan w:val="3"/>
          </w:tcPr>
          <w:p w14:paraId="4095CA1D" w14:textId="77777777" w:rsidR="00433D58" w:rsidRPr="00CE094E" w:rsidRDefault="00433D58" w:rsidP="003641AC">
            <w:pPr>
              <w:autoSpaceDE/>
              <w:autoSpaceDN/>
              <w:adjustRightInd/>
              <w:spacing w:after="0"/>
              <w:jc w:val="left"/>
              <w:rPr>
                <w:rFonts w:eastAsia="Times New Roman" w:cs="Arial"/>
                <w:color w:val="auto"/>
                <w:lang w:eastAsia="en-GB"/>
              </w:rPr>
            </w:pPr>
            <w:r w:rsidRPr="00CE094E">
              <w:rPr>
                <w:rFonts w:eastAsia="Times New Roman" w:cs="Arial"/>
                <w:b/>
                <w:color w:val="auto"/>
                <w:lang w:eastAsia="en-GB"/>
              </w:rPr>
              <w:t>Impact upon service</w:t>
            </w:r>
          </w:p>
          <w:p w14:paraId="4D77A442" w14:textId="77777777" w:rsidR="00433D58" w:rsidRPr="00CE094E" w:rsidRDefault="00433D58" w:rsidP="003641AC">
            <w:pPr>
              <w:autoSpaceDE/>
              <w:autoSpaceDN/>
              <w:adjustRightInd/>
              <w:spacing w:after="0"/>
              <w:jc w:val="left"/>
              <w:rPr>
                <w:rFonts w:eastAsia="Times New Roman" w:cs="Arial"/>
                <w:color w:val="auto"/>
                <w:lang w:eastAsia="en-GB"/>
              </w:rPr>
            </w:pPr>
          </w:p>
          <w:p w14:paraId="01E55D22" w14:textId="77777777" w:rsidR="00433D58" w:rsidRPr="00CE094E" w:rsidRDefault="00433D58" w:rsidP="003641AC">
            <w:pPr>
              <w:autoSpaceDE/>
              <w:autoSpaceDN/>
              <w:adjustRightInd/>
              <w:spacing w:after="0"/>
              <w:jc w:val="left"/>
              <w:rPr>
                <w:rFonts w:eastAsia="Times New Roman" w:cs="Arial"/>
                <w:color w:val="auto"/>
                <w:lang w:eastAsia="en-GB"/>
              </w:rPr>
            </w:pPr>
          </w:p>
          <w:p w14:paraId="57329D11" w14:textId="77777777" w:rsidR="00433D58" w:rsidRPr="00CE094E" w:rsidRDefault="00433D58" w:rsidP="003641AC">
            <w:pPr>
              <w:autoSpaceDE/>
              <w:autoSpaceDN/>
              <w:adjustRightInd/>
              <w:spacing w:after="0"/>
              <w:jc w:val="left"/>
              <w:rPr>
                <w:rFonts w:eastAsia="Times New Roman" w:cs="Arial"/>
                <w:color w:val="auto"/>
                <w:lang w:eastAsia="en-GB"/>
              </w:rPr>
            </w:pPr>
          </w:p>
          <w:p w14:paraId="4BC08C77" w14:textId="77777777" w:rsidR="00433D58" w:rsidRPr="00CE094E" w:rsidRDefault="00433D58" w:rsidP="003641AC">
            <w:pPr>
              <w:autoSpaceDE/>
              <w:autoSpaceDN/>
              <w:adjustRightInd/>
              <w:spacing w:after="0"/>
              <w:jc w:val="left"/>
              <w:rPr>
                <w:rFonts w:eastAsia="Times New Roman" w:cs="Arial"/>
                <w:color w:val="auto"/>
                <w:lang w:eastAsia="en-GB"/>
              </w:rPr>
            </w:pPr>
          </w:p>
          <w:p w14:paraId="34D9824E" w14:textId="77777777" w:rsidR="00433D58" w:rsidRPr="00CE094E" w:rsidRDefault="00433D58" w:rsidP="003641AC">
            <w:pPr>
              <w:autoSpaceDE/>
              <w:autoSpaceDN/>
              <w:adjustRightInd/>
              <w:spacing w:after="0"/>
              <w:jc w:val="left"/>
              <w:rPr>
                <w:rFonts w:eastAsia="Times New Roman" w:cs="Arial"/>
                <w:color w:val="auto"/>
                <w:lang w:eastAsia="en-GB"/>
              </w:rPr>
            </w:pPr>
          </w:p>
        </w:tc>
        <w:tc>
          <w:tcPr>
            <w:tcW w:w="6186" w:type="dxa"/>
            <w:gridSpan w:val="6"/>
          </w:tcPr>
          <w:p w14:paraId="1768B258" w14:textId="77777777" w:rsidR="00433D58" w:rsidRDefault="00433D58" w:rsidP="003641AC">
            <w:pPr>
              <w:autoSpaceDE/>
              <w:autoSpaceDN/>
              <w:adjustRightInd/>
              <w:spacing w:after="0" w:line="256" w:lineRule="auto"/>
              <w:rPr>
                <w:rFonts w:eastAsia="Times New Roman" w:cs="Arial"/>
                <w:color w:val="auto"/>
                <w:lang w:eastAsia="en-GB"/>
              </w:rPr>
            </w:pPr>
            <w:r w:rsidRPr="00CE094E">
              <w:rPr>
                <w:rFonts w:eastAsia="Times New Roman" w:cs="Arial"/>
                <w:color w:val="auto"/>
                <w:lang w:eastAsia="en-GB"/>
              </w:rPr>
              <w:t>L</w:t>
            </w:r>
            <w:r>
              <w:rPr>
                <w:rFonts w:eastAsia="Times New Roman" w:cs="Arial"/>
                <w:color w:val="auto"/>
                <w:lang w:eastAsia="en-GB"/>
              </w:rPr>
              <w:t xml:space="preserve">ancashire </w:t>
            </w:r>
            <w:r w:rsidRPr="00CE094E">
              <w:rPr>
                <w:rFonts w:eastAsia="Times New Roman" w:cs="Arial"/>
                <w:color w:val="auto"/>
                <w:lang w:eastAsia="en-GB"/>
              </w:rPr>
              <w:t>C</w:t>
            </w:r>
            <w:r>
              <w:rPr>
                <w:rFonts w:eastAsia="Times New Roman" w:cs="Arial"/>
                <w:color w:val="auto"/>
                <w:lang w:eastAsia="en-GB"/>
              </w:rPr>
              <w:t xml:space="preserve">ounty </w:t>
            </w:r>
            <w:r w:rsidRPr="00CE094E">
              <w:rPr>
                <w:rFonts w:eastAsia="Times New Roman" w:cs="Arial"/>
                <w:color w:val="auto"/>
                <w:lang w:eastAsia="en-GB"/>
              </w:rPr>
              <w:t>C</w:t>
            </w:r>
            <w:r>
              <w:rPr>
                <w:rFonts w:eastAsia="Times New Roman" w:cs="Arial"/>
                <w:color w:val="auto"/>
                <w:lang w:eastAsia="en-GB"/>
              </w:rPr>
              <w:t>ouncil</w:t>
            </w:r>
            <w:r w:rsidRPr="00CE094E">
              <w:rPr>
                <w:rFonts w:eastAsia="Times New Roman" w:cs="Arial"/>
                <w:color w:val="auto"/>
                <w:lang w:eastAsia="en-GB"/>
              </w:rPr>
              <w:t xml:space="preserve"> provides funding, but does not directly employ the PCSOs. However two PCSOs are embedded in the Council's Safe and Healthy Travel Team, man</w:t>
            </w:r>
            <w:r>
              <w:rPr>
                <w:rFonts w:eastAsia="Times New Roman" w:cs="Arial"/>
                <w:color w:val="auto"/>
                <w:lang w:eastAsia="en-GB"/>
              </w:rPr>
              <w:t>a</w:t>
            </w:r>
            <w:r w:rsidRPr="00CE094E">
              <w:rPr>
                <w:rFonts w:eastAsia="Times New Roman" w:cs="Arial"/>
                <w:color w:val="auto"/>
                <w:lang w:eastAsia="en-GB"/>
              </w:rPr>
              <w:t>ged on a day to day basis by officers of LCC, and deal with issues of crime and disorder on the bus network, especially in relation to young people travelling to and from school.</w:t>
            </w:r>
          </w:p>
          <w:p w14:paraId="268EA2CD" w14:textId="77777777" w:rsidR="00433D58" w:rsidRPr="00CE094E" w:rsidRDefault="00433D58" w:rsidP="003641AC">
            <w:pPr>
              <w:autoSpaceDE/>
              <w:autoSpaceDN/>
              <w:adjustRightInd/>
              <w:spacing w:after="0" w:line="256" w:lineRule="auto"/>
              <w:rPr>
                <w:rFonts w:eastAsia="Times New Roman" w:cs="Arial"/>
                <w:color w:val="auto"/>
                <w:lang w:eastAsia="en-GB"/>
              </w:rPr>
            </w:pPr>
          </w:p>
        </w:tc>
      </w:tr>
      <w:tr w:rsidR="00433D58" w:rsidRPr="00CE094E" w14:paraId="34B65C65" w14:textId="77777777" w:rsidTr="003641AC">
        <w:trPr>
          <w:trHeight w:val="70"/>
        </w:trPr>
        <w:tc>
          <w:tcPr>
            <w:tcW w:w="2830" w:type="dxa"/>
            <w:gridSpan w:val="3"/>
          </w:tcPr>
          <w:p w14:paraId="60A0A838" w14:textId="77777777" w:rsidR="00433D58" w:rsidRPr="00CE094E" w:rsidRDefault="00433D58" w:rsidP="003641AC">
            <w:pPr>
              <w:autoSpaceDE/>
              <w:autoSpaceDN/>
              <w:adjustRightInd/>
              <w:spacing w:after="0"/>
              <w:jc w:val="left"/>
              <w:rPr>
                <w:rFonts w:eastAsia="Times New Roman" w:cs="Arial"/>
                <w:color w:val="auto"/>
                <w:lang w:eastAsia="en-GB"/>
              </w:rPr>
            </w:pPr>
            <w:r w:rsidRPr="00CE094E">
              <w:rPr>
                <w:rFonts w:eastAsia="Times New Roman" w:cs="Arial"/>
                <w:b/>
                <w:color w:val="auto"/>
                <w:lang w:eastAsia="en-GB"/>
              </w:rPr>
              <w:t>Actions needed to deliver the target savings</w:t>
            </w:r>
          </w:p>
          <w:p w14:paraId="0E62589E" w14:textId="77777777" w:rsidR="00433D58" w:rsidRPr="00CE094E" w:rsidRDefault="00433D58" w:rsidP="003641AC">
            <w:pPr>
              <w:autoSpaceDE/>
              <w:autoSpaceDN/>
              <w:adjustRightInd/>
              <w:spacing w:after="0"/>
              <w:jc w:val="left"/>
              <w:rPr>
                <w:rFonts w:eastAsia="Times New Roman" w:cs="Arial"/>
                <w:color w:val="auto"/>
                <w:lang w:eastAsia="en-GB"/>
              </w:rPr>
            </w:pPr>
          </w:p>
          <w:p w14:paraId="6DEE6AEE" w14:textId="77777777" w:rsidR="00433D58" w:rsidRPr="00CE094E" w:rsidRDefault="00433D58" w:rsidP="003641AC">
            <w:pPr>
              <w:autoSpaceDE/>
              <w:autoSpaceDN/>
              <w:adjustRightInd/>
              <w:spacing w:after="0"/>
              <w:jc w:val="left"/>
              <w:rPr>
                <w:rFonts w:eastAsia="Times New Roman" w:cs="Arial"/>
                <w:color w:val="auto"/>
                <w:lang w:eastAsia="en-GB"/>
              </w:rPr>
            </w:pPr>
          </w:p>
          <w:p w14:paraId="6E891BE0" w14:textId="77777777" w:rsidR="00433D58" w:rsidRPr="00CE094E" w:rsidRDefault="00433D58" w:rsidP="003641AC">
            <w:pPr>
              <w:autoSpaceDE/>
              <w:autoSpaceDN/>
              <w:adjustRightInd/>
              <w:spacing w:after="0"/>
              <w:jc w:val="left"/>
              <w:rPr>
                <w:rFonts w:eastAsia="Times New Roman" w:cs="Arial"/>
                <w:color w:val="auto"/>
                <w:lang w:eastAsia="en-GB"/>
              </w:rPr>
            </w:pPr>
          </w:p>
          <w:p w14:paraId="1CFF647A" w14:textId="77777777" w:rsidR="00433D58" w:rsidRPr="00CE094E" w:rsidRDefault="00433D58" w:rsidP="003641AC">
            <w:pPr>
              <w:autoSpaceDE/>
              <w:autoSpaceDN/>
              <w:adjustRightInd/>
              <w:spacing w:after="0"/>
              <w:jc w:val="left"/>
              <w:rPr>
                <w:rFonts w:eastAsia="Times New Roman" w:cs="Arial"/>
                <w:color w:val="auto"/>
                <w:lang w:eastAsia="en-GB"/>
              </w:rPr>
            </w:pPr>
          </w:p>
          <w:p w14:paraId="0CBE58CA" w14:textId="77777777" w:rsidR="00433D58" w:rsidRPr="00CE094E" w:rsidRDefault="00433D58" w:rsidP="003641AC">
            <w:pPr>
              <w:autoSpaceDE/>
              <w:autoSpaceDN/>
              <w:adjustRightInd/>
              <w:spacing w:after="0"/>
              <w:jc w:val="left"/>
              <w:rPr>
                <w:rFonts w:eastAsia="Times New Roman" w:cs="Arial"/>
                <w:color w:val="auto"/>
                <w:lang w:eastAsia="en-GB"/>
              </w:rPr>
            </w:pPr>
          </w:p>
        </w:tc>
        <w:tc>
          <w:tcPr>
            <w:tcW w:w="6186" w:type="dxa"/>
            <w:gridSpan w:val="6"/>
          </w:tcPr>
          <w:p w14:paraId="7D610742" w14:textId="77777777" w:rsidR="00433D58" w:rsidRDefault="00433D58" w:rsidP="003641AC">
            <w:pPr>
              <w:autoSpaceDE/>
              <w:autoSpaceDN/>
              <w:adjustRightInd/>
              <w:spacing w:after="0"/>
              <w:rPr>
                <w:rFonts w:eastAsia="Times New Roman" w:cs="Arial"/>
                <w:color w:val="auto"/>
                <w:lang w:eastAsia="en-GB"/>
              </w:rPr>
            </w:pPr>
            <w:r w:rsidRPr="00CE094E">
              <w:rPr>
                <w:rFonts w:eastAsia="Times New Roman" w:cs="Arial"/>
                <w:color w:val="auto"/>
                <w:lang w:eastAsia="en-GB"/>
              </w:rPr>
              <w:t xml:space="preserve">Consultation required with LCC colleagues e.g. </w:t>
            </w:r>
            <w:r>
              <w:rPr>
                <w:rFonts w:eastAsia="Times New Roman" w:cs="Arial"/>
                <w:color w:val="auto"/>
                <w:lang w:eastAsia="en-GB"/>
              </w:rPr>
              <w:t xml:space="preserve">in Children and Family </w:t>
            </w:r>
            <w:r w:rsidRPr="00CE094E">
              <w:rPr>
                <w:rFonts w:eastAsia="Times New Roman" w:cs="Arial"/>
                <w:color w:val="auto"/>
                <w:lang w:eastAsia="en-GB"/>
              </w:rPr>
              <w:t xml:space="preserve">Wellbeing Service, Office of the Police and Crime Commissioner, Lancashire Constabulary and PCSO staff. </w:t>
            </w:r>
          </w:p>
          <w:p w14:paraId="0E6072EE" w14:textId="77777777" w:rsidR="00433D58" w:rsidRPr="00CE094E" w:rsidRDefault="00433D58" w:rsidP="003641AC">
            <w:pPr>
              <w:autoSpaceDE/>
              <w:autoSpaceDN/>
              <w:adjustRightInd/>
              <w:spacing w:after="0"/>
              <w:rPr>
                <w:rFonts w:eastAsia="Times New Roman" w:cs="Arial"/>
                <w:color w:val="auto"/>
                <w:lang w:eastAsia="en-GB"/>
              </w:rPr>
            </w:pPr>
          </w:p>
          <w:p w14:paraId="2525C2FE" w14:textId="77777777" w:rsidR="00433D58" w:rsidRPr="00CE094E" w:rsidRDefault="00433D58" w:rsidP="003641AC">
            <w:pPr>
              <w:autoSpaceDE/>
              <w:autoSpaceDN/>
              <w:adjustRightInd/>
              <w:spacing w:after="0"/>
              <w:rPr>
                <w:rFonts w:eastAsia="Times New Roman" w:cs="Arial"/>
                <w:color w:val="auto"/>
                <w:lang w:eastAsia="en-GB"/>
              </w:rPr>
            </w:pPr>
            <w:r w:rsidRPr="00CE094E">
              <w:rPr>
                <w:rFonts w:eastAsia="Times New Roman" w:cs="Arial"/>
                <w:color w:val="auto"/>
                <w:lang w:eastAsia="en-GB"/>
              </w:rPr>
              <w:t>A minimum of four months' notice to Lancashire Constabulary is required.</w:t>
            </w:r>
          </w:p>
        </w:tc>
      </w:tr>
      <w:tr w:rsidR="00433D58" w:rsidRPr="00CE094E" w14:paraId="39BF3DBD" w14:textId="77777777" w:rsidTr="003641AC">
        <w:trPr>
          <w:trHeight w:val="70"/>
        </w:trPr>
        <w:tc>
          <w:tcPr>
            <w:tcW w:w="2830" w:type="dxa"/>
            <w:gridSpan w:val="3"/>
          </w:tcPr>
          <w:p w14:paraId="53036B87" w14:textId="77777777" w:rsidR="00433D58" w:rsidRPr="00CE094E" w:rsidRDefault="00433D58" w:rsidP="003641AC">
            <w:pPr>
              <w:autoSpaceDE/>
              <w:autoSpaceDN/>
              <w:adjustRightInd/>
              <w:spacing w:after="0"/>
              <w:jc w:val="left"/>
              <w:rPr>
                <w:rFonts w:eastAsia="Times New Roman" w:cs="Arial"/>
                <w:color w:val="auto"/>
                <w:lang w:eastAsia="en-GB"/>
              </w:rPr>
            </w:pPr>
            <w:r w:rsidRPr="00CE094E">
              <w:rPr>
                <w:rFonts w:eastAsia="Times New Roman" w:cs="Arial"/>
                <w:b/>
                <w:color w:val="auto"/>
                <w:lang w:eastAsia="en-GB"/>
              </w:rPr>
              <w:t>What are the risks associated with this saving and how will they be mitigated</w:t>
            </w:r>
          </w:p>
          <w:p w14:paraId="4540F5E8" w14:textId="77777777" w:rsidR="00433D58" w:rsidRPr="00CE094E" w:rsidRDefault="00433D58" w:rsidP="003641AC">
            <w:pPr>
              <w:autoSpaceDE/>
              <w:autoSpaceDN/>
              <w:adjustRightInd/>
              <w:spacing w:after="0"/>
              <w:jc w:val="left"/>
              <w:rPr>
                <w:rFonts w:eastAsia="Times New Roman" w:cs="Arial"/>
                <w:color w:val="auto"/>
                <w:lang w:eastAsia="en-GB"/>
              </w:rPr>
            </w:pPr>
          </w:p>
          <w:p w14:paraId="68269348" w14:textId="77777777" w:rsidR="00433D58" w:rsidRPr="00CE094E" w:rsidRDefault="00433D58" w:rsidP="003641AC">
            <w:pPr>
              <w:autoSpaceDE/>
              <w:autoSpaceDN/>
              <w:adjustRightInd/>
              <w:spacing w:after="0"/>
              <w:jc w:val="left"/>
              <w:rPr>
                <w:rFonts w:eastAsia="Times New Roman" w:cs="Arial"/>
                <w:color w:val="auto"/>
                <w:lang w:eastAsia="en-GB"/>
              </w:rPr>
            </w:pPr>
          </w:p>
          <w:p w14:paraId="2AED0E5E" w14:textId="77777777" w:rsidR="00433D58" w:rsidRPr="00CE094E" w:rsidRDefault="00433D58" w:rsidP="003641AC">
            <w:pPr>
              <w:autoSpaceDE/>
              <w:autoSpaceDN/>
              <w:adjustRightInd/>
              <w:spacing w:after="0"/>
              <w:jc w:val="left"/>
              <w:rPr>
                <w:rFonts w:eastAsia="Times New Roman" w:cs="Arial"/>
                <w:color w:val="auto"/>
                <w:lang w:eastAsia="en-GB"/>
              </w:rPr>
            </w:pPr>
          </w:p>
          <w:p w14:paraId="634D047D" w14:textId="77777777" w:rsidR="00433D58" w:rsidRPr="00CE094E" w:rsidRDefault="00433D58" w:rsidP="003641AC">
            <w:pPr>
              <w:autoSpaceDE/>
              <w:autoSpaceDN/>
              <w:adjustRightInd/>
              <w:spacing w:after="0"/>
              <w:jc w:val="left"/>
              <w:rPr>
                <w:rFonts w:eastAsia="Times New Roman" w:cs="Arial"/>
                <w:color w:val="auto"/>
                <w:lang w:eastAsia="en-GB"/>
              </w:rPr>
            </w:pPr>
          </w:p>
          <w:p w14:paraId="1CB20F2C" w14:textId="77777777" w:rsidR="00433D58" w:rsidRPr="00CE094E" w:rsidRDefault="00433D58" w:rsidP="003641AC">
            <w:pPr>
              <w:autoSpaceDE/>
              <w:autoSpaceDN/>
              <w:adjustRightInd/>
              <w:spacing w:after="0"/>
              <w:jc w:val="left"/>
              <w:rPr>
                <w:rFonts w:eastAsia="Times New Roman" w:cs="Arial"/>
                <w:color w:val="auto"/>
                <w:lang w:eastAsia="en-GB"/>
              </w:rPr>
            </w:pPr>
          </w:p>
        </w:tc>
        <w:tc>
          <w:tcPr>
            <w:tcW w:w="6186" w:type="dxa"/>
            <w:gridSpan w:val="6"/>
          </w:tcPr>
          <w:p w14:paraId="75FCC3B4" w14:textId="77777777" w:rsidR="00433D58" w:rsidRPr="00CE094E" w:rsidRDefault="00433D58" w:rsidP="003641AC">
            <w:pPr>
              <w:autoSpaceDE/>
              <w:autoSpaceDN/>
              <w:adjustRightInd/>
              <w:spacing w:after="0" w:line="256" w:lineRule="auto"/>
              <w:rPr>
                <w:rFonts w:eastAsia="Times New Roman" w:cs="Arial"/>
                <w:color w:val="auto"/>
                <w:lang w:eastAsia="en-GB"/>
              </w:rPr>
            </w:pPr>
            <w:r w:rsidRPr="00CE094E">
              <w:rPr>
                <w:rFonts w:eastAsia="Times New Roman" w:cs="Arial"/>
                <w:color w:val="auto"/>
                <w:lang w:eastAsia="en-GB"/>
              </w:rPr>
              <w:lastRenderedPageBreak/>
              <w:t>If funding is removed there is the possibility of low level crime and disorder escalating into more serious criminal activity, which has a higher community and public service costs associated, including:</w:t>
            </w:r>
          </w:p>
          <w:p w14:paraId="7CECBD7C" w14:textId="77777777" w:rsidR="00433D58" w:rsidRPr="00CE094E" w:rsidRDefault="00433D58" w:rsidP="003641AC">
            <w:pPr>
              <w:numPr>
                <w:ilvl w:val="0"/>
                <w:numId w:val="36"/>
              </w:numPr>
              <w:autoSpaceDE/>
              <w:autoSpaceDN/>
              <w:adjustRightInd/>
              <w:spacing w:after="0" w:line="256" w:lineRule="auto"/>
              <w:rPr>
                <w:rFonts w:eastAsia="Times New Roman" w:cs="Arial"/>
                <w:color w:val="auto"/>
                <w:lang w:eastAsia="en-GB"/>
              </w:rPr>
            </w:pPr>
            <w:r w:rsidRPr="00CE094E">
              <w:rPr>
                <w:rFonts w:eastAsia="Times New Roman" w:cs="Arial"/>
                <w:color w:val="auto"/>
                <w:lang w:eastAsia="en-GB"/>
              </w:rPr>
              <w:t>An increase in youth offending criminal behaviours</w:t>
            </w:r>
          </w:p>
          <w:p w14:paraId="212E29DF" w14:textId="77777777" w:rsidR="00433D58" w:rsidRPr="00CE094E" w:rsidRDefault="00433D58" w:rsidP="003641AC">
            <w:pPr>
              <w:numPr>
                <w:ilvl w:val="0"/>
                <w:numId w:val="36"/>
              </w:numPr>
              <w:autoSpaceDE/>
              <w:autoSpaceDN/>
              <w:adjustRightInd/>
              <w:spacing w:after="0" w:line="256" w:lineRule="auto"/>
              <w:rPr>
                <w:rFonts w:eastAsia="Times New Roman" w:cs="Arial"/>
                <w:color w:val="auto"/>
                <w:lang w:eastAsia="en-GB"/>
              </w:rPr>
            </w:pPr>
            <w:r w:rsidRPr="00CE094E">
              <w:rPr>
                <w:rFonts w:eastAsia="Times New Roman" w:cs="Arial"/>
                <w:color w:val="auto"/>
                <w:lang w:eastAsia="en-GB"/>
              </w:rPr>
              <w:lastRenderedPageBreak/>
              <w:t>An increase in harm / reducing support to the most vulnerable individuals / communities through e.g. anti-social behaviour</w:t>
            </w:r>
          </w:p>
          <w:p w14:paraId="0309122D" w14:textId="77777777" w:rsidR="00433D58" w:rsidRPr="00CE094E" w:rsidRDefault="00433D58" w:rsidP="003641AC">
            <w:pPr>
              <w:numPr>
                <w:ilvl w:val="0"/>
                <w:numId w:val="36"/>
              </w:numPr>
              <w:autoSpaceDE/>
              <w:autoSpaceDN/>
              <w:adjustRightInd/>
              <w:spacing w:after="0" w:line="256" w:lineRule="auto"/>
              <w:rPr>
                <w:rFonts w:eastAsia="Times New Roman" w:cs="Arial"/>
                <w:color w:val="auto"/>
                <w:lang w:eastAsia="en-GB"/>
              </w:rPr>
            </w:pPr>
            <w:r w:rsidRPr="00CE094E">
              <w:rPr>
                <w:rFonts w:eastAsia="Times New Roman" w:cs="Arial"/>
                <w:color w:val="auto"/>
                <w:lang w:eastAsia="en-GB"/>
              </w:rPr>
              <w:t>A reduction in restorative justice approaches and behavioural change work</w:t>
            </w:r>
          </w:p>
          <w:p w14:paraId="0E0B0ABD" w14:textId="77777777" w:rsidR="00433D58" w:rsidRPr="00CE094E" w:rsidRDefault="00433D58" w:rsidP="003641AC">
            <w:pPr>
              <w:numPr>
                <w:ilvl w:val="0"/>
                <w:numId w:val="36"/>
              </w:numPr>
              <w:autoSpaceDE/>
              <w:autoSpaceDN/>
              <w:adjustRightInd/>
              <w:spacing w:after="0" w:line="256" w:lineRule="auto"/>
              <w:rPr>
                <w:rFonts w:eastAsia="Times New Roman" w:cs="Arial"/>
                <w:color w:val="auto"/>
                <w:lang w:eastAsia="en-GB"/>
              </w:rPr>
            </w:pPr>
            <w:r w:rsidRPr="00CE094E">
              <w:rPr>
                <w:rFonts w:eastAsia="Times New Roman" w:cs="Arial"/>
                <w:color w:val="auto"/>
                <w:lang w:eastAsia="en-GB"/>
              </w:rPr>
              <w:t>A reduction in delivery of multi-agency initiatives to reduce low level crime and disorder e.g. through diversionary activities</w:t>
            </w:r>
          </w:p>
          <w:p w14:paraId="58A7A597" w14:textId="77777777" w:rsidR="00433D58" w:rsidRPr="00CE094E" w:rsidRDefault="00433D58" w:rsidP="003641AC">
            <w:pPr>
              <w:numPr>
                <w:ilvl w:val="0"/>
                <w:numId w:val="36"/>
              </w:numPr>
              <w:autoSpaceDE/>
              <w:autoSpaceDN/>
              <w:adjustRightInd/>
              <w:spacing w:after="0" w:line="256" w:lineRule="auto"/>
              <w:rPr>
                <w:rFonts w:eastAsia="Times New Roman" w:cs="Arial"/>
                <w:color w:val="auto"/>
                <w:lang w:eastAsia="en-GB"/>
              </w:rPr>
            </w:pPr>
            <w:r w:rsidRPr="00CE094E">
              <w:rPr>
                <w:rFonts w:eastAsia="Times New Roman" w:cs="Arial"/>
                <w:color w:val="auto"/>
                <w:lang w:eastAsia="en-GB"/>
              </w:rPr>
              <w:t xml:space="preserve">A reduction in capacity for community engagement / cohesion activity  </w:t>
            </w:r>
          </w:p>
          <w:p w14:paraId="328873CA" w14:textId="77777777" w:rsidR="00433D58" w:rsidRPr="00CE094E" w:rsidRDefault="00433D58" w:rsidP="003641AC">
            <w:pPr>
              <w:numPr>
                <w:ilvl w:val="0"/>
                <w:numId w:val="36"/>
              </w:numPr>
              <w:autoSpaceDE/>
              <w:autoSpaceDN/>
              <w:adjustRightInd/>
              <w:spacing w:after="0"/>
              <w:contextualSpacing/>
              <w:rPr>
                <w:rFonts w:eastAsia="Times New Roman" w:cs="Arial"/>
                <w:color w:val="auto"/>
                <w:lang w:eastAsia="en-GB"/>
              </w:rPr>
            </w:pPr>
            <w:r w:rsidRPr="00CE094E">
              <w:rPr>
                <w:rFonts w:eastAsia="Times New Roman" w:cs="Arial"/>
                <w:color w:val="auto"/>
                <w:lang w:eastAsia="en-GB"/>
              </w:rPr>
              <w:t>A reduction in capacity to deliver multi-agency Early Action interventions, which may impact on delivery of outcomes for children and young people delivered through the Children and Family Wellbeing Service e.g. Troubled Families Programme.</w:t>
            </w:r>
          </w:p>
          <w:p w14:paraId="37CECF5F" w14:textId="77777777" w:rsidR="00433D58" w:rsidRPr="00CE094E" w:rsidRDefault="00433D58" w:rsidP="003641AC">
            <w:pPr>
              <w:autoSpaceDE/>
              <w:autoSpaceDN/>
              <w:adjustRightInd/>
              <w:spacing w:after="0"/>
              <w:rPr>
                <w:rFonts w:eastAsia="Times New Roman" w:cs="Arial"/>
                <w:color w:val="auto"/>
                <w:lang w:eastAsia="en-GB"/>
              </w:rPr>
            </w:pPr>
          </w:p>
          <w:p w14:paraId="13F631D4" w14:textId="77777777" w:rsidR="00433D58" w:rsidRDefault="00433D58" w:rsidP="003641AC">
            <w:pPr>
              <w:autoSpaceDE/>
              <w:autoSpaceDN/>
              <w:adjustRightInd/>
              <w:spacing w:after="0"/>
              <w:rPr>
                <w:rFonts w:eastAsia="Times New Roman" w:cs="Arial"/>
                <w:color w:val="auto"/>
                <w:lang w:eastAsia="en-GB"/>
              </w:rPr>
            </w:pPr>
            <w:r w:rsidRPr="00CE094E">
              <w:rPr>
                <w:rFonts w:eastAsia="Times New Roman" w:cs="Arial"/>
                <w:color w:val="auto"/>
                <w:lang w:eastAsia="en-GB"/>
              </w:rPr>
              <w:t xml:space="preserve">It is anticipated that the proposal will reduce PCSO capacity in the County. </w:t>
            </w:r>
            <w:r>
              <w:rPr>
                <w:rFonts w:eastAsia="Times New Roman" w:cs="Arial"/>
                <w:color w:val="auto"/>
                <w:lang w:eastAsia="en-GB"/>
              </w:rPr>
              <w:t>There are c</w:t>
            </w:r>
            <w:r w:rsidRPr="00C73CA8">
              <w:rPr>
                <w:rFonts w:eastAsia="Times New Roman" w:cs="Arial"/>
                <w:color w:val="auto"/>
                <w:lang w:eastAsia="en-GB"/>
              </w:rPr>
              <w:t xml:space="preserve">urrently 281 PCSO posts (265.72 FTE) in Lancashire Constabulary, of which 50 FTE are part-funded by a mixture of schools, colleges and local authorities. </w:t>
            </w:r>
          </w:p>
          <w:p w14:paraId="25604DC2" w14:textId="77777777" w:rsidR="00433D58" w:rsidRPr="00C73CA8" w:rsidRDefault="00433D58" w:rsidP="003641AC">
            <w:pPr>
              <w:autoSpaceDE/>
              <w:autoSpaceDN/>
              <w:adjustRightInd/>
              <w:spacing w:after="0"/>
              <w:rPr>
                <w:rFonts w:eastAsia="Times New Roman" w:cs="Arial"/>
                <w:color w:val="auto"/>
                <w:lang w:eastAsia="en-GB"/>
              </w:rPr>
            </w:pPr>
          </w:p>
          <w:p w14:paraId="66E23BF9" w14:textId="77777777" w:rsidR="00433D58" w:rsidRDefault="00433D58" w:rsidP="003641AC">
            <w:pPr>
              <w:autoSpaceDE/>
              <w:autoSpaceDN/>
              <w:adjustRightInd/>
              <w:spacing w:after="0"/>
              <w:rPr>
                <w:rFonts w:eastAsia="Times New Roman" w:cs="Arial"/>
                <w:color w:val="auto"/>
                <w:lang w:eastAsia="en-GB"/>
              </w:rPr>
            </w:pPr>
            <w:r w:rsidRPr="00C73CA8">
              <w:rPr>
                <w:rFonts w:eastAsia="Times New Roman" w:cs="Arial"/>
                <w:color w:val="auto"/>
                <w:lang w:eastAsia="en-GB"/>
              </w:rPr>
              <w:t>LCC currently part funds 17 Lancashire Constabulary Police Community Support Officers (PCSOs), generally employed in Early Action roles across the County; with 2 posts embedded in the Council's Safe and Healthy Travel Team, manged on a day to day basis by officers of LCC, and dealing with issues of crime and disorder on the bus network, especially in relation to travel to and from school.</w:t>
            </w:r>
          </w:p>
          <w:p w14:paraId="1023B4DF" w14:textId="77777777" w:rsidR="00433D58" w:rsidRDefault="00433D58" w:rsidP="003641AC">
            <w:pPr>
              <w:autoSpaceDE/>
              <w:autoSpaceDN/>
              <w:adjustRightInd/>
              <w:spacing w:after="0"/>
              <w:rPr>
                <w:rFonts w:eastAsia="Times New Roman" w:cs="Arial"/>
                <w:color w:val="auto"/>
                <w:lang w:eastAsia="en-GB"/>
              </w:rPr>
            </w:pPr>
          </w:p>
          <w:p w14:paraId="44DE9AB0" w14:textId="77777777" w:rsidR="00433D58" w:rsidRDefault="00433D58" w:rsidP="003641AC">
            <w:pPr>
              <w:autoSpaceDE/>
              <w:autoSpaceDN/>
              <w:adjustRightInd/>
              <w:spacing w:after="0"/>
              <w:rPr>
                <w:rFonts w:eastAsia="Times New Roman" w:cs="Arial"/>
                <w:color w:val="auto"/>
                <w:lang w:eastAsia="en-GB"/>
              </w:rPr>
            </w:pPr>
            <w:r w:rsidRPr="00C73CA8">
              <w:rPr>
                <w:rFonts w:eastAsia="Times New Roman" w:cs="Arial"/>
                <w:color w:val="auto"/>
                <w:lang w:eastAsia="en-GB"/>
              </w:rPr>
              <w:t xml:space="preserve">Should LCC withdraw funding, it is understood that the Constabulary is likely to consolidate the remaining budget, resulting in the likely retention of 9 out of the </w:t>
            </w:r>
            <w:r>
              <w:rPr>
                <w:rFonts w:eastAsia="Times New Roman" w:cs="Arial"/>
                <w:color w:val="auto"/>
                <w:lang w:eastAsia="en-GB"/>
              </w:rPr>
              <w:t xml:space="preserve">current </w:t>
            </w:r>
            <w:r w:rsidRPr="00C73CA8">
              <w:rPr>
                <w:rFonts w:eastAsia="Times New Roman" w:cs="Arial"/>
                <w:color w:val="auto"/>
                <w:lang w:eastAsia="en-GB"/>
              </w:rPr>
              <w:t xml:space="preserve">17 posts. </w:t>
            </w:r>
          </w:p>
          <w:p w14:paraId="2AE13D50" w14:textId="77777777" w:rsidR="00433D58" w:rsidRDefault="00433D58" w:rsidP="003641AC">
            <w:pPr>
              <w:autoSpaceDE/>
              <w:autoSpaceDN/>
              <w:adjustRightInd/>
              <w:spacing w:after="0"/>
              <w:rPr>
                <w:rFonts w:eastAsia="Times New Roman" w:cs="Arial"/>
                <w:color w:val="auto"/>
                <w:lang w:eastAsia="en-GB"/>
              </w:rPr>
            </w:pPr>
          </w:p>
          <w:p w14:paraId="1DF9E4B4" w14:textId="77777777" w:rsidR="00433D58" w:rsidRDefault="00433D58" w:rsidP="003641AC">
            <w:pPr>
              <w:autoSpaceDE/>
              <w:autoSpaceDN/>
              <w:adjustRightInd/>
              <w:spacing w:after="0"/>
              <w:rPr>
                <w:rFonts w:eastAsia="Times New Roman" w:cs="Arial"/>
                <w:color w:val="auto"/>
                <w:lang w:eastAsia="en-GB"/>
              </w:rPr>
            </w:pPr>
            <w:r>
              <w:rPr>
                <w:rFonts w:eastAsia="Times New Roman" w:cs="Arial"/>
                <w:color w:val="auto"/>
                <w:lang w:eastAsia="en-GB"/>
              </w:rPr>
              <w:t>LCC will also continue to work strategically with partners to reduce crime and disorder in the County.</w:t>
            </w:r>
          </w:p>
          <w:p w14:paraId="16C7A18A" w14:textId="77777777" w:rsidR="00433D58" w:rsidRPr="00CE094E" w:rsidRDefault="00433D58" w:rsidP="003641AC">
            <w:pPr>
              <w:autoSpaceDE/>
              <w:autoSpaceDN/>
              <w:adjustRightInd/>
              <w:spacing w:after="0"/>
              <w:rPr>
                <w:rFonts w:eastAsia="Times New Roman" w:cs="Arial"/>
                <w:color w:val="auto"/>
                <w:lang w:eastAsia="en-GB"/>
              </w:rPr>
            </w:pPr>
          </w:p>
          <w:p w14:paraId="038CDDF0" w14:textId="77777777" w:rsidR="00433D58" w:rsidRPr="00CE094E" w:rsidRDefault="00433D58" w:rsidP="003641AC">
            <w:pPr>
              <w:autoSpaceDE/>
              <w:autoSpaceDN/>
              <w:adjustRightInd/>
              <w:spacing w:after="0"/>
              <w:rPr>
                <w:rFonts w:eastAsia="Times New Roman" w:cs="Arial"/>
                <w:color w:val="auto"/>
                <w:lang w:eastAsia="en-GB"/>
              </w:rPr>
            </w:pPr>
          </w:p>
          <w:p w14:paraId="4E2AF982" w14:textId="77777777" w:rsidR="00433D58" w:rsidRPr="00CE094E" w:rsidRDefault="00433D58" w:rsidP="003641AC">
            <w:pPr>
              <w:autoSpaceDE/>
              <w:autoSpaceDN/>
              <w:adjustRightInd/>
              <w:spacing w:after="0"/>
              <w:rPr>
                <w:rFonts w:eastAsia="Times New Roman" w:cs="Arial"/>
                <w:color w:val="auto"/>
                <w:lang w:eastAsia="en-GB"/>
              </w:rPr>
            </w:pPr>
          </w:p>
          <w:p w14:paraId="61B2C857" w14:textId="77777777" w:rsidR="00433D58" w:rsidRPr="00CE094E" w:rsidRDefault="00433D58" w:rsidP="003641AC">
            <w:pPr>
              <w:autoSpaceDE/>
              <w:autoSpaceDN/>
              <w:adjustRightInd/>
              <w:spacing w:after="0"/>
              <w:rPr>
                <w:rFonts w:eastAsia="Times New Roman" w:cs="Arial"/>
                <w:color w:val="auto"/>
                <w:lang w:eastAsia="en-GB"/>
              </w:rPr>
            </w:pPr>
          </w:p>
          <w:p w14:paraId="22BCA2D3" w14:textId="77777777" w:rsidR="00433D58" w:rsidRPr="00CE094E" w:rsidRDefault="00433D58" w:rsidP="003641AC">
            <w:pPr>
              <w:autoSpaceDE/>
              <w:autoSpaceDN/>
              <w:adjustRightInd/>
              <w:spacing w:after="0"/>
              <w:rPr>
                <w:rFonts w:eastAsia="Times New Roman" w:cs="Arial"/>
                <w:color w:val="auto"/>
                <w:lang w:eastAsia="en-GB"/>
              </w:rPr>
            </w:pPr>
          </w:p>
        </w:tc>
      </w:tr>
    </w:tbl>
    <w:p w14:paraId="78B04144" w14:textId="77777777" w:rsidR="00433D58" w:rsidRPr="00CE094E" w:rsidRDefault="00433D58" w:rsidP="00433D58">
      <w:pPr>
        <w:autoSpaceDE/>
        <w:autoSpaceDN/>
        <w:adjustRightInd/>
        <w:spacing w:after="0"/>
        <w:jc w:val="left"/>
        <w:rPr>
          <w:rFonts w:eastAsia="Times New Roman" w:cs="Arial"/>
          <w:color w:val="auto"/>
          <w:lang w:eastAsia="en-GB"/>
        </w:rPr>
      </w:pPr>
    </w:p>
    <w:p w14:paraId="1CC4C418" w14:textId="77777777" w:rsidR="00433D58" w:rsidRPr="00CE094E" w:rsidRDefault="00433D58" w:rsidP="00433D58">
      <w:pPr>
        <w:autoSpaceDE/>
        <w:autoSpaceDN/>
        <w:adjustRightInd/>
        <w:spacing w:after="0"/>
        <w:jc w:val="left"/>
        <w:rPr>
          <w:rFonts w:eastAsia="Times New Roman" w:cs="Arial"/>
          <w:b/>
          <w:color w:val="auto"/>
          <w:lang w:eastAsia="en-GB"/>
        </w:rPr>
      </w:pPr>
      <w:r w:rsidRPr="00CE094E">
        <w:rPr>
          <w:rFonts w:eastAsia="Times New Roman" w:cs="Arial"/>
          <w:b/>
          <w:color w:val="auto"/>
          <w:lang w:eastAsia="en-GB"/>
        </w:rPr>
        <w:t xml:space="preserve">What does this service deliver? </w:t>
      </w:r>
    </w:p>
    <w:p w14:paraId="43A37FE5" w14:textId="77777777" w:rsidR="00433D58" w:rsidRPr="00CE094E" w:rsidRDefault="00433D58" w:rsidP="00433D58">
      <w:pPr>
        <w:autoSpaceDE/>
        <w:autoSpaceDN/>
        <w:adjustRightInd/>
        <w:spacing w:after="0"/>
        <w:jc w:val="left"/>
        <w:rPr>
          <w:rFonts w:eastAsia="Times New Roman" w:cs="Arial"/>
          <w:b/>
          <w:color w:val="auto"/>
          <w:lang w:eastAsia="en-GB"/>
        </w:rPr>
      </w:pPr>
    </w:p>
    <w:p w14:paraId="726E505A" w14:textId="77777777" w:rsidR="00433D58" w:rsidRPr="00CE094E" w:rsidRDefault="00433D58" w:rsidP="00433D58">
      <w:pPr>
        <w:tabs>
          <w:tab w:val="left" w:pos="1394"/>
        </w:tabs>
        <w:autoSpaceDE/>
        <w:autoSpaceDN/>
        <w:adjustRightInd/>
        <w:spacing w:after="0"/>
        <w:jc w:val="left"/>
        <w:rPr>
          <w:rFonts w:eastAsia="Times New Roman" w:cs="Arial"/>
          <w:b/>
          <w:color w:val="auto"/>
          <w:lang w:eastAsia="en-GB"/>
        </w:rPr>
      </w:pPr>
      <w:r w:rsidRPr="00CE094E">
        <w:rPr>
          <w:rFonts w:eastAsia="Times New Roman" w:cs="Arial"/>
          <w:b/>
          <w:color w:val="auto"/>
          <w:lang w:eastAsia="en-GB"/>
        </w:rPr>
        <w:t>Context:</w:t>
      </w:r>
      <w:r w:rsidRPr="00CE094E">
        <w:rPr>
          <w:rFonts w:eastAsia="Times New Roman" w:cs="Arial"/>
          <w:b/>
          <w:color w:val="auto"/>
          <w:lang w:eastAsia="en-GB"/>
        </w:rPr>
        <w:tab/>
      </w:r>
    </w:p>
    <w:p w14:paraId="0D0D7693" w14:textId="77777777" w:rsidR="00433D58" w:rsidRPr="00CE094E" w:rsidRDefault="00433D58" w:rsidP="00433D58">
      <w:pPr>
        <w:autoSpaceDE/>
        <w:autoSpaceDN/>
        <w:adjustRightInd/>
        <w:spacing w:after="0"/>
        <w:jc w:val="left"/>
        <w:rPr>
          <w:rFonts w:eastAsia="Times New Roman" w:cs="Arial"/>
          <w:color w:val="auto"/>
          <w:lang w:eastAsia="en-GB"/>
        </w:rPr>
      </w:pPr>
    </w:p>
    <w:p w14:paraId="588A8BD7" w14:textId="77777777" w:rsidR="00433D58" w:rsidRPr="00CE094E" w:rsidRDefault="00433D58" w:rsidP="00433D58">
      <w:pPr>
        <w:autoSpaceDE/>
        <w:autoSpaceDN/>
        <w:adjustRightInd/>
        <w:spacing w:after="0"/>
        <w:rPr>
          <w:rFonts w:eastAsia="Times New Roman" w:cs="Arial"/>
          <w:color w:val="auto"/>
          <w:lang w:eastAsia="en-GB"/>
        </w:rPr>
      </w:pPr>
      <w:r w:rsidRPr="00CE094E">
        <w:rPr>
          <w:rFonts w:eastAsia="Times New Roman" w:cs="Arial"/>
          <w:color w:val="auto"/>
          <w:lang w:eastAsia="en-GB"/>
        </w:rPr>
        <w:t xml:space="preserve">A police community support officer (PCSO) provides a link between the community and the constabulary. Their roles vary widely and can include working to reduce vehicle speeding, reporting vandalism, and reducing antisocial behaviour. PCSOs </w:t>
      </w:r>
      <w:r w:rsidRPr="00CE094E">
        <w:rPr>
          <w:rFonts w:eastAsia="Times New Roman" w:cs="Arial"/>
          <w:color w:val="auto"/>
          <w:lang w:eastAsia="en-GB"/>
        </w:rPr>
        <w:lastRenderedPageBreak/>
        <w:t>don’t have powers to arrest, but instead they work, often with partner agencies, to protect the community through collaboration.</w:t>
      </w:r>
    </w:p>
    <w:p w14:paraId="562397E9" w14:textId="77777777" w:rsidR="00433D58" w:rsidRPr="00CE094E" w:rsidRDefault="00433D58" w:rsidP="00433D58">
      <w:pPr>
        <w:autoSpaceDE/>
        <w:autoSpaceDN/>
        <w:adjustRightInd/>
        <w:spacing w:after="0"/>
        <w:rPr>
          <w:rFonts w:eastAsia="Times New Roman" w:cs="Arial"/>
          <w:color w:val="auto"/>
          <w:lang w:eastAsia="en-GB"/>
        </w:rPr>
      </w:pPr>
    </w:p>
    <w:p w14:paraId="2E87B98F" w14:textId="77777777" w:rsidR="00433D58" w:rsidRPr="00CE094E" w:rsidRDefault="00433D58" w:rsidP="00433D58">
      <w:pPr>
        <w:autoSpaceDE/>
        <w:autoSpaceDN/>
        <w:adjustRightInd/>
        <w:spacing w:after="0"/>
        <w:rPr>
          <w:rFonts w:eastAsia="Times New Roman" w:cs="Arial"/>
          <w:color w:val="auto"/>
          <w:lang w:eastAsia="en-GB"/>
        </w:rPr>
      </w:pPr>
      <w:r w:rsidRPr="00CE094E">
        <w:rPr>
          <w:rFonts w:eastAsia="Times New Roman" w:cs="Arial"/>
          <w:color w:val="auto"/>
          <w:lang w:eastAsia="en-GB"/>
        </w:rPr>
        <w:t xml:space="preserve">Currently there are 281 PCSO posts (265.72 FTE) in Lancashire Constabulary, of which 50 FTE are part-funded by a mixture of schools, colleges and local authorities. </w:t>
      </w:r>
    </w:p>
    <w:p w14:paraId="27E67CB7" w14:textId="77777777" w:rsidR="00433D58" w:rsidRPr="00CE094E" w:rsidRDefault="00433D58" w:rsidP="00433D58">
      <w:pPr>
        <w:autoSpaceDE/>
        <w:autoSpaceDN/>
        <w:adjustRightInd/>
        <w:spacing w:after="0"/>
        <w:rPr>
          <w:rFonts w:eastAsia="Times New Roman" w:cs="Arial"/>
          <w:color w:val="auto"/>
          <w:lang w:eastAsia="en-GB"/>
        </w:rPr>
      </w:pPr>
    </w:p>
    <w:p w14:paraId="504B432F" w14:textId="77777777" w:rsidR="00433D58" w:rsidRPr="00CE094E" w:rsidRDefault="00433D58" w:rsidP="00433D58">
      <w:pPr>
        <w:autoSpaceDE/>
        <w:autoSpaceDN/>
        <w:adjustRightInd/>
        <w:spacing w:after="0"/>
        <w:rPr>
          <w:rFonts w:eastAsia="Times New Roman" w:cs="Arial"/>
          <w:color w:val="auto"/>
          <w:lang w:eastAsia="en-GB"/>
        </w:rPr>
      </w:pPr>
      <w:r w:rsidRPr="00CE094E">
        <w:rPr>
          <w:rFonts w:eastAsia="Times New Roman" w:cs="Arial"/>
          <w:color w:val="auto"/>
          <w:lang w:eastAsia="en-GB"/>
        </w:rPr>
        <w:t>LCC has a statutory duty to work with partners</w:t>
      </w:r>
      <w:r w:rsidRPr="00CE094E">
        <w:rPr>
          <w:rFonts w:eastAsia="Times New Roman" w:cs="Arial"/>
          <w:b/>
          <w:bCs/>
          <w:i/>
          <w:iCs/>
          <w:color w:val="auto"/>
          <w:lang w:eastAsia="en-GB"/>
        </w:rPr>
        <w:t xml:space="preserve"> </w:t>
      </w:r>
      <w:r w:rsidRPr="00CE094E">
        <w:rPr>
          <w:rFonts w:eastAsia="Times New Roman" w:cs="Arial"/>
          <w:color w:val="auto"/>
          <w:lang w:eastAsia="en-GB"/>
        </w:rPr>
        <w:t xml:space="preserve">to reduce crime and disorder (as do all local authorities) under the Crime and Disorder Act. The PCSOs support the work of LCC, whilst also providing the visible operational commitment of LCC to community safety, albeit under the auspices of the Constabulary. </w:t>
      </w:r>
    </w:p>
    <w:p w14:paraId="725D3F95" w14:textId="77777777" w:rsidR="00433D58" w:rsidRPr="00CE094E" w:rsidRDefault="00433D58" w:rsidP="00433D58">
      <w:pPr>
        <w:autoSpaceDE/>
        <w:autoSpaceDN/>
        <w:adjustRightInd/>
        <w:spacing w:after="0"/>
        <w:jc w:val="left"/>
        <w:rPr>
          <w:rFonts w:eastAsia="Times New Roman" w:cs="Arial"/>
          <w:color w:val="auto"/>
          <w:lang w:eastAsia="en-GB"/>
        </w:rPr>
      </w:pPr>
    </w:p>
    <w:p w14:paraId="7E5D2B57" w14:textId="77777777" w:rsidR="00433D58" w:rsidRDefault="00433D58" w:rsidP="00433D58">
      <w:pPr>
        <w:autoSpaceDE/>
        <w:autoSpaceDN/>
        <w:adjustRightInd/>
        <w:spacing w:after="0"/>
        <w:jc w:val="left"/>
        <w:rPr>
          <w:rFonts w:cs="Arial"/>
          <w:b/>
          <w:color w:val="auto"/>
          <w:u w:val="single"/>
        </w:rPr>
      </w:pPr>
    </w:p>
    <w:p w14:paraId="57549E51" w14:textId="77777777" w:rsidR="00433D58" w:rsidRDefault="00433D58" w:rsidP="00433D58">
      <w:pPr>
        <w:autoSpaceDE/>
        <w:autoSpaceDN/>
        <w:adjustRightInd/>
        <w:spacing w:after="0"/>
        <w:jc w:val="left"/>
        <w:rPr>
          <w:rFonts w:cs="Arial"/>
          <w:b/>
          <w:color w:val="auto"/>
          <w:u w:val="single"/>
        </w:rPr>
      </w:pPr>
    </w:p>
    <w:p w14:paraId="644A710D" w14:textId="77777777" w:rsidR="00433D58" w:rsidRDefault="00433D58" w:rsidP="00433D58">
      <w:pPr>
        <w:autoSpaceDE/>
        <w:autoSpaceDN/>
        <w:adjustRightInd/>
        <w:spacing w:after="0"/>
        <w:jc w:val="left"/>
        <w:rPr>
          <w:rFonts w:cs="Arial"/>
          <w:b/>
          <w:color w:val="auto"/>
          <w:u w:val="single"/>
        </w:rPr>
      </w:pPr>
    </w:p>
    <w:p w14:paraId="16DFE195" w14:textId="77777777" w:rsidR="00433D58" w:rsidRDefault="00433D58" w:rsidP="00433D58">
      <w:pPr>
        <w:autoSpaceDE/>
        <w:autoSpaceDN/>
        <w:adjustRightInd/>
        <w:spacing w:after="0"/>
        <w:jc w:val="left"/>
        <w:rPr>
          <w:rFonts w:cs="Arial"/>
          <w:b/>
          <w:color w:val="auto"/>
          <w:u w:val="single"/>
        </w:rPr>
      </w:pPr>
    </w:p>
    <w:p w14:paraId="25DDCD26" w14:textId="77777777" w:rsidR="00433D58" w:rsidRDefault="00433D58" w:rsidP="00433D58">
      <w:pPr>
        <w:autoSpaceDE/>
        <w:autoSpaceDN/>
        <w:adjustRightInd/>
        <w:spacing w:after="0"/>
        <w:jc w:val="left"/>
        <w:rPr>
          <w:rFonts w:cs="Arial"/>
          <w:b/>
          <w:color w:val="auto"/>
          <w:u w:val="single"/>
        </w:rPr>
      </w:pPr>
    </w:p>
    <w:p w14:paraId="4913F13D" w14:textId="77777777" w:rsidR="00433D58" w:rsidRDefault="00433D58" w:rsidP="00433D58">
      <w:pPr>
        <w:autoSpaceDE/>
        <w:autoSpaceDN/>
        <w:adjustRightInd/>
        <w:spacing w:after="0"/>
        <w:jc w:val="left"/>
        <w:rPr>
          <w:rFonts w:eastAsia="Times New Roman" w:cs="Arial"/>
          <w:color w:val="auto"/>
          <w:lang w:eastAsia="en-GB"/>
        </w:rPr>
      </w:pPr>
    </w:p>
    <w:p w14:paraId="1D1A811C" w14:textId="77777777" w:rsidR="00433D58" w:rsidRDefault="00433D58" w:rsidP="00433D58">
      <w:pPr>
        <w:autoSpaceDE/>
        <w:autoSpaceDN/>
        <w:adjustRightInd/>
        <w:spacing w:after="0"/>
        <w:jc w:val="left"/>
        <w:rPr>
          <w:rFonts w:eastAsia="Times New Roman" w:cs="Arial"/>
          <w:color w:val="auto"/>
          <w:lang w:eastAsia="en-GB"/>
        </w:rPr>
      </w:pPr>
    </w:p>
    <w:p w14:paraId="1CD7E1BF" w14:textId="77777777" w:rsidR="00433D58" w:rsidRDefault="00433D58" w:rsidP="00433D58">
      <w:pPr>
        <w:autoSpaceDE/>
        <w:autoSpaceDN/>
        <w:adjustRightInd/>
        <w:spacing w:after="0"/>
        <w:jc w:val="left"/>
        <w:rPr>
          <w:rFonts w:eastAsia="Times New Roman" w:cs="Arial"/>
          <w:color w:val="auto"/>
          <w:lang w:eastAsia="en-GB"/>
        </w:rPr>
      </w:pPr>
    </w:p>
    <w:p w14:paraId="20FC164F" w14:textId="77777777" w:rsidR="00433D58" w:rsidRDefault="00433D58" w:rsidP="00433D58">
      <w:pPr>
        <w:autoSpaceDE/>
        <w:autoSpaceDN/>
        <w:adjustRightInd/>
        <w:spacing w:after="0"/>
        <w:jc w:val="left"/>
        <w:rPr>
          <w:rFonts w:eastAsia="Times New Roman" w:cs="Arial"/>
          <w:color w:val="auto"/>
          <w:lang w:eastAsia="en-GB"/>
        </w:rPr>
      </w:pPr>
    </w:p>
    <w:p w14:paraId="01F097D7" w14:textId="77777777" w:rsidR="00433D58" w:rsidRDefault="00433D58" w:rsidP="00433D58">
      <w:pPr>
        <w:autoSpaceDE/>
        <w:autoSpaceDN/>
        <w:adjustRightInd/>
        <w:spacing w:after="0"/>
        <w:jc w:val="left"/>
        <w:rPr>
          <w:rFonts w:eastAsia="Times New Roman" w:cs="Arial"/>
          <w:color w:val="auto"/>
          <w:lang w:eastAsia="en-GB"/>
        </w:rPr>
      </w:pPr>
    </w:p>
    <w:p w14:paraId="05FDBCFF" w14:textId="77777777" w:rsidR="00433D58" w:rsidRDefault="00433D58" w:rsidP="00433D58">
      <w:pPr>
        <w:autoSpaceDE/>
        <w:autoSpaceDN/>
        <w:adjustRightInd/>
        <w:spacing w:after="0"/>
        <w:jc w:val="left"/>
        <w:rPr>
          <w:rFonts w:eastAsia="Times New Roman" w:cs="Arial"/>
          <w:color w:val="auto"/>
          <w:lang w:eastAsia="en-GB"/>
        </w:rPr>
      </w:pPr>
    </w:p>
    <w:p w14:paraId="7248245B" w14:textId="77777777" w:rsidR="00433D58" w:rsidRDefault="00433D58" w:rsidP="00433D58">
      <w:pPr>
        <w:autoSpaceDE/>
        <w:autoSpaceDN/>
        <w:adjustRightInd/>
        <w:spacing w:after="0"/>
        <w:jc w:val="left"/>
        <w:rPr>
          <w:rFonts w:eastAsia="Times New Roman" w:cs="Arial"/>
          <w:color w:val="auto"/>
          <w:lang w:eastAsia="en-GB"/>
        </w:rPr>
      </w:pPr>
    </w:p>
    <w:p w14:paraId="54A79DDA" w14:textId="77777777" w:rsidR="00433D58" w:rsidRDefault="00433D58" w:rsidP="00433D58">
      <w:pPr>
        <w:autoSpaceDE/>
        <w:autoSpaceDN/>
        <w:adjustRightInd/>
        <w:spacing w:after="0"/>
        <w:jc w:val="left"/>
        <w:rPr>
          <w:rFonts w:eastAsia="Times New Roman" w:cs="Arial"/>
          <w:color w:val="auto"/>
          <w:lang w:eastAsia="en-GB"/>
        </w:rPr>
      </w:pPr>
    </w:p>
    <w:p w14:paraId="3D5F86FE" w14:textId="77777777" w:rsidR="00433D58" w:rsidRDefault="00433D58" w:rsidP="00433D58">
      <w:pPr>
        <w:autoSpaceDE/>
        <w:autoSpaceDN/>
        <w:adjustRightInd/>
        <w:spacing w:after="0"/>
        <w:jc w:val="left"/>
        <w:rPr>
          <w:rFonts w:eastAsia="Times New Roman" w:cs="Arial"/>
          <w:color w:val="auto"/>
          <w:lang w:eastAsia="en-GB"/>
        </w:rPr>
      </w:pPr>
    </w:p>
    <w:p w14:paraId="14CA8D1A" w14:textId="77777777" w:rsidR="00433D58" w:rsidRDefault="00433D58" w:rsidP="00433D58">
      <w:pPr>
        <w:autoSpaceDE/>
        <w:autoSpaceDN/>
        <w:adjustRightInd/>
        <w:spacing w:after="0"/>
        <w:jc w:val="left"/>
        <w:rPr>
          <w:rFonts w:eastAsia="Times New Roman" w:cs="Arial"/>
          <w:color w:val="auto"/>
          <w:lang w:eastAsia="en-GB"/>
        </w:rPr>
      </w:pPr>
    </w:p>
    <w:p w14:paraId="3993D538" w14:textId="77777777" w:rsidR="00433D58" w:rsidRDefault="00433D58" w:rsidP="00433D58">
      <w:pPr>
        <w:autoSpaceDE/>
        <w:autoSpaceDN/>
        <w:adjustRightInd/>
        <w:spacing w:after="0"/>
        <w:jc w:val="left"/>
        <w:rPr>
          <w:rFonts w:eastAsia="Times New Roman" w:cs="Arial"/>
          <w:color w:val="auto"/>
          <w:lang w:eastAsia="en-GB"/>
        </w:rPr>
      </w:pPr>
    </w:p>
    <w:p w14:paraId="776796B6" w14:textId="77777777" w:rsidR="00433D58" w:rsidRDefault="00433D58" w:rsidP="00433D58">
      <w:pPr>
        <w:autoSpaceDE/>
        <w:autoSpaceDN/>
        <w:adjustRightInd/>
        <w:spacing w:after="0"/>
        <w:jc w:val="left"/>
        <w:rPr>
          <w:rFonts w:eastAsia="Times New Roman" w:cs="Arial"/>
          <w:color w:val="auto"/>
          <w:lang w:eastAsia="en-GB"/>
        </w:rPr>
      </w:pPr>
    </w:p>
    <w:p w14:paraId="5C0DCE5C" w14:textId="77777777" w:rsidR="00433D58" w:rsidRDefault="00433D58" w:rsidP="00433D58">
      <w:pPr>
        <w:autoSpaceDE/>
        <w:autoSpaceDN/>
        <w:adjustRightInd/>
        <w:spacing w:after="0"/>
        <w:jc w:val="left"/>
        <w:rPr>
          <w:rFonts w:eastAsia="Times New Roman" w:cs="Arial"/>
          <w:color w:val="auto"/>
          <w:lang w:eastAsia="en-GB"/>
        </w:rPr>
      </w:pPr>
    </w:p>
    <w:p w14:paraId="18B27E35" w14:textId="77777777" w:rsidR="00433D58" w:rsidRDefault="00433D58" w:rsidP="00433D58">
      <w:pPr>
        <w:autoSpaceDE/>
        <w:autoSpaceDN/>
        <w:adjustRightInd/>
        <w:spacing w:after="0"/>
        <w:jc w:val="left"/>
        <w:rPr>
          <w:rFonts w:eastAsia="Times New Roman" w:cs="Arial"/>
          <w:color w:val="auto"/>
          <w:lang w:eastAsia="en-GB"/>
        </w:rPr>
      </w:pPr>
    </w:p>
    <w:p w14:paraId="12A0887B" w14:textId="77777777" w:rsidR="00433D58" w:rsidRDefault="00433D58" w:rsidP="00433D58">
      <w:pPr>
        <w:autoSpaceDE/>
        <w:autoSpaceDN/>
        <w:adjustRightInd/>
        <w:spacing w:after="0"/>
        <w:jc w:val="left"/>
        <w:rPr>
          <w:rFonts w:eastAsia="Times New Roman" w:cs="Arial"/>
          <w:color w:val="auto"/>
          <w:lang w:eastAsia="en-GB"/>
        </w:rPr>
      </w:pPr>
    </w:p>
    <w:p w14:paraId="33A08644" w14:textId="77777777" w:rsidR="00433D58" w:rsidRDefault="00433D58" w:rsidP="00433D58">
      <w:pPr>
        <w:autoSpaceDE/>
        <w:autoSpaceDN/>
        <w:adjustRightInd/>
        <w:spacing w:after="0"/>
        <w:jc w:val="left"/>
        <w:rPr>
          <w:rFonts w:eastAsia="Times New Roman" w:cs="Arial"/>
          <w:color w:val="auto"/>
          <w:lang w:eastAsia="en-GB"/>
        </w:rPr>
      </w:pPr>
    </w:p>
    <w:p w14:paraId="304B9F4B" w14:textId="77777777" w:rsidR="00433D58" w:rsidRDefault="00433D58" w:rsidP="00433D58">
      <w:pPr>
        <w:autoSpaceDE/>
        <w:autoSpaceDN/>
        <w:adjustRightInd/>
        <w:spacing w:after="0"/>
        <w:jc w:val="left"/>
        <w:rPr>
          <w:rFonts w:eastAsia="Times New Roman" w:cs="Arial"/>
          <w:color w:val="auto"/>
          <w:lang w:eastAsia="en-GB"/>
        </w:rPr>
      </w:pPr>
    </w:p>
    <w:p w14:paraId="602AC9C0" w14:textId="77777777" w:rsidR="00433D58" w:rsidRDefault="00433D58" w:rsidP="00433D58">
      <w:pPr>
        <w:autoSpaceDE/>
        <w:autoSpaceDN/>
        <w:adjustRightInd/>
        <w:spacing w:after="0"/>
        <w:jc w:val="left"/>
        <w:rPr>
          <w:rFonts w:eastAsia="Times New Roman" w:cs="Arial"/>
          <w:color w:val="auto"/>
          <w:lang w:eastAsia="en-GB"/>
        </w:rPr>
      </w:pPr>
    </w:p>
    <w:p w14:paraId="648AABDB" w14:textId="77777777" w:rsidR="00433D58" w:rsidRDefault="00433D58" w:rsidP="00433D58">
      <w:pPr>
        <w:autoSpaceDE/>
        <w:autoSpaceDN/>
        <w:adjustRightInd/>
        <w:spacing w:after="0"/>
        <w:jc w:val="left"/>
        <w:rPr>
          <w:rFonts w:eastAsia="Times New Roman" w:cs="Arial"/>
          <w:color w:val="auto"/>
          <w:lang w:eastAsia="en-GB"/>
        </w:rPr>
      </w:pPr>
    </w:p>
    <w:p w14:paraId="36EFD9FC" w14:textId="77777777" w:rsidR="00433D58" w:rsidRDefault="00433D58" w:rsidP="00433D58">
      <w:pPr>
        <w:autoSpaceDE/>
        <w:autoSpaceDN/>
        <w:adjustRightInd/>
        <w:spacing w:after="0"/>
        <w:jc w:val="left"/>
        <w:rPr>
          <w:rFonts w:eastAsia="Times New Roman" w:cs="Arial"/>
          <w:color w:val="auto"/>
          <w:lang w:eastAsia="en-GB"/>
        </w:rPr>
      </w:pPr>
    </w:p>
    <w:p w14:paraId="2A8A61D4" w14:textId="77777777" w:rsidR="00433D58" w:rsidRDefault="00433D58" w:rsidP="00433D58">
      <w:pPr>
        <w:autoSpaceDE/>
        <w:autoSpaceDN/>
        <w:adjustRightInd/>
        <w:spacing w:after="0"/>
        <w:jc w:val="left"/>
        <w:rPr>
          <w:rFonts w:eastAsia="Times New Roman" w:cs="Arial"/>
          <w:color w:val="auto"/>
          <w:lang w:eastAsia="en-GB"/>
        </w:rPr>
      </w:pPr>
    </w:p>
    <w:p w14:paraId="19D7CE38" w14:textId="77777777" w:rsidR="00433D58" w:rsidRDefault="00433D58" w:rsidP="00433D58">
      <w:pPr>
        <w:autoSpaceDE/>
        <w:autoSpaceDN/>
        <w:adjustRightInd/>
        <w:spacing w:after="0"/>
        <w:jc w:val="left"/>
        <w:rPr>
          <w:rFonts w:eastAsia="Times New Roman" w:cs="Arial"/>
          <w:color w:val="auto"/>
          <w:lang w:eastAsia="en-GB"/>
        </w:rPr>
      </w:pPr>
    </w:p>
    <w:p w14:paraId="070F09C6" w14:textId="77777777" w:rsidR="00433D58" w:rsidRDefault="00433D58" w:rsidP="00433D58">
      <w:pPr>
        <w:autoSpaceDE/>
        <w:autoSpaceDN/>
        <w:adjustRightInd/>
        <w:spacing w:after="0"/>
        <w:jc w:val="left"/>
        <w:rPr>
          <w:rFonts w:eastAsia="Times New Roman" w:cs="Arial"/>
          <w:color w:val="auto"/>
          <w:lang w:eastAsia="en-GB"/>
        </w:rPr>
      </w:pPr>
    </w:p>
    <w:p w14:paraId="66F692B8" w14:textId="77777777" w:rsidR="00433D58" w:rsidRDefault="00433D58" w:rsidP="00433D58">
      <w:pPr>
        <w:autoSpaceDE/>
        <w:autoSpaceDN/>
        <w:adjustRightInd/>
        <w:spacing w:after="0"/>
        <w:jc w:val="left"/>
        <w:rPr>
          <w:rFonts w:eastAsia="Times New Roman" w:cs="Arial"/>
          <w:color w:val="auto"/>
          <w:lang w:eastAsia="en-GB"/>
        </w:rPr>
      </w:pPr>
    </w:p>
    <w:p w14:paraId="1C6799FA" w14:textId="77777777" w:rsidR="00433D58" w:rsidRDefault="00433D58" w:rsidP="00433D58">
      <w:pPr>
        <w:autoSpaceDE/>
        <w:autoSpaceDN/>
        <w:adjustRightInd/>
        <w:spacing w:after="0"/>
        <w:jc w:val="left"/>
        <w:rPr>
          <w:rFonts w:eastAsia="Times New Roman" w:cs="Arial"/>
          <w:color w:val="auto"/>
          <w:lang w:eastAsia="en-GB"/>
        </w:rPr>
      </w:pPr>
    </w:p>
    <w:p w14:paraId="4D8ACC55" w14:textId="77777777" w:rsidR="00433D58" w:rsidRDefault="00433D58" w:rsidP="00433D58">
      <w:pPr>
        <w:autoSpaceDE/>
        <w:autoSpaceDN/>
        <w:adjustRightInd/>
        <w:spacing w:after="0"/>
        <w:jc w:val="left"/>
        <w:rPr>
          <w:rFonts w:eastAsia="Times New Roman" w:cs="Arial"/>
          <w:color w:val="auto"/>
          <w:lang w:eastAsia="en-GB"/>
        </w:rPr>
      </w:pPr>
    </w:p>
    <w:p w14:paraId="60CDC1C7" w14:textId="77777777" w:rsidR="00433D58" w:rsidRDefault="00433D58" w:rsidP="00433D58">
      <w:pPr>
        <w:autoSpaceDE/>
        <w:autoSpaceDN/>
        <w:adjustRightInd/>
        <w:spacing w:after="0"/>
        <w:jc w:val="left"/>
        <w:rPr>
          <w:rFonts w:eastAsia="Times New Roman" w:cs="Arial"/>
          <w:color w:val="auto"/>
          <w:lang w:eastAsia="en-GB"/>
        </w:rPr>
      </w:pPr>
    </w:p>
    <w:p w14:paraId="691BD781" w14:textId="77777777" w:rsidR="00433D58" w:rsidRDefault="00433D58" w:rsidP="00433D58">
      <w:pPr>
        <w:autoSpaceDE/>
        <w:autoSpaceDN/>
        <w:adjustRightInd/>
        <w:spacing w:after="0"/>
        <w:jc w:val="left"/>
        <w:rPr>
          <w:rFonts w:eastAsia="Times New Roman" w:cs="Arial"/>
          <w:color w:val="auto"/>
          <w:lang w:eastAsia="en-GB"/>
        </w:rPr>
      </w:pPr>
    </w:p>
    <w:p w14:paraId="7A93C1CC" w14:textId="77777777" w:rsidR="00433D58" w:rsidRDefault="00433D58" w:rsidP="00433D58">
      <w:pPr>
        <w:autoSpaceDE/>
        <w:autoSpaceDN/>
        <w:adjustRightInd/>
        <w:spacing w:after="0"/>
        <w:jc w:val="left"/>
        <w:rPr>
          <w:rFonts w:eastAsia="Times New Roman" w:cs="Arial"/>
          <w:color w:val="auto"/>
          <w:lang w:eastAsia="en-GB"/>
        </w:rPr>
      </w:pPr>
    </w:p>
    <w:p w14:paraId="6C276413" w14:textId="77777777" w:rsidR="00433D58" w:rsidRDefault="00433D58" w:rsidP="00433D58">
      <w:pPr>
        <w:autoSpaceDE/>
        <w:autoSpaceDN/>
        <w:adjustRightInd/>
        <w:spacing w:after="0"/>
        <w:jc w:val="left"/>
        <w:rPr>
          <w:rFonts w:eastAsia="Times New Roman" w:cs="Arial"/>
          <w:color w:val="auto"/>
          <w:lang w:eastAsia="en-GB"/>
        </w:rPr>
      </w:pPr>
    </w:p>
    <w:p w14:paraId="3E37228A" w14:textId="77777777" w:rsidR="00433D58" w:rsidRDefault="00433D58" w:rsidP="00433D58">
      <w:pPr>
        <w:autoSpaceDE/>
        <w:autoSpaceDN/>
        <w:adjustRightInd/>
        <w:spacing w:after="0"/>
        <w:jc w:val="left"/>
        <w:rPr>
          <w:rFonts w:eastAsia="Times New Roman" w:cs="Arial"/>
          <w:color w:val="auto"/>
          <w:lang w:eastAsia="en-GB"/>
        </w:rPr>
      </w:pPr>
    </w:p>
    <w:p w14:paraId="6434E8DD" w14:textId="77777777" w:rsidR="00433D58" w:rsidRDefault="00433D58" w:rsidP="00433D58">
      <w:pPr>
        <w:autoSpaceDE/>
        <w:autoSpaceDN/>
        <w:adjustRightInd/>
        <w:spacing w:after="0"/>
        <w:jc w:val="left"/>
        <w:rPr>
          <w:rFonts w:eastAsia="Times New Roman" w:cs="Arial"/>
          <w:color w:val="auto"/>
          <w:lang w:eastAsia="en-GB"/>
        </w:rPr>
      </w:pPr>
    </w:p>
    <w:p w14:paraId="5CD6533B" w14:textId="77777777" w:rsidR="00433D58" w:rsidRDefault="00433D58" w:rsidP="00433D58">
      <w:pPr>
        <w:autoSpaceDE/>
        <w:autoSpaceDN/>
        <w:adjustRightInd/>
        <w:spacing w:after="0"/>
        <w:jc w:val="left"/>
        <w:rPr>
          <w:rFonts w:eastAsia="Times New Roman" w:cs="Arial"/>
          <w:color w:val="auto"/>
          <w:lang w:eastAsia="en-GB"/>
        </w:rPr>
      </w:pPr>
    </w:p>
    <w:p w14:paraId="2543DC52" w14:textId="77777777" w:rsidR="00433D58" w:rsidRDefault="00433D58" w:rsidP="00433D58">
      <w:pPr>
        <w:autoSpaceDE/>
        <w:autoSpaceDN/>
        <w:adjustRightInd/>
        <w:spacing w:after="0"/>
        <w:jc w:val="left"/>
        <w:rPr>
          <w:rFonts w:eastAsia="Times New Roman" w:cs="Arial"/>
          <w:color w:val="auto"/>
          <w:lang w:eastAsia="en-GB"/>
        </w:rPr>
      </w:pPr>
    </w:p>
    <w:p w14:paraId="3768001E" w14:textId="77777777" w:rsidR="00433D58" w:rsidRDefault="00433D58" w:rsidP="00433D58">
      <w:pPr>
        <w:autoSpaceDE/>
        <w:autoSpaceDN/>
        <w:adjustRightInd/>
        <w:spacing w:after="0"/>
        <w:jc w:val="left"/>
        <w:rPr>
          <w:rFonts w:eastAsia="Times New Roman" w:cs="Arial"/>
          <w:color w:val="auto"/>
          <w:lang w:eastAsia="en-GB"/>
        </w:rPr>
      </w:pPr>
    </w:p>
    <w:p w14:paraId="2BD95FEF" w14:textId="77777777" w:rsidR="00433D58" w:rsidRDefault="00433D58" w:rsidP="00433D58">
      <w:pPr>
        <w:autoSpaceDE/>
        <w:autoSpaceDN/>
        <w:adjustRightInd/>
        <w:spacing w:after="0"/>
        <w:jc w:val="left"/>
        <w:rPr>
          <w:rFonts w:eastAsia="Times New Roman" w:cs="Arial"/>
          <w:color w:val="auto"/>
          <w:lang w:eastAsia="en-GB"/>
        </w:rPr>
      </w:pPr>
    </w:p>
    <w:p w14:paraId="4D420FEB" w14:textId="77777777" w:rsidR="00433D58" w:rsidRPr="00F54B77" w:rsidRDefault="00433D58" w:rsidP="00433D58">
      <w:pPr>
        <w:autoSpaceDE/>
        <w:autoSpaceDN/>
        <w:adjustRightInd/>
        <w:spacing w:after="200" w:line="276" w:lineRule="auto"/>
        <w:jc w:val="left"/>
        <w:rPr>
          <w:rFonts w:cs="Times New Roman"/>
          <w:color w:val="auto"/>
          <w:sz w:val="28"/>
          <w:szCs w:val="22"/>
        </w:rPr>
      </w:pPr>
      <w:r w:rsidRPr="00F54B77">
        <w:rPr>
          <w:rFonts w:cs="Times New Roman"/>
          <w:noProof/>
          <w:color w:val="auto"/>
          <w:sz w:val="28"/>
          <w:szCs w:val="22"/>
          <w:lang w:eastAsia="en-GB"/>
        </w:rPr>
        <w:lastRenderedPageBreak/>
        <w:drawing>
          <wp:anchor distT="0" distB="0" distL="114300" distR="114300" simplePos="0" relativeHeight="251708928" behindDoc="1" locked="0" layoutInCell="1" allowOverlap="1" wp14:anchorId="27E53AC8" wp14:editId="200CD9B5">
            <wp:simplePos x="0" y="0"/>
            <wp:positionH relativeFrom="column">
              <wp:posOffset>-914400</wp:posOffset>
            </wp:positionH>
            <wp:positionV relativeFrom="paragraph">
              <wp:posOffset>-1028700</wp:posOffset>
            </wp:positionV>
            <wp:extent cx="7647940" cy="10858500"/>
            <wp:effectExtent l="19050" t="0" r="0" b="0"/>
            <wp:wrapNone/>
            <wp:docPr id="14" name="Picture 14" descr="Wo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Cover"/>
                    <pic:cNvPicPr>
                      <a:picLocks noChangeAspect="1" noChangeArrowheads="1"/>
                    </pic:cNvPicPr>
                  </pic:nvPicPr>
                  <pic:blipFill>
                    <a:blip r:embed="rId14"/>
                    <a:srcRect/>
                    <a:stretch>
                      <a:fillRect/>
                    </a:stretch>
                  </pic:blipFill>
                  <pic:spPr bwMode="auto">
                    <a:xfrm>
                      <a:off x="0" y="0"/>
                      <a:ext cx="7647940" cy="10858500"/>
                    </a:xfrm>
                    <a:prstGeom prst="rect">
                      <a:avLst/>
                    </a:prstGeom>
                    <a:noFill/>
                    <a:ln w="9525">
                      <a:noFill/>
                      <a:miter lim="800000"/>
                      <a:headEnd/>
                      <a:tailEnd/>
                    </a:ln>
                  </pic:spPr>
                </pic:pic>
              </a:graphicData>
            </a:graphic>
          </wp:anchor>
        </w:drawing>
      </w:r>
    </w:p>
    <w:p w14:paraId="7A6977C5" w14:textId="77777777" w:rsidR="00433D58" w:rsidRPr="00F54B77" w:rsidRDefault="00433D58" w:rsidP="00433D58">
      <w:pPr>
        <w:autoSpaceDE/>
        <w:autoSpaceDN/>
        <w:adjustRightInd/>
        <w:spacing w:after="200" w:line="276" w:lineRule="auto"/>
        <w:jc w:val="left"/>
        <w:rPr>
          <w:rFonts w:cs="Times New Roman"/>
          <w:color w:val="auto"/>
          <w:sz w:val="28"/>
          <w:szCs w:val="22"/>
        </w:rPr>
      </w:pPr>
    </w:p>
    <w:p w14:paraId="3B24B2C2" w14:textId="77777777" w:rsidR="00433D58" w:rsidRPr="00F54B77" w:rsidRDefault="00433D58" w:rsidP="00433D58">
      <w:pPr>
        <w:autoSpaceDE/>
        <w:autoSpaceDN/>
        <w:adjustRightInd/>
        <w:spacing w:after="200" w:line="276" w:lineRule="auto"/>
        <w:jc w:val="left"/>
        <w:rPr>
          <w:rFonts w:cs="Times New Roman"/>
          <w:color w:val="auto"/>
          <w:sz w:val="28"/>
          <w:szCs w:val="22"/>
        </w:rPr>
      </w:pPr>
    </w:p>
    <w:p w14:paraId="09EA8F6D" w14:textId="77777777" w:rsidR="00433D58" w:rsidRPr="00F54B77" w:rsidRDefault="00433D58" w:rsidP="00433D58">
      <w:pPr>
        <w:autoSpaceDE/>
        <w:autoSpaceDN/>
        <w:adjustRightInd/>
        <w:spacing w:after="200" w:line="276" w:lineRule="auto"/>
        <w:jc w:val="left"/>
        <w:rPr>
          <w:rFonts w:cs="Times New Roman"/>
          <w:color w:val="auto"/>
          <w:sz w:val="28"/>
          <w:szCs w:val="22"/>
        </w:rPr>
      </w:pPr>
    </w:p>
    <w:p w14:paraId="068CFF00" w14:textId="77777777" w:rsidR="00433D58" w:rsidRPr="00F54B77" w:rsidRDefault="00433D58" w:rsidP="00433D58">
      <w:pPr>
        <w:autoSpaceDE/>
        <w:autoSpaceDN/>
        <w:adjustRightInd/>
        <w:spacing w:after="200" w:line="276" w:lineRule="auto"/>
        <w:jc w:val="left"/>
        <w:rPr>
          <w:rFonts w:cs="Times New Roman"/>
          <w:color w:val="auto"/>
          <w:sz w:val="28"/>
          <w:szCs w:val="22"/>
        </w:rPr>
      </w:pPr>
    </w:p>
    <w:p w14:paraId="6A1F5187" w14:textId="77777777" w:rsidR="00433D58" w:rsidRPr="00F54B77" w:rsidRDefault="00433D58" w:rsidP="00433D58">
      <w:pPr>
        <w:autoSpaceDE/>
        <w:autoSpaceDN/>
        <w:adjustRightInd/>
        <w:spacing w:after="200" w:line="276" w:lineRule="auto"/>
        <w:jc w:val="left"/>
        <w:rPr>
          <w:rFonts w:cs="Times New Roman"/>
          <w:color w:val="auto"/>
          <w:sz w:val="28"/>
          <w:szCs w:val="22"/>
        </w:rPr>
      </w:pPr>
    </w:p>
    <w:p w14:paraId="4E87A087" w14:textId="77777777" w:rsidR="00433D58" w:rsidRPr="00F54B77" w:rsidRDefault="00433D58" w:rsidP="00433D58">
      <w:pPr>
        <w:autoSpaceDE/>
        <w:autoSpaceDN/>
        <w:adjustRightInd/>
        <w:spacing w:after="200" w:line="276" w:lineRule="auto"/>
        <w:jc w:val="left"/>
        <w:rPr>
          <w:rFonts w:cs="Times New Roman"/>
          <w:color w:val="auto"/>
          <w:sz w:val="28"/>
          <w:szCs w:val="22"/>
        </w:rPr>
      </w:pPr>
    </w:p>
    <w:p w14:paraId="442637E1" w14:textId="77777777" w:rsidR="00433D58" w:rsidRPr="00F54B77" w:rsidRDefault="00433D58" w:rsidP="00433D58">
      <w:pPr>
        <w:autoSpaceDE/>
        <w:autoSpaceDN/>
        <w:adjustRightInd/>
        <w:spacing w:after="200" w:line="276" w:lineRule="auto"/>
        <w:jc w:val="left"/>
        <w:rPr>
          <w:rFonts w:cs="Times New Roman"/>
          <w:color w:val="auto"/>
          <w:sz w:val="28"/>
          <w:szCs w:val="22"/>
        </w:rPr>
      </w:pPr>
    </w:p>
    <w:p w14:paraId="093A8E9B" w14:textId="77777777" w:rsidR="00433D58" w:rsidRPr="00F54B77" w:rsidRDefault="00433D58" w:rsidP="00433D58">
      <w:pPr>
        <w:autoSpaceDE/>
        <w:autoSpaceDN/>
        <w:adjustRightInd/>
        <w:spacing w:after="200" w:line="276" w:lineRule="auto"/>
        <w:jc w:val="left"/>
        <w:rPr>
          <w:rFonts w:cs="Times New Roman"/>
          <w:color w:val="auto"/>
          <w:sz w:val="28"/>
          <w:szCs w:val="22"/>
        </w:rPr>
      </w:pPr>
    </w:p>
    <w:p w14:paraId="267D77F3" w14:textId="77777777" w:rsidR="00433D58" w:rsidRPr="00F54B77" w:rsidRDefault="00433D58" w:rsidP="00433D58">
      <w:pPr>
        <w:autoSpaceDE/>
        <w:autoSpaceDN/>
        <w:adjustRightInd/>
        <w:spacing w:after="200" w:line="276" w:lineRule="auto"/>
        <w:jc w:val="left"/>
        <w:rPr>
          <w:rFonts w:cs="Times New Roman"/>
          <w:color w:val="auto"/>
          <w:sz w:val="28"/>
          <w:szCs w:val="22"/>
        </w:rPr>
      </w:pPr>
    </w:p>
    <w:p w14:paraId="366F5C20" w14:textId="77777777" w:rsidR="00433D58" w:rsidRPr="00F54B77" w:rsidRDefault="00433D58" w:rsidP="00433D58">
      <w:pPr>
        <w:autoSpaceDE/>
        <w:autoSpaceDN/>
        <w:adjustRightInd/>
        <w:spacing w:after="200" w:line="276" w:lineRule="auto"/>
        <w:jc w:val="left"/>
        <w:rPr>
          <w:rFonts w:cs="Times New Roman"/>
          <w:color w:val="auto"/>
          <w:sz w:val="28"/>
          <w:szCs w:val="22"/>
        </w:rPr>
      </w:pPr>
    </w:p>
    <w:p w14:paraId="692E0FF7" w14:textId="77777777" w:rsidR="00433D58" w:rsidRPr="00F54B77" w:rsidRDefault="00433D58" w:rsidP="00433D58">
      <w:pPr>
        <w:autoSpaceDE/>
        <w:autoSpaceDN/>
        <w:adjustRightInd/>
        <w:spacing w:after="200" w:line="276" w:lineRule="auto"/>
        <w:jc w:val="left"/>
        <w:rPr>
          <w:rFonts w:cs="Times New Roman"/>
          <w:color w:val="auto"/>
          <w:sz w:val="28"/>
          <w:szCs w:val="22"/>
        </w:rPr>
      </w:pPr>
    </w:p>
    <w:p w14:paraId="2727567E" w14:textId="77777777" w:rsidR="00433D58" w:rsidRPr="00F54B77" w:rsidRDefault="00433D58" w:rsidP="00433D58">
      <w:pPr>
        <w:autoSpaceDE/>
        <w:autoSpaceDN/>
        <w:adjustRightInd/>
        <w:spacing w:after="200" w:line="276" w:lineRule="auto"/>
        <w:jc w:val="left"/>
        <w:rPr>
          <w:rFonts w:cs="Times New Roman"/>
          <w:color w:val="auto"/>
          <w:sz w:val="28"/>
          <w:szCs w:val="22"/>
        </w:rPr>
      </w:pPr>
      <w:r w:rsidRPr="00F54B77">
        <w:rPr>
          <w:rFonts w:cs="Times New Roman"/>
          <w:noProof/>
          <w:color w:val="auto"/>
          <w:sz w:val="28"/>
          <w:szCs w:val="22"/>
          <w:lang w:eastAsia="en-GB"/>
        </w:rPr>
        <mc:AlternateContent>
          <mc:Choice Requires="wps">
            <w:drawing>
              <wp:anchor distT="0" distB="0" distL="114300" distR="114300" simplePos="0" relativeHeight="251709952" behindDoc="0" locked="0" layoutInCell="1" allowOverlap="1" wp14:anchorId="2808C06F" wp14:editId="72CB2755">
                <wp:simplePos x="0" y="0"/>
                <wp:positionH relativeFrom="column">
                  <wp:posOffset>-342900</wp:posOffset>
                </wp:positionH>
                <wp:positionV relativeFrom="paragraph">
                  <wp:posOffset>188595</wp:posOffset>
                </wp:positionV>
                <wp:extent cx="4914900" cy="4495800"/>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F2A01" w14:textId="77777777" w:rsidR="003641AC" w:rsidRPr="002F35BA" w:rsidRDefault="003641AC" w:rsidP="00433D58">
                            <w:pPr>
                              <w:outlineLvl w:val="0"/>
                              <w:rPr>
                                <w:rFonts w:ascii="Corbel" w:hAnsi="Corbel"/>
                                <w:b/>
                                <w:sz w:val="44"/>
                              </w:rPr>
                            </w:pPr>
                            <w:r w:rsidRPr="002F35BA">
                              <w:rPr>
                                <w:rFonts w:ascii="Corbel" w:hAnsi="Corbel"/>
                                <w:b/>
                                <w:sz w:val="44"/>
                              </w:rPr>
                              <w:t>Section 4</w:t>
                            </w:r>
                          </w:p>
                          <w:p w14:paraId="79DB506D" w14:textId="77777777" w:rsidR="003641AC" w:rsidRPr="009838D0" w:rsidRDefault="003641AC" w:rsidP="00433D58">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PH012: Crime and Disorder</w:t>
                            </w:r>
                            <w:r>
                              <w:rPr>
                                <w:rFonts w:ascii="Corbel" w:hAnsi="Corbel"/>
                                <w:b/>
                                <w:color w:val="C00000"/>
                                <w:sz w:val="40"/>
                                <w:szCs w:val="40"/>
                              </w:rPr>
                              <w:br/>
                            </w:r>
                            <w:r w:rsidRPr="002F35BA">
                              <w:rPr>
                                <w:rFonts w:ascii="Corbel" w:hAnsi="Corbel"/>
                                <w:b/>
                                <w:sz w:val="44"/>
                              </w:rPr>
                              <w:t>For Decision Making Items</w:t>
                            </w:r>
                            <w:r>
                              <w:rPr>
                                <w:rFonts w:ascii="Corbel" w:hAnsi="Corbel"/>
                                <w:b/>
                                <w:sz w:val="44"/>
                              </w:rPr>
                              <w:br/>
                            </w:r>
                            <w:r>
                              <w:br/>
                              <w:t>January 2018</w:t>
                            </w:r>
                          </w:p>
                          <w:p w14:paraId="6DA961FA" w14:textId="77777777" w:rsidR="003641AC" w:rsidRPr="002F35BA" w:rsidRDefault="003641AC" w:rsidP="00433D58">
                            <w:pPr>
                              <w:rPr>
                                <w:rFonts w:ascii="Corbel" w:hAnsi="Corbel"/>
                                <w:b/>
                                <w:sz w:val="44"/>
                              </w:rPr>
                            </w:pPr>
                          </w:p>
                          <w:p w14:paraId="1620A1BE" w14:textId="77777777" w:rsidR="003641AC" w:rsidRPr="002F35BA" w:rsidRDefault="003641AC" w:rsidP="00433D58">
                            <w:pPr>
                              <w:rPr>
                                <w:rFonts w:ascii="Corbel" w:hAnsi="Corbe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8C06F" id="_x0000_s1036" type="#_x0000_t202" style="position:absolute;margin-left:-27pt;margin-top:14.85pt;width:387pt;height:35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" filled="f" stroked="f">
                <v:textbox inset=",7.2pt,,7.2pt">
                  <w:txbxContent>
                    <w:p w14:paraId="4C5F2A01" w14:textId="77777777" w:rsidR="003641AC" w:rsidRPr="002F35BA" w:rsidRDefault="003641AC" w:rsidP="00433D58">
                      <w:pPr>
                        <w:outlineLvl w:val="0"/>
                        <w:rPr>
                          <w:rFonts w:ascii="Corbel" w:hAnsi="Corbel"/>
                          <w:b/>
                          <w:sz w:val="44"/>
                        </w:rPr>
                      </w:pPr>
                      <w:r w:rsidRPr="002F35BA">
                        <w:rPr>
                          <w:rFonts w:ascii="Corbel" w:hAnsi="Corbel"/>
                          <w:b/>
                          <w:sz w:val="44"/>
                        </w:rPr>
                        <w:t>Section 4</w:t>
                      </w:r>
                    </w:p>
                    <w:p w14:paraId="79DB506D" w14:textId="77777777" w:rsidR="003641AC" w:rsidRPr="009838D0" w:rsidRDefault="003641AC" w:rsidP="00433D58">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PH012: Crime and Disorder</w:t>
                      </w:r>
                      <w:r>
                        <w:rPr>
                          <w:rFonts w:ascii="Corbel" w:hAnsi="Corbel"/>
                          <w:b/>
                          <w:color w:val="C00000"/>
                          <w:sz w:val="40"/>
                          <w:szCs w:val="40"/>
                        </w:rPr>
                        <w:br/>
                      </w:r>
                      <w:proofErr w:type="gramStart"/>
                      <w:r w:rsidRPr="002F35BA">
                        <w:rPr>
                          <w:rFonts w:ascii="Corbel" w:hAnsi="Corbel"/>
                          <w:b/>
                          <w:sz w:val="44"/>
                        </w:rPr>
                        <w:t>For</w:t>
                      </w:r>
                      <w:proofErr w:type="gramEnd"/>
                      <w:r w:rsidRPr="002F35BA">
                        <w:rPr>
                          <w:rFonts w:ascii="Corbel" w:hAnsi="Corbel"/>
                          <w:b/>
                          <w:sz w:val="44"/>
                        </w:rPr>
                        <w:t xml:space="preserve"> Decision Making Items</w:t>
                      </w:r>
                      <w:r>
                        <w:rPr>
                          <w:rFonts w:ascii="Corbel" w:hAnsi="Corbel"/>
                          <w:b/>
                          <w:sz w:val="44"/>
                        </w:rPr>
                        <w:br/>
                      </w:r>
                      <w:r>
                        <w:br/>
                        <w:t>January 2018</w:t>
                      </w:r>
                    </w:p>
                    <w:p w14:paraId="6DA961FA" w14:textId="77777777" w:rsidR="003641AC" w:rsidRPr="002F35BA" w:rsidRDefault="003641AC" w:rsidP="00433D58">
                      <w:pPr>
                        <w:rPr>
                          <w:rFonts w:ascii="Corbel" w:hAnsi="Corbel"/>
                          <w:b/>
                          <w:sz w:val="44"/>
                        </w:rPr>
                      </w:pPr>
                    </w:p>
                    <w:p w14:paraId="1620A1BE" w14:textId="77777777" w:rsidR="003641AC" w:rsidRPr="002F35BA" w:rsidRDefault="003641AC" w:rsidP="00433D58">
                      <w:pPr>
                        <w:rPr>
                          <w:rFonts w:ascii="Corbel" w:hAnsi="Corbel"/>
                        </w:rPr>
                      </w:pPr>
                    </w:p>
                  </w:txbxContent>
                </v:textbox>
              </v:shape>
            </w:pict>
          </mc:Fallback>
        </mc:AlternateContent>
      </w:r>
    </w:p>
    <w:p w14:paraId="2B2DD87F" w14:textId="77777777" w:rsidR="00433D58" w:rsidRPr="00F54B77" w:rsidRDefault="00433D58" w:rsidP="00433D58">
      <w:pPr>
        <w:autoSpaceDE/>
        <w:autoSpaceDN/>
        <w:adjustRightInd/>
        <w:spacing w:after="200" w:line="276" w:lineRule="auto"/>
        <w:jc w:val="left"/>
        <w:rPr>
          <w:rFonts w:cs="Times New Roman"/>
          <w:color w:val="auto"/>
          <w:sz w:val="28"/>
          <w:szCs w:val="22"/>
        </w:rPr>
      </w:pPr>
    </w:p>
    <w:p w14:paraId="18D746DF" w14:textId="77777777" w:rsidR="00433D58" w:rsidRPr="00F54B77" w:rsidRDefault="00433D58" w:rsidP="00433D58">
      <w:pPr>
        <w:autoSpaceDE/>
        <w:autoSpaceDN/>
        <w:adjustRightInd/>
        <w:spacing w:after="200" w:line="276" w:lineRule="auto"/>
        <w:jc w:val="left"/>
        <w:rPr>
          <w:rFonts w:cs="Times New Roman"/>
          <w:color w:val="auto"/>
          <w:sz w:val="28"/>
          <w:szCs w:val="22"/>
        </w:rPr>
      </w:pPr>
    </w:p>
    <w:p w14:paraId="15C69E79" w14:textId="77777777" w:rsidR="00433D58" w:rsidRPr="00F54B77" w:rsidRDefault="00433D58" w:rsidP="00433D58">
      <w:pPr>
        <w:autoSpaceDE/>
        <w:autoSpaceDN/>
        <w:adjustRightInd/>
        <w:spacing w:after="200" w:line="276" w:lineRule="auto"/>
        <w:jc w:val="left"/>
        <w:rPr>
          <w:rFonts w:cs="Times New Roman"/>
          <w:color w:val="auto"/>
          <w:sz w:val="28"/>
          <w:szCs w:val="22"/>
        </w:rPr>
      </w:pPr>
    </w:p>
    <w:p w14:paraId="7FBA4A0A" w14:textId="77777777" w:rsidR="00433D58" w:rsidRPr="00F54B77" w:rsidRDefault="00433D58" w:rsidP="00433D58">
      <w:pPr>
        <w:autoSpaceDE/>
        <w:autoSpaceDN/>
        <w:adjustRightInd/>
        <w:spacing w:after="200" w:line="276" w:lineRule="auto"/>
        <w:jc w:val="left"/>
        <w:rPr>
          <w:rFonts w:cs="Times New Roman"/>
          <w:color w:val="auto"/>
          <w:sz w:val="28"/>
          <w:szCs w:val="22"/>
        </w:rPr>
      </w:pPr>
    </w:p>
    <w:p w14:paraId="28B769C7" w14:textId="77777777" w:rsidR="00433D58" w:rsidRPr="00F54B77" w:rsidRDefault="00433D58" w:rsidP="00433D58">
      <w:pPr>
        <w:autoSpaceDE/>
        <w:autoSpaceDN/>
        <w:adjustRightInd/>
        <w:spacing w:after="200" w:line="276" w:lineRule="auto"/>
        <w:jc w:val="left"/>
        <w:rPr>
          <w:rFonts w:cs="Times New Roman"/>
          <w:color w:val="auto"/>
          <w:sz w:val="28"/>
          <w:szCs w:val="22"/>
        </w:rPr>
      </w:pPr>
    </w:p>
    <w:p w14:paraId="1F61D2C8" w14:textId="77777777" w:rsidR="00433D58" w:rsidRPr="00F54B77" w:rsidRDefault="00433D58" w:rsidP="00433D58">
      <w:pPr>
        <w:autoSpaceDE/>
        <w:autoSpaceDN/>
        <w:adjustRightInd/>
        <w:spacing w:after="200" w:line="276" w:lineRule="auto"/>
        <w:jc w:val="left"/>
        <w:rPr>
          <w:rFonts w:cs="Times New Roman"/>
          <w:color w:val="auto"/>
          <w:sz w:val="28"/>
          <w:szCs w:val="22"/>
        </w:rPr>
      </w:pPr>
    </w:p>
    <w:p w14:paraId="06E0142F" w14:textId="77777777" w:rsidR="00433D58" w:rsidRPr="00F54B77" w:rsidRDefault="00433D58" w:rsidP="00433D58">
      <w:pPr>
        <w:autoSpaceDE/>
        <w:autoSpaceDN/>
        <w:adjustRightInd/>
        <w:spacing w:after="200" w:line="276" w:lineRule="auto"/>
        <w:jc w:val="left"/>
        <w:rPr>
          <w:rFonts w:cs="Times New Roman"/>
          <w:color w:val="auto"/>
          <w:sz w:val="28"/>
          <w:szCs w:val="22"/>
        </w:rPr>
      </w:pPr>
    </w:p>
    <w:p w14:paraId="5D72F42A" w14:textId="77777777" w:rsidR="00433D58" w:rsidRPr="00F54B77" w:rsidRDefault="00433D58" w:rsidP="00433D58">
      <w:pPr>
        <w:autoSpaceDE/>
        <w:autoSpaceDN/>
        <w:adjustRightInd/>
        <w:spacing w:after="200" w:line="276" w:lineRule="auto"/>
        <w:jc w:val="left"/>
        <w:rPr>
          <w:rFonts w:cs="Times New Roman"/>
          <w:color w:val="auto"/>
          <w:sz w:val="28"/>
          <w:szCs w:val="22"/>
        </w:rPr>
      </w:pPr>
    </w:p>
    <w:p w14:paraId="1E0DC5BA" w14:textId="77777777" w:rsidR="00433D58" w:rsidRPr="00F54B77" w:rsidRDefault="00433D58" w:rsidP="00433D58">
      <w:pPr>
        <w:autoSpaceDE/>
        <w:autoSpaceDN/>
        <w:adjustRightInd/>
        <w:spacing w:after="200" w:line="276" w:lineRule="auto"/>
        <w:jc w:val="left"/>
        <w:rPr>
          <w:rFonts w:cs="Times New Roman"/>
          <w:b/>
          <w:color w:val="auto"/>
          <w:sz w:val="28"/>
          <w:szCs w:val="22"/>
        </w:rPr>
      </w:pPr>
      <w:r w:rsidRPr="00F54B77">
        <w:rPr>
          <w:rFonts w:cs="Times New Roman"/>
          <w:b/>
          <w:color w:val="auto"/>
          <w:sz w:val="28"/>
          <w:szCs w:val="22"/>
        </w:rPr>
        <w:br w:type="page"/>
      </w:r>
    </w:p>
    <w:p w14:paraId="11673B94" w14:textId="77777777" w:rsidR="00433D58" w:rsidRPr="00C34840" w:rsidRDefault="00433D58" w:rsidP="00433D58">
      <w:pPr>
        <w:autoSpaceDE/>
        <w:autoSpaceDN/>
        <w:adjustRightInd/>
        <w:spacing w:after="0" w:line="276" w:lineRule="auto"/>
        <w:outlineLvl w:val="0"/>
        <w:rPr>
          <w:rFonts w:cs="Times New Roman"/>
          <w:b/>
          <w:color w:val="auto"/>
        </w:rPr>
      </w:pPr>
      <w:r w:rsidRPr="00C34840">
        <w:rPr>
          <w:rFonts w:cs="Times New Roman"/>
          <w:b/>
          <w:color w:val="auto"/>
        </w:rPr>
        <w:lastRenderedPageBreak/>
        <w:t>What is the Purpose of the Equality Decision-Making Analysis?</w:t>
      </w:r>
    </w:p>
    <w:p w14:paraId="4065496C" w14:textId="77777777" w:rsidR="00433D58" w:rsidRDefault="00433D58" w:rsidP="00433D58">
      <w:pPr>
        <w:autoSpaceDE/>
        <w:autoSpaceDN/>
        <w:adjustRightInd/>
        <w:spacing w:after="0" w:line="276" w:lineRule="auto"/>
        <w:rPr>
          <w:rFonts w:cs="Times New Roman"/>
          <w:color w:val="auto"/>
        </w:rPr>
      </w:pPr>
      <w:r w:rsidRPr="00C34840">
        <w:rPr>
          <w:rFonts w:cs="Times New Roman"/>
          <w:color w:val="auto"/>
        </w:rPr>
        <w:t xml:space="preserve">The Analysis is designed to be used where a decision is being made at Cabinet Member or Overview and Scrutiny level or if a decision is being made primarily for budget reasons.   The Analysis should be referred to on the decision making template (e.g. E6 form).  </w:t>
      </w:r>
    </w:p>
    <w:p w14:paraId="08BE97F8" w14:textId="77777777" w:rsidR="00433D58" w:rsidRPr="00C34840" w:rsidRDefault="00433D58" w:rsidP="00433D58">
      <w:pPr>
        <w:autoSpaceDE/>
        <w:autoSpaceDN/>
        <w:adjustRightInd/>
        <w:spacing w:after="0" w:line="276" w:lineRule="auto"/>
        <w:rPr>
          <w:rFonts w:cs="Times New Roman"/>
          <w:color w:val="auto"/>
        </w:rPr>
      </w:pPr>
    </w:p>
    <w:p w14:paraId="12D8AF82" w14:textId="77777777" w:rsidR="00433D58" w:rsidRDefault="00433D58" w:rsidP="00433D58">
      <w:pPr>
        <w:autoSpaceDE/>
        <w:autoSpaceDN/>
        <w:adjustRightInd/>
        <w:spacing w:after="0" w:line="276" w:lineRule="auto"/>
        <w:rPr>
          <w:rFonts w:cs="Times New Roman"/>
          <w:color w:val="auto"/>
        </w:rPr>
      </w:pPr>
      <w:r w:rsidRPr="00C34840">
        <w:rPr>
          <w:rFonts w:cs="Times New Roman"/>
          <w:color w:val="auto"/>
        </w:rPr>
        <w:t xml:space="preserve">When fully followed this process will assist in ensuring that the decision- makers meet the requirement of section 149 of the Equality Act 2010 to have due regard to the need:  to eliminate discrimination, harassment, victimisation or other unlawful conduct under the Act;  to advance equality of opportunity between persons who share a relevant protected characteristic and persons who do not share it; and to foster good relations between persons who share a relevant protected characteristic and persons who do not share it.   </w:t>
      </w:r>
    </w:p>
    <w:p w14:paraId="1DD1BA5D" w14:textId="77777777" w:rsidR="00433D58" w:rsidRPr="00C34840" w:rsidRDefault="00433D58" w:rsidP="00433D58">
      <w:pPr>
        <w:autoSpaceDE/>
        <w:autoSpaceDN/>
        <w:adjustRightInd/>
        <w:spacing w:after="0" w:line="276" w:lineRule="auto"/>
        <w:rPr>
          <w:rFonts w:cs="Times New Roman"/>
          <w:color w:val="auto"/>
        </w:rPr>
      </w:pPr>
    </w:p>
    <w:p w14:paraId="11E734BD" w14:textId="77777777" w:rsidR="00433D58" w:rsidRDefault="00433D58" w:rsidP="00433D58">
      <w:pPr>
        <w:autoSpaceDE/>
        <w:autoSpaceDN/>
        <w:adjustRightInd/>
        <w:spacing w:after="0" w:line="276" w:lineRule="auto"/>
        <w:rPr>
          <w:rFonts w:cs="Times New Roman"/>
          <w:color w:val="auto"/>
        </w:rPr>
      </w:pPr>
      <w:r w:rsidRPr="00C34840">
        <w:rPr>
          <w:rFonts w:cs="Times New Roman"/>
          <w:color w:val="auto"/>
        </w:rPr>
        <w:t xml:space="preserve">Having due regard means analysing, at each step of formulating, deciding upon and implementing policy, what the effect of that policy is or may be upon groups who share these protected characteristics defined by the Equality Act.   The protected characteristic are: age, disability, gender reassignment, race, sex, religion or belief, sexual orientation or pregnancy and maternity – and in some circumstance marriage and civil partnership status. </w:t>
      </w:r>
    </w:p>
    <w:p w14:paraId="6DDEFDEA" w14:textId="77777777" w:rsidR="00433D58" w:rsidRPr="00C34840" w:rsidRDefault="00433D58" w:rsidP="00433D58">
      <w:pPr>
        <w:autoSpaceDE/>
        <w:autoSpaceDN/>
        <w:adjustRightInd/>
        <w:spacing w:after="0" w:line="276" w:lineRule="auto"/>
        <w:rPr>
          <w:rFonts w:cs="Times New Roman"/>
          <w:color w:val="auto"/>
        </w:rPr>
      </w:pPr>
    </w:p>
    <w:p w14:paraId="1EBFF03F" w14:textId="77777777" w:rsidR="00433D58" w:rsidRDefault="00433D58" w:rsidP="00433D58">
      <w:pPr>
        <w:autoSpaceDE/>
        <w:autoSpaceDN/>
        <w:adjustRightInd/>
        <w:spacing w:after="0" w:line="276" w:lineRule="auto"/>
        <w:rPr>
          <w:rFonts w:cs="Times New Roman"/>
          <w:color w:val="auto"/>
        </w:rPr>
      </w:pPr>
      <w:r w:rsidRPr="00C34840">
        <w:rPr>
          <w:rFonts w:cs="Times New Roman"/>
          <w:color w:val="auto"/>
        </w:rPr>
        <w:t>It is important to bear in mind that "due regard" means the level of scrutiny and evaluation that is reasonable and proportionate in the particular context.  That means that different proposals, and different stages of policy development, may require more or less intense analysis.   Discretion and common sense are required in the use of this tool.</w:t>
      </w:r>
    </w:p>
    <w:p w14:paraId="44706CA4" w14:textId="77777777" w:rsidR="00433D58" w:rsidRPr="00C34840" w:rsidRDefault="00433D58" w:rsidP="00433D58">
      <w:pPr>
        <w:autoSpaceDE/>
        <w:autoSpaceDN/>
        <w:adjustRightInd/>
        <w:spacing w:after="0" w:line="276" w:lineRule="auto"/>
        <w:rPr>
          <w:rFonts w:cs="Times New Roman"/>
          <w:color w:val="auto"/>
        </w:rPr>
      </w:pPr>
    </w:p>
    <w:p w14:paraId="28049B8F" w14:textId="77777777" w:rsidR="00433D58" w:rsidRDefault="00433D58" w:rsidP="00433D58">
      <w:pPr>
        <w:autoSpaceDE/>
        <w:autoSpaceDN/>
        <w:adjustRightInd/>
        <w:spacing w:after="0" w:line="276" w:lineRule="auto"/>
        <w:rPr>
          <w:rFonts w:cs="Times New Roman"/>
          <w:color w:val="auto"/>
        </w:rPr>
      </w:pPr>
      <w:r w:rsidRPr="00C34840">
        <w:rPr>
          <w:rFonts w:cs="Times New Roman"/>
          <w:color w:val="auto"/>
        </w:rPr>
        <w:t>It is also important to remember that what the law requires is that the duty is fulfilled in substance – not that a particular form is completed in a particular way.   It is important to use common sense and to pay attention to the context in using and adapting these tools.</w:t>
      </w:r>
    </w:p>
    <w:p w14:paraId="53D07778" w14:textId="77777777" w:rsidR="00433D58" w:rsidRPr="00C34840" w:rsidRDefault="00433D58" w:rsidP="00433D58">
      <w:pPr>
        <w:autoSpaceDE/>
        <w:autoSpaceDN/>
        <w:adjustRightInd/>
        <w:spacing w:after="0" w:line="276" w:lineRule="auto"/>
        <w:rPr>
          <w:rFonts w:cs="Times New Roman"/>
          <w:color w:val="auto"/>
        </w:rPr>
      </w:pPr>
    </w:p>
    <w:p w14:paraId="7F840B1C" w14:textId="77777777" w:rsidR="00433D58" w:rsidRPr="00C34840" w:rsidRDefault="00433D58" w:rsidP="00433D58">
      <w:pPr>
        <w:autoSpaceDE/>
        <w:autoSpaceDN/>
        <w:adjustRightInd/>
        <w:spacing w:after="0" w:line="276" w:lineRule="auto"/>
        <w:rPr>
          <w:rFonts w:cs="Times New Roman"/>
          <w:color w:val="auto"/>
        </w:rPr>
      </w:pPr>
      <w:r w:rsidRPr="00C34840">
        <w:rPr>
          <w:rFonts w:cs="Times New Roman"/>
          <w:color w:val="auto"/>
        </w:rPr>
        <w:t>This process should be completed with reference to the most recent, updated version of the Equality Analysis Step by Step Guidance (to be distributed ) or EHRC guidance at</w:t>
      </w:r>
    </w:p>
    <w:p w14:paraId="07AB2D2F" w14:textId="77777777" w:rsidR="00433D58" w:rsidRDefault="001F0E43" w:rsidP="00433D58">
      <w:pPr>
        <w:autoSpaceDE/>
        <w:autoSpaceDN/>
        <w:adjustRightInd/>
        <w:spacing w:after="0" w:line="276" w:lineRule="auto"/>
        <w:rPr>
          <w:rFonts w:cs="Times New Roman"/>
          <w:color w:val="0000FF"/>
          <w:u w:val="single"/>
        </w:rPr>
      </w:pPr>
      <w:hyperlink r:id="rId31" w:history="1">
        <w:r w:rsidR="00433D58" w:rsidRPr="00C34840">
          <w:rPr>
            <w:rFonts w:cs="Times New Roman"/>
            <w:color w:val="0000FF"/>
            <w:u w:val="single"/>
          </w:rPr>
          <w:t>http://www.equalityhumanrights.com/private-and-public-sector-guidance/public-sector-providers/public-sector-equality-duty</w:t>
        </w:r>
      </w:hyperlink>
    </w:p>
    <w:p w14:paraId="4CF108DD" w14:textId="77777777" w:rsidR="00433D58" w:rsidRPr="00C34840" w:rsidRDefault="00433D58" w:rsidP="00433D58">
      <w:pPr>
        <w:autoSpaceDE/>
        <w:autoSpaceDN/>
        <w:adjustRightInd/>
        <w:spacing w:after="0" w:line="276" w:lineRule="auto"/>
        <w:rPr>
          <w:rFonts w:cs="Times New Roman"/>
          <w:color w:val="auto"/>
        </w:rPr>
      </w:pPr>
    </w:p>
    <w:p w14:paraId="55EDE73E" w14:textId="77777777" w:rsidR="00433D58" w:rsidRPr="00C34840" w:rsidRDefault="00433D58" w:rsidP="00433D58">
      <w:pPr>
        <w:autoSpaceDE/>
        <w:autoSpaceDN/>
        <w:adjustRightInd/>
        <w:spacing w:after="0" w:line="276" w:lineRule="auto"/>
        <w:rPr>
          <w:rFonts w:cs="Times New Roman"/>
          <w:color w:val="auto"/>
        </w:rPr>
      </w:pPr>
      <w:r w:rsidRPr="00C34840">
        <w:rPr>
          <w:rFonts w:cs="Times New Roman"/>
          <w:color w:val="auto"/>
        </w:rPr>
        <w:t>This toolkit is designed to ensure that the section 149 analysis is properly carried out, and that there is a clear record to this effect. The Analysis should be completed in a timely, thorough way and should inform the whole of the decision-making process.   It must be considered by the person making the final decision and must be made available with other documents relating to the decision.</w:t>
      </w:r>
    </w:p>
    <w:p w14:paraId="22CD1103" w14:textId="77777777" w:rsidR="00433D58" w:rsidRPr="00C34840" w:rsidRDefault="00433D58" w:rsidP="00433D58">
      <w:pPr>
        <w:autoSpaceDE/>
        <w:autoSpaceDN/>
        <w:adjustRightInd/>
        <w:spacing w:after="0" w:line="276" w:lineRule="auto"/>
        <w:rPr>
          <w:rFonts w:cs="Times New Roman"/>
          <w:color w:val="auto"/>
        </w:rPr>
      </w:pPr>
    </w:p>
    <w:p w14:paraId="3012719D" w14:textId="77777777" w:rsidR="00433D58" w:rsidRPr="00C34840" w:rsidRDefault="00433D58" w:rsidP="00433D58">
      <w:pPr>
        <w:autoSpaceDE/>
        <w:autoSpaceDN/>
        <w:adjustRightInd/>
        <w:spacing w:after="0" w:line="276" w:lineRule="auto"/>
        <w:rPr>
          <w:rFonts w:cs="Times New Roman"/>
          <w:color w:val="auto"/>
        </w:rPr>
      </w:pPr>
      <w:r w:rsidRPr="00C34840">
        <w:rPr>
          <w:rFonts w:cs="Times New Roman"/>
          <w:color w:val="auto"/>
        </w:rPr>
        <w:lastRenderedPageBreak/>
        <w:t>The documents should also be retained following any decision as they may be requested as part of enquiries from the Equality and Human Rights Commission or Freedom of Information requests.</w:t>
      </w:r>
    </w:p>
    <w:p w14:paraId="4E9D5F7D" w14:textId="77777777" w:rsidR="00433D58" w:rsidRPr="00C34840" w:rsidRDefault="00433D58" w:rsidP="00433D58">
      <w:pPr>
        <w:autoSpaceDE/>
        <w:autoSpaceDN/>
        <w:adjustRightInd/>
        <w:spacing w:after="0" w:line="276" w:lineRule="auto"/>
        <w:rPr>
          <w:rFonts w:cs="Times New Roman"/>
          <w:color w:val="auto"/>
        </w:rPr>
      </w:pPr>
    </w:p>
    <w:p w14:paraId="066514E2" w14:textId="77777777" w:rsidR="00433D58" w:rsidRDefault="00433D58" w:rsidP="00433D58">
      <w:pPr>
        <w:autoSpaceDE/>
        <w:autoSpaceDN/>
        <w:adjustRightInd/>
        <w:spacing w:after="0" w:line="276" w:lineRule="auto"/>
        <w:rPr>
          <w:rFonts w:cs="Times New Roman"/>
          <w:color w:val="auto"/>
        </w:rPr>
      </w:pPr>
      <w:r w:rsidRPr="00C34840">
        <w:rPr>
          <w:rFonts w:cs="Times New Roman"/>
          <w:color w:val="auto"/>
        </w:rPr>
        <w:t>Specific advice on completing the Equality Analysis and advice, support and training on the Equality Duty and its implications is available from the County Equality and Cohesion Team by contacting</w:t>
      </w:r>
      <w:r>
        <w:rPr>
          <w:rFonts w:cs="Times New Roman"/>
          <w:color w:val="auto"/>
        </w:rPr>
        <w:t>:</w:t>
      </w:r>
    </w:p>
    <w:p w14:paraId="6EDEC6BD" w14:textId="77777777" w:rsidR="00433D58" w:rsidRPr="00C34840" w:rsidRDefault="00433D58" w:rsidP="00433D58">
      <w:pPr>
        <w:autoSpaceDE/>
        <w:autoSpaceDN/>
        <w:adjustRightInd/>
        <w:spacing w:after="0" w:line="276" w:lineRule="auto"/>
        <w:rPr>
          <w:rFonts w:cs="Times New Roman"/>
          <w:color w:val="auto"/>
        </w:rPr>
      </w:pPr>
    </w:p>
    <w:p w14:paraId="737B3A0B" w14:textId="77777777" w:rsidR="00433D58" w:rsidRPr="00C34840" w:rsidRDefault="00433D58" w:rsidP="00433D58">
      <w:pPr>
        <w:autoSpaceDE/>
        <w:autoSpaceDN/>
        <w:adjustRightInd/>
        <w:spacing w:after="0" w:line="276" w:lineRule="auto"/>
        <w:rPr>
          <w:rFonts w:cs="Times New Roman"/>
          <w:color w:val="auto"/>
        </w:rPr>
      </w:pPr>
      <w:r w:rsidRPr="00C34840">
        <w:rPr>
          <w:rFonts w:cs="Times New Roman"/>
          <w:color w:val="auto"/>
        </w:rPr>
        <w:t>Jeanette Binns (Equality and Cohesion Manager) at</w:t>
      </w:r>
    </w:p>
    <w:p w14:paraId="596E9BB9" w14:textId="77777777" w:rsidR="00433D58" w:rsidRPr="00C34840" w:rsidRDefault="001F0E43" w:rsidP="00433D58">
      <w:pPr>
        <w:autoSpaceDE/>
        <w:autoSpaceDN/>
        <w:adjustRightInd/>
        <w:spacing w:after="0" w:line="276" w:lineRule="auto"/>
        <w:outlineLvl w:val="0"/>
        <w:rPr>
          <w:rFonts w:cs="Times New Roman"/>
          <w:color w:val="auto"/>
        </w:rPr>
      </w:pPr>
      <w:hyperlink r:id="rId32" w:history="1">
        <w:r w:rsidR="00433D58" w:rsidRPr="00C34840">
          <w:rPr>
            <w:rFonts w:cs="Times New Roman"/>
            <w:color w:val="0000FF"/>
            <w:u w:val="single"/>
          </w:rPr>
          <w:t>Jeanette.binns@lancashire.gov.uk</w:t>
        </w:r>
      </w:hyperlink>
    </w:p>
    <w:p w14:paraId="0358FF6C" w14:textId="77777777" w:rsidR="00433D58" w:rsidRPr="00C34840" w:rsidRDefault="00433D58" w:rsidP="00433D58">
      <w:pPr>
        <w:autoSpaceDE/>
        <w:autoSpaceDN/>
        <w:adjustRightInd/>
        <w:spacing w:after="0" w:line="276" w:lineRule="auto"/>
        <w:outlineLvl w:val="0"/>
        <w:rPr>
          <w:rFonts w:cs="Times New Roman"/>
          <w:b/>
          <w:color w:val="auto"/>
        </w:rPr>
      </w:pPr>
      <w:r w:rsidRPr="00C34840">
        <w:rPr>
          <w:rFonts w:cs="Times New Roman"/>
          <w:color w:val="auto"/>
        </w:rPr>
        <w:br w:type="page"/>
      </w:r>
      <w:r w:rsidRPr="00C34840">
        <w:rPr>
          <w:rFonts w:cs="Times New Roman"/>
          <w:b/>
          <w:color w:val="auto"/>
        </w:rPr>
        <w:lastRenderedPageBreak/>
        <w:t>Name/Nature of the Decision</w:t>
      </w:r>
    </w:p>
    <w:tbl>
      <w:tblPr>
        <w:tblStyle w:val="TableGrid12"/>
        <w:tblW w:w="0" w:type="auto"/>
        <w:tblLook w:val="04A0" w:firstRow="1" w:lastRow="0" w:firstColumn="1" w:lastColumn="0" w:noHBand="0" w:noVBand="1"/>
      </w:tblPr>
      <w:tblGrid>
        <w:gridCol w:w="9016"/>
      </w:tblGrid>
      <w:tr w:rsidR="00433D58" w:rsidRPr="00C34840" w14:paraId="5447096F" w14:textId="77777777" w:rsidTr="003641AC">
        <w:tc>
          <w:tcPr>
            <w:tcW w:w="9242" w:type="dxa"/>
          </w:tcPr>
          <w:p w14:paraId="084B8557" w14:textId="77777777" w:rsidR="00433D58" w:rsidRPr="00C34840" w:rsidRDefault="00433D58" w:rsidP="003641AC">
            <w:pPr>
              <w:autoSpaceDE/>
              <w:autoSpaceDN/>
              <w:adjustRightInd/>
              <w:spacing w:after="0" w:line="276" w:lineRule="auto"/>
              <w:outlineLvl w:val="0"/>
              <w:rPr>
                <w:rFonts w:cs="Times New Roman"/>
                <w:b/>
                <w:color w:val="auto"/>
              </w:rPr>
            </w:pPr>
            <w:r w:rsidRPr="00C34840">
              <w:rPr>
                <w:rFonts w:cs="Times New Roman"/>
                <w:color w:val="auto"/>
              </w:rPr>
              <w:t>Budget Option PH012 – CRIME AND DISORDER</w:t>
            </w:r>
          </w:p>
        </w:tc>
      </w:tr>
    </w:tbl>
    <w:p w14:paraId="4441D552" w14:textId="77777777" w:rsidR="00433D58" w:rsidRPr="00C34840" w:rsidRDefault="00433D58" w:rsidP="00433D58">
      <w:pPr>
        <w:autoSpaceDE/>
        <w:autoSpaceDN/>
        <w:adjustRightInd/>
        <w:spacing w:after="0" w:line="276" w:lineRule="auto"/>
        <w:outlineLvl w:val="0"/>
        <w:rPr>
          <w:rFonts w:cs="Times New Roman"/>
          <w:b/>
          <w:color w:val="auto"/>
        </w:rPr>
      </w:pPr>
    </w:p>
    <w:p w14:paraId="2CA17724" w14:textId="77777777" w:rsidR="00433D58" w:rsidRPr="00C34840" w:rsidRDefault="00433D58" w:rsidP="00433D58">
      <w:pPr>
        <w:autoSpaceDE/>
        <w:autoSpaceDN/>
        <w:adjustRightInd/>
        <w:spacing w:after="0" w:line="276" w:lineRule="auto"/>
        <w:outlineLvl w:val="0"/>
        <w:rPr>
          <w:rFonts w:cs="Times New Roman"/>
          <w:b/>
          <w:color w:val="auto"/>
        </w:rPr>
      </w:pPr>
      <w:r w:rsidRPr="00C34840">
        <w:rPr>
          <w:rFonts w:cs="Times New Roman"/>
          <w:b/>
          <w:color w:val="auto"/>
        </w:rPr>
        <w:t>What in summary is the proposal being considered?</w:t>
      </w:r>
    </w:p>
    <w:tbl>
      <w:tblPr>
        <w:tblStyle w:val="TableGrid12"/>
        <w:tblW w:w="0" w:type="auto"/>
        <w:tblLook w:val="04A0" w:firstRow="1" w:lastRow="0" w:firstColumn="1" w:lastColumn="0" w:noHBand="0" w:noVBand="1"/>
      </w:tblPr>
      <w:tblGrid>
        <w:gridCol w:w="9016"/>
      </w:tblGrid>
      <w:tr w:rsidR="00433D58" w:rsidRPr="00C34840" w14:paraId="2F2D17F7" w14:textId="77777777" w:rsidTr="003641AC">
        <w:tc>
          <w:tcPr>
            <w:tcW w:w="9242" w:type="dxa"/>
          </w:tcPr>
          <w:p w14:paraId="49647D70" w14:textId="77777777" w:rsidR="00433D58" w:rsidRPr="00C34840" w:rsidRDefault="00433D58" w:rsidP="003641AC">
            <w:pPr>
              <w:autoSpaceDE/>
              <w:autoSpaceDN/>
              <w:adjustRightInd/>
              <w:spacing w:after="0" w:line="276" w:lineRule="auto"/>
              <w:outlineLvl w:val="0"/>
              <w:rPr>
                <w:rFonts w:cs="Times New Roman"/>
                <w:b/>
                <w:color w:val="auto"/>
              </w:rPr>
            </w:pPr>
            <w:r w:rsidRPr="00C34840">
              <w:rPr>
                <w:rFonts w:cs="Times New Roman"/>
                <w:color w:val="auto"/>
              </w:rPr>
              <w:t>Agree to cease funding for the Police Community Support Officer (PCSO) posts currently part funded by L</w:t>
            </w:r>
            <w:r>
              <w:rPr>
                <w:rFonts w:cs="Times New Roman"/>
                <w:color w:val="auto"/>
              </w:rPr>
              <w:t xml:space="preserve">ancashire </w:t>
            </w:r>
            <w:r w:rsidRPr="00C34840">
              <w:rPr>
                <w:rFonts w:cs="Times New Roman"/>
                <w:color w:val="auto"/>
              </w:rPr>
              <w:t>C</w:t>
            </w:r>
            <w:r>
              <w:rPr>
                <w:rFonts w:cs="Times New Roman"/>
                <w:color w:val="auto"/>
              </w:rPr>
              <w:t xml:space="preserve">ounty </w:t>
            </w:r>
            <w:r w:rsidRPr="00C34840">
              <w:rPr>
                <w:rFonts w:cs="Times New Roman"/>
                <w:color w:val="auto"/>
              </w:rPr>
              <w:t>C</w:t>
            </w:r>
            <w:r>
              <w:rPr>
                <w:rFonts w:cs="Times New Roman"/>
                <w:color w:val="auto"/>
              </w:rPr>
              <w:t>ouncil (LCC)</w:t>
            </w:r>
            <w:r w:rsidRPr="00C34840">
              <w:rPr>
                <w:rFonts w:cs="Times New Roman"/>
                <w:color w:val="auto"/>
              </w:rPr>
              <w:t>.</w:t>
            </w:r>
          </w:p>
        </w:tc>
      </w:tr>
    </w:tbl>
    <w:p w14:paraId="6FFD363E" w14:textId="77777777" w:rsidR="00433D58" w:rsidRPr="00C34840" w:rsidRDefault="00433D58" w:rsidP="00433D58">
      <w:pPr>
        <w:autoSpaceDE/>
        <w:autoSpaceDN/>
        <w:adjustRightInd/>
        <w:spacing w:after="0" w:line="276" w:lineRule="auto"/>
        <w:rPr>
          <w:rFonts w:cs="Times New Roman"/>
          <w:b/>
          <w:color w:val="auto"/>
        </w:rPr>
      </w:pPr>
    </w:p>
    <w:p w14:paraId="6016EEB8" w14:textId="77777777" w:rsidR="00433D58" w:rsidRDefault="00433D58" w:rsidP="00433D58">
      <w:pPr>
        <w:autoSpaceDE/>
        <w:autoSpaceDN/>
        <w:adjustRightInd/>
        <w:spacing w:after="0" w:line="276" w:lineRule="auto"/>
        <w:rPr>
          <w:rFonts w:cs="Times New Roman"/>
          <w:color w:val="auto"/>
        </w:rPr>
      </w:pPr>
      <w:r w:rsidRPr="00C34840">
        <w:rPr>
          <w:rFonts w:cs="Times New Roman"/>
          <w:color w:val="auto"/>
        </w:rPr>
        <w:t>Is the decision likely to affect people across the county in a similar way or are specific areas likely to be affected – e.g. are a set number of branches/sites to be affected?  If so you will need to consider whether there are equality related issues associated with the locations selected – e.g. greater percentage of BME residents in a particular area where a closure is proposed as opposed to an area where a facility is remaining open.</w:t>
      </w:r>
    </w:p>
    <w:p w14:paraId="6AD0EEF8" w14:textId="77777777" w:rsidR="00433D58" w:rsidRPr="00C34840" w:rsidRDefault="00433D58" w:rsidP="00433D58">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433D58" w:rsidRPr="00C34840" w14:paraId="1BDE917F" w14:textId="77777777" w:rsidTr="003641AC">
        <w:tc>
          <w:tcPr>
            <w:tcW w:w="9242" w:type="dxa"/>
          </w:tcPr>
          <w:p w14:paraId="6C6C9009" w14:textId="77777777" w:rsidR="00433D58" w:rsidRPr="00C34840" w:rsidRDefault="00433D58" w:rsidP="003641AC">
            <w:pPr>
              <w:autoSpaceDE/>
              <w:autoSpaceDN/>
              <w:adjustRightInd/>
              <w:spacing w:after="0" w:line="276" w:lineRule="auto"/>
              <w:rPr>
                <w:rFonts w:cs="Times New Roman"/>
                <w:color w:val="auto"/>
              </w:rPr>
            </w:pPr>
            <w:r w:rsidRPr="00C34840">
              <w:rPr>
                <w:rFonts w:cs="Times New Roman"/>
                <w:color w:val="auto"/>
              </w:rPr>
              <w:t xml:space="preserve">The decision will impact across the County where LCC funded PSCOs are deployed in the Police Divisions, often in the areas of the County where deprivation and crime &amp; disorder issues are highest; with the two PCSOs embedded in the Safe and Healthy Travel team deployed across the bus network. </w:t>
            </w:r>
          </w:p>
        </w:tc>
      </w:tr>
    </w:tbl>
    <w:p w14:paraId="44808217" w14:textId="77777777" w:rsidR="00433D58" w:rsidRPr="00C34840" w:rsidRDefault="00433D58" w:rsidP="00433D58">
      <w:pPr>
        <w:autoSpaceDE/>
        <w:autoSpaceDN/>
        <w:adjustRightInd/>
        <w:spacing w:after="0" w:line="276" w:lineRule="auto"/>
        <w:rPr>
          <w:rFonts w:cs="Times New Roman"/>
          <w:color w:val="auto"/>
        </w:rPr>
      </w:pPr>
    </w:p>
    <w:p w14:paraId="110B74BD" w14:textId="77777777" w:rsidR="00433D58" w:rsidRDefault="00433D58" w:rsidP="00433D58">
      <w:pPr>
        <w:autoSpaceDE/>
        <w:autoSpaceDN/>
        <w:adjustRightInd/>
        <w:spacing w:after="0" w:line="276" w:lineRule="auto"/>
        <w:rPr>
          <w:rFonts w:cs="Times New Roman"/>
          <w:color w:val="auto"/>
        </w:rPr>
      </w:pPr>
      <w:r w:rsidRPr="00C34840">
        <w:rPr>
          <w:rFonts w:cs="Times New Roman"/>
          <w:color w:val="auto"/>
        </w:rPr>
        <w:t xml:space="preserve">Could the decision have a particular impact on any group of individuals sharing protected characteristics under the Equality Act 2010, namely: </w:t>
      </w:r>
    </w:p>
    <w:p w14:paraId="7F8A3BF7" w14:textId="77777777" w:rsidR="00433D58" w:rsidRPr="00C34840" w:rsidRDefault="00433D58" w:rsidP="00433D58">
      <w:pPr>
        <w:autoSpaceDE/>
        <w:autoSpaceDN/>
        <w:adjustRightInd/>
        <w:spacing w:after="0" w:line="276" w:lineRule="auto"/>
        <w:rPr>
          <w:rFonts w:cs="Times New Roman"/>
          <w:color w:val="auto"/>
        </w:rPr>
      </w:pPr>
    </w:p>
    <w:p w14:paraId="752B739B" w14:textId="77777777" w:rsidR="00433D58" w:rsidRPr="00C34840" w:rsidRDefault="00433D58" w:rsidP="00433D58">
      <w:pPr>
        <w:numPr>
          <w:ilvl w:val="0"/>
          <w:numId w:val="53"/>
        </w:numPr>
        <w:autoSpaceDE/>
        <w:autoSpaceDN/>
        <w:adjustRightInd/>
        <w:spacing w:after="0" w:line="276" w:lineRule="auto"/>
        <w:contextualSpacing/>
        <w:rPr>
          <w:rFonts w:cs="Times New Roman"/>
          <w:color w:val="auto"/>
        </w:rPr>
      </w:pPr>
      <w:r w:rsidRPr="00C34840">
        <w:rPr>
          <w:rFonts w:cs="Times New Roman"/>
          <w:color w:val="auto"/>
        </w:rPr>
        <w:t>Age</w:t>
      </w:r>
    </w:p>
    <w:p w14:paraId="1EFEEB56" w14:textId="77777777" w:rsidR="00433D58" w:rsidRPr="00C34840" w:rsidRDefault="00433D58" w:rsidP="00433D58">
      <w:pPr>
        <w:numPr>
          <w:ilvl w:val="0"/>
          <w:numId w:val="53"/>
        </w:numPr>
        <w:autoSpaceDE/>
        <w:autoSpaceDN/>
        <w:adjustRightInd/>
        <w:spacing w:after="0" w:line="276" w:lineRule="auto"/>
        <w:contextualSpacing/>
        <w:rPr>
          <w:rFonts w:cs="Times New Roman"/>
          <w:color w:val="auto"/>
        </w:rPr>
      </w:pPr>
      <w:r w:rsidRPr="00C34840">
        <w:rPr>
          <w:rFonts w:cs="Times New Roman"/>
          <w:color w:val="auto"/>
        </w:rPr>
        <w:t>Disability including Deaf people</w:t>
      </w:r>
    </w:p>
    <w:p w14:paraId="3496F69E" w14:textId="77777777" w:rsidR="00433D58" w:rsidRPr="00C34840" w:rsidRDefault="00433D58" w:rsidP="00433D58">
      <w:pPr>
        <w:numPr>
          <w:ilvl w:val="0"/>
          <w:numId w:val="53"/>
        </w:numPr>
        <w:autoSpaceDE/>
        <w:autoSpaceDN/>
        <w:adjustRightInd/>
        <w:spacing w:after="0" w:line="276" w:lineRule="auto"/>
        <w:contextualSpacing/>
        <w:rPr>
          <w:rFonts w:cs="Times New Roman"/>
          <w:color w:val="auto"/>
        </w:rPr>
      </w:pPr>
      <w:r w:rsidRPr="00C34840">
        <w:rPr>
          <w:rFonts w:cs="Times New Roman"/>
          <w:color w:val="auto"/>
        </w:rPr>
        <w:t>Gender reassignment</w:t>
      </w:r>
    </w:p>
    <w:p w14:paraId="1E7FE3F7" w14:textId="77777777" w:rsidR="00433D58" w:rsidRPr="00C34840" w:rsidRDefault="00433D58" w:rsidP="00433D58">
      <w:pPr>
        <w:numPr>
          <w:ilvl w:val="0"/>
          <w:numId w:val="53"/>
        </w:numPr>
        <w:autoSpaceDE/>
        <w:autoSpaceDN/>
        <w:adjustRightInd/>
        <w:spacing w:after="0" w:line="276" w:lineRule="auto"/>
        <w:contextualSpacing/>
        <w:rPr>
          <w:rFonts w:cs="Times New Roman"/>
          <w:color w:val="auto"/>
        </w:rPr>
      </w:pPr>
      <w:r w:rsidRPr="00C34840">
        <w:rPr>
          <w:rFonts w:cs="Times New Roman"/>
          <w:color w:val="auto"/>
        </w:rPr>
        <w:t>Pregnancy and maternity</w:t>
      </w:r>
    </w:p>
    <w:p w14:paraId="2B594908" w14:textId="77777777" w:rsidR="00433D58" w:rsidRPr="00C34840" w:rsidRDefault="00433D58" w:rsidP="00433D58">
      <w:pPr>
        <w:numPr>
          <w:ilvl w:val="0"/>
          <w:numId w:val="53"/>
        </w:numPr>
        <w:autoSpaceDE/>
        <w:autoSpaceDN/>
        <w:adjustRightInd/>
        <w:spacing w:after="0" w:line="276" w:lineRule="auto"/>
        <w:contextualSpacing/>
        <w:rPr>
          <w:rFonts w:cs="Times New Roman"/>
          <w:color w:val="auto"/>
        </w:rPr>
      </w:pPr>
      <w:r w:rsidRPr="00C34840">
        <w:rPr>
          <w:rFonts w:cs="Times New Roman"/>
          <w:color w:val="auto"/>
        </w:rPr>
        <w:t>Race/ethnicity/nationality</w:t>
      </w:r>
    </w:p>
    <w:p w14:paraId="1B538AA1" w14:textId="77777777" w:rsidR="00433D58" w:rsidRPr="00C34840" w:rsidRDefault="00433D58" w:rsidP="00433D58">
      <w:pPr>
        <w:numPr>
          <w:ilvl w:val="0"/>
          <w:numId w:val="53"/>
        </w:numPr>
        <w:autoSpaceDE/>
        <w:autoSpaceDN/>
        <w:adjustRightInd/>
        <w:spacing w:after="0" w:line="276" w:lineRule="auto"/>
        <w:contextualSpacing/>
        <w:rPr>
          <w:rFonts w:cs="Times New Roman"/>
          <w:color w:val="auto"/>
        </w:rPr>
      </w:pPr>
      <w:r w:rsidRPr="00C34840">
        <w:rPr>
          <w:rFonts w:cs="Times New Roman"/>
          <w:color w:val="auto"/>
        </w:rPr>
        <w:t>Religion or belief</w:t>
      </w:r>
    </w:p>
    <w:p w14:paraId="6EFA0A58" w14:textId="77777777" w:rsidR="00433D58" w:rsidRPr="00C34840" w:rsidRDefault="00433D58" w:rsidP="00433D58">
      <w:pPr>
        <w:numPr>
          <w:ilvl w:val="0"/>
          <w:numId w:val="53"/>
        </w:numPr>
        <w:autoSpaceDE/>
        <w:autoSpaceDN/>
        <w:adjustRightInd/>
        <w:spacing w:after="0" w:line="276" w:lineRule="auto"/>
        <w:contextualSpacing/>
        <w:rPr>
          <w:rFonts w:cs="Times New Roman"/>
          <w:color w:val="auto"/>
        </w:rPr>
      </w:pPr>
      <w:r w:rsidRPr="00C34840">
        <w:rPr>
          <w:rFonts w:cs="Times New Roman"/>
          <w:color w:val="auto"/>
        </w:rPr>
        <w:t>Sex/gender</w:t>
      </w:r>
    </w:p>
    <w:p w14:paraId="096BB33B" w14:textId="77777777" w:rsidR="00433D58" w:rsidRPr="00C34840" w:rsidRDefault="00433D58" w:rsidP="00433D58">
      <w:pPr>
        <w:numPr>
          <w:ilvl w:val="0"/>
          <w:numId w:val="53"/>
        </w:numPr>
        <w:autoSpaceDE/>
        <w:autoSpaceDN/>
        <w:adjustRightInd/>
        <w:spacing w:after="0" w:line="276" w:lineRule="auto"/>
        <w:contextualSpacing/>
        <w:rPr>
          <w:rFonts w:cs="Times New Roman"/>
          <w:color w:val="auto"/>
        </w:rPr>
      </w:pPr>
      <w:r w:rsidRPr="00C34840">
        <w:rPr>
          <w:rFonts w:cs="Times New Roman"/>
          <w:color w:val="auto"/>
        </w:rPr>
        <w:t>Sexual orientation</w:t>
      </w:r>
    </w:p>
    <w:p w14:paraId="03C78939" w14:textId="77777777" w:rsidR="00433D58" w:rsidRPr="00C34840" w:rsidRDefault="00433D58" w:rsidP="00433D58">
      <w:pPr>
        <w:numPr>
          <w:ilvl w:val="0"/>
          <w:numId w:val="53"/>
        </w:numPr>
        <w:autoSpaceDE/>
        <w:autoSpaceDN/>
        <w:adjustRightInd/>
        <w:spacing w:after="0" w:line="276" w:lineRule="auto"/>
        <w:contextualSpacing/>
        <w:rPr>
          <w:rFonts w:cs="Times New Roman"/>
          <w:color w:val="auto"/>
        </w:rPr>
      </w:pPr>
      <w:r w:rsidRPr="00C34840">
        <w:rPr>
          <w:rFonts w:cs="Times New Roman"/>
          <w:color w:val="auto"/>
        </w:rPr>
        <w:t>Marriage or Civil Partnership Status</w:t>
      </w:r>
    </w:p>
    <w:p w14:paraId="18E7F852" w14:textId="77777777" w:rsidR="00433D58" w:rsidRDefault="00433D58" w:rsidP="00433D58">
      <w:pPr>
        <w:autoSpaceDE/>
        <w:autoSpaceDN/>
        <w:adjustRightInd/>
        <w:spacing w:after="0" w:line="276" w:lineRule="auto"/>
        <w:contextualSpacing/>
        <w:rPr>
          <w:rFonts w:cs="Times New Roman"/>
          <w:color w:val="auto"/>
        </w:rPr>
      </w:pPr>
    </w:p>
    <w:p w14:paraId="162E2680" w14:textId="77777777" w:rsidR="00433D58" w:rsidRPr="00C34840" w:rsidRDefault="00433D58" w:rsidP="00433D58">
      <w:pPr>
        <w:autoSpaceDE/>
        <w:autoSpaceDN/>
        <w:adjustRightInd/>
        <w:spacing w:after="0" w:line="276" w:lineRule="auto"/>
        <w:contextualSpacing/>
        <w:rPr>
          <w:rFonts w:cs="Times New Roman"/>
          <w:color w:val="auto"/>
        </w:rPr>
      </w:pPr>
      <w:r w:rsidRPr="00C34840">
        <w:rPr>
          <w:rFonts w:cs="Times New Roman"/>
          <w:color w:val="auto"/>
        </w:rPr>
        <w:t xml:space="preserve">In considering this question you should identify and record any particular impact on people in a sub-group of any of the above – e.g. people with a particular disability or from a particular religious or ethnic group. </w:t>
      </w:r>
    </w:p>
    <w:p w14:paraId="0387C5A2" w14:textId="77777777" w:rsidR="00433D58" w:rsidRDefault="00433D58" w:rsidP="00433D58">
      <w:pPr>
        <w:autoSpaceDE/>
        <w:autoSpaceDN/>
        <w:adjustRightInd/>
        <w:spacing w:after="0" w:line="276" w:lineRule="auto"/>
        <w:contextualSpacing/>
        <w:rPr>
          <w:rFonts w:cs="Times New Roman"/>
          <w:color w:val="auto"/>
        </w:rPr>
      </w:pPr>
    </w:p>
    <w:p w14:paraId="0AB5961F" w14:textId="77777777" w:rsidR="00433D58" w:rsidRDefault="00433D58" w:rsidP="00433D58">
      <w:pPr>
        <w:autoSpaceDE/>
        <w:autoSpaceDN/>
        <w:adjustRightInd/>
        <w:spacing w:after="0" w:line="276" w:lineRule="auto"/>
        <w:contextualSpacing/>
        <w:rPr>
          <w:rFonts w:cs="Times New Roman"/>
          <w:color w:val="auto"/>
        </w:rPr>
      </w:pPr>
      <w:r w:rsidRPr="00C34840">
        <w:rPr>
          <w:rFonts w:cs="Times New Roman"/>
          <w:color w:val="auto"/>
        </w:rPr>
        <w:t xml:space="preserve">It is particularly important to consider whether any decision is likely to impact adversely on any group of people sharing protected characteristics to a disproportionate extent.  Any such disproportionate impact will need to be objectively justified. </w:t>
      </w:r>
    </w:p>
    <w:p w14:paraId="734CD490" w14:textId="77777777" w:rsidR="00433D58" w:rsidRPr="00C34840" w:rsidRDefault="00433D58" w:rsidP="00433D58">
      <w:pPr>
        <w:autoSpaceDE/>
        <w:autoSpaceDN/>
        <w:adjustRightInd/>
        <w:spacing w:after="0" w:line="276" w:lineRule="auto"/>
        <w:contextualSpacing/>
        <w:rPr>
          <w:rFonts w:cs="Times New Roman"/>
          <w:color w:val="auto"/>
        </w:rPr>
      </w:pPr>
    </w:p>
    <w:tbl>
      <w:tblPr>
        <w:tblStyle w:val="TableGrid12"/>
        <w:tblW w:w="0" w:type="auto"/>
        <w:tblLook w:val="04A0" w:firstRow="1" w:lastRow="0" w:firstColumn="1" w:lastColumn="0" w:noHBand="0" w:noVBand="1"/>
      </w:tblPr>
      <w:tblGrid>
        <w:gridCol w:w="9016"/>
      </w:tblGrid>
      <w:tr w:rsidR="00433D58" w:rsidRPr="00C34840" w14:paraId="01BBB185" w14:textId="77777777" w:rsidTr="003641AC">
        <w:tc>
          <w:tcPr>
            <w:tcW w:w="9242" w:type="dxa"/>
          </w:tcPr>
          <w:p w14:paraId="65838615" w14:textId="77777777" w:rsidR="00433D58" w:rsidRPr="00C34840" w:rsidRDefault="00433D58" w:rsidP="003641AC">
            <w:pPr>
              <w:autoSpaceDE/>
              <w:autoSpaceDN/>
              <w:adjustRightInd/>
              <w:spacing w:after="0" w:line="276" w:lineRule="auto"/>
              <w:outlineLvl w:val="0"/>
              <w:rPr>
                <w:rFonts w:cs="Times New Roman"/>
                <w:b/>
                <w:color w:val="auto"/>
              </w:rPr>
            </w:pPr>
            <w:r w:rsidRPr="00C34840">
              <w:rPr>
                <w:rFonts w:cs="Times New Roman"/>
                <w:color w:val="auto"/>
              </w:rPr>
              <w:t xml:space="preserve">It is likely that any decision will impact most on race / ethnicity / nationality in that there are often concentrations of Black Minority Ethnic communities in the most deprived parts of the County. Also possibly there may be impact on age (young people). However the proposal will not cease deployment of PCSOs altogether, although capacity will be reduced. </w:t>
            </w:r>
          </w:p>
        </w:tc>
      </w:tr>
    </w:tbl>
    <w:p w14:paraId="1895DF49" w14:textId="77777777" w:rsidR="00433D58" w:rsidRPr="00C34840" w:rsidRDefault="00433D58" w:rsidP="00433D58">
      <w:pPr>
        <w:autoSpaceDE/>
        <w:autoSpaceDN/>
        <w:adjustRightInd/>
        <w:spacing w:after="0" w:line="276" w:lineRule="auto"/>
        <w:contextualSpacing/>
        <w:rPr>
          <w:rFonts w:cs="Times New Roman"/>
          <w:color w:val="auto"/>
        </w:rPr>
      </w:pPr>
    </w:p>
    <w:p w14:paraId="48A3AE31" w14:textId="77777777" w:rsidR="00433D58" w:rsidRPr="00C34840" w:rsidRDefault="00433D58" w:rsidP="00433D58">
      <w:pPr>
        <w:autoSpaceDE/>
        <w:autoSpaceDN/>
        <w:adjustRightInd/>
        <w:spacing w:after="0" w:line="276" w:lineRule="auto"/>
        <w:rPr>
          <w:rFonts w:cs="Times New Roman"/>
          <w:color w:val="auto"/>
        </w:rPr>
      </w:pPr>
      <w:r w:rsidRPr="00C34840">
        <w:rPr>
          <w:rFonts w:cs="Times New Roman"/>
          <w:color w:val="auto"/>
        </w:rPr>
        <w:t>If you have answered "Yes" to this question in relation to any of the above characteristics, – please go to Question 1.</w:t>
      </w:r>
    </w:p>
    <w:tbl>
      <w:tblPr>
        <w:tblStyle w:val="TableGrid12"/>
        <w:tblW w:w="0" w:type="auto"/>
        <w:tblLook w:val="04A0" w:firstRow="1" w:lastRow="0" w:firstColumn="1" w:lastColumn="0" w:noHBand="0" w:noVBand="1"/>
      </w:tblPr>
      <w:tblGrid>
        <w:gridCol w:w="9016"/>
      </w:tblGrid>
      <w:tr w:rsidR="00433D58" w:rsidRPr="00C34840" w14:paraId="21B81BE4" w14:textId="77777777" w:rsidTr="003641AC">
        <w:tc>
          <w:tcPr>
            <w:tcW w:w="9242" w:type="dxa"/>
          </w:tcPr>
          <w:p w14:paraId="4A5E60E5" w14:textId="77777777" w:rsidR="00433D58" w:rsidRPr="00C34840" w:rsidRDefault="00433D58" w:rsidP="003641AC">
            <w:pPr>
              <w:autoSpaceDE/>
              <w:autoSpaceDN/>
              <w:adjustRightInd/>
              <w:spacing w:after="0" w:line="276" w:lineRule="auto"/>
              <w:outlineLvl w:val="0"/>
              <w:rPr>
                <w:rFonts w:cs="Times New Roman"/>
                <w:b/>
                <w:color w:val="auto"/>
              </w:rPr>
            </w:pPr>
            <w:r w:rsidRPr="00C34840">
              <w:rPr>
                <w:rFonts w:cs="Times New Roman"/>
                <w:color w:val="auto"/>
              </w:rPr>
              <w:fldChar w:fldCharType="begin">
                <w:ffData>
                  <w:name w:val="Text10"/>
                  <w:enabled/>
                  <w:calcOnExit w:val="0"/>
                  <w:textInput/>
                </w:ffData>
              </w:fldChar>
            </w:r>
            <w:r w:rsidRPr="00C34840">
              <w:rPr>
                <w:rFonts w:cs="Times New Roman"/>
                <w:color w:val="auto"/>
              </w:rPr>
              <w:instrText xml:space="preserve"> FORMTEXT </w:instrText>
            </w:r>
            <w:r w:rsidRPr="00C34840">
              <w:rPr>
                <w:rFonts w:cs="Times New Roman"/>
                <w:color w:val="auto"/>
              </w:rPr>
            </w:r>
            <w:r w:rsidRPr="00C34840">
              <w:rPr>
                <w:rFonts w:cs="Times New Roman"/>
                <w:color w:val="auto"/>
              </w:rPr>
              <w:fldChar w:fldCharType="separate"/>
            </w:r>
            <w:r w:rsidRPr="00C34840">
              <w:rPr>
                <w:rFonts w:cs="Times New Roman"/>
                <w:noProof/>
                <w:color w:val="auto"/>
              </w:rPr>
              <w:t> </w:t>
            </w:r>
            <w:r w:rsidRPr="00C34840">
              <w:rPr>
                <w:rFonts w:cs="Times New Roman"/>
                <w:noProof/>
                <w:color w:val="auto"/>
              </w:rPr>
              <w:t> </w:t>
            </w:r>
            <w:r w:rsidRPr="00C34840">
              <w:rPr>
                <w:rFonts w:cs="Times New Roman"/>
                <w:noProof/>
                <w:color w:val="auto"/>
              </w:rPr>
              <w:t> </w:t>
            </w:r>
            <w:r w:rsidRPr="00C34840">
              <w:rPr>
                <w:rFonts w:cs="Times New Roman"/>
                <w:noProof/>
                <w:color w:val="auto"/>
              </w:rPr>
              <w:t> </w:t>
            </w:r>
            <w:r w:rsidRPr="00C34840">
              <w:rPr>
                <w:rFonts w:cs="Times New Roman"/>
                <w:noProof/>
                <w:color w:val="auto"/>
              </w:rPr>
              <w:t> </w:t>
            </w:r>
            <w:r w:rsidRPr="00C34840">
              <w:rPr>
                <w:rFonts w:cs="Times New Roman"/>
                <w:color w:val="auto"/>
              </w:rPr>
              <w:fldChar w:fldCharType="end"/>
            </w:r>
          </w:p>
        </w:tc>
      </w:tr>
    </w:tbl>
    <w:p w14:paraId="2F12C67B" w14:textId="77777777" w:rsidR="00433D58" w:rsidRPr="00C34840" w:rsidRDefault="00433D58" w:rsidP="00433D58">
      <w:pPr>
        <w:autoSpaceDE/>
        <w:autoSpaceDN/>
        <w:adjustRightInd/>
        <w:spacing w:after="0" w:line="276" w:lineRule="auto"/>
        <w:rPr>
          <w:rFonts w:cs="Times New Roman"/>
          <w:color w:val="auto"/>
        </w:rPr>
      </w:pPr>
    </w:p>
    <w:p w14:paraId="7E552F8D" w14:textId="77777777" w:rsidR="00433D58" w:rsidRPr="00C34840" w:rsidRDefault="00433D58" w:rsidP="00433D58">
      <w:pPr>
        <w:autoSpaceDE/>
        <w:autoSpaceDN/>
        <w:adjustRightInd/>
        <w:spacing w:after="0" w:line="276" w:lineRule="auto"/>
        <w:rPr>
          <w:rFonts w:cs="Times New Roman"/>
          <w:color w:val="auto"/>
        </w:rPr>
      </w:pPr>
      <w:r w:rsidRPr="00C34840">
        <w:rPr>
          <w:rFonts w:cs="Times New Roman"/>
          <w:color w:val="auto"/>
        </w:rPr>
        <w:t>If you have answered "No" in relation to all the protected characteristics,  please briefly document your reasons below and attach this to the decision-making papers. (It goes without saying that if the lack of impact is obvious, it need only be very briefly noted.)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433D58" w:rsidRPr="00C34840" w14:paraId="2C62D254" w14:textId="77777777" w:rsidTr="003641AC">
        <w:tc>
          <w:tcPr>
            <w:tcW w:w="9242" w:type="dxa"/>
          </w:tcPr>
          <w:p w14:paraId="250E3061" w14:textId="77777777" w:rsidR="00433D58" w:rsidRPr="00C34840" w:rsidRDefault="00433D58" w:rsidP="003641AC">
            <w:pPr>
              <w:autoSpaceDE/>
              <w:autoSpaceDN/>
              <w:adjustRightInd/>
              <w:spacing w:after="0" w:line="276" w:lineRule="auto"/>
              <w:rPr>
                <w:rFonts w:cs="Times New Roman"/>
                <w:color w:val="auto"/>
              </w:rPr>
            </w:pPr>
            <w:r w:rsidRPr="00C34840">
              <w:rPr>
                <w:rFonts w:cs="Times New Roman"/>
                <w:color w:val="auto"/>
              </w:rPr>
              <w:fldChar w:fldCharType="begin">
                <w:ffData>
                  <w:name w:val="Text11"/>
                  <w:enabled/>
                  <w:calcOnExit w:val="0"/>
                  <w:textInput/>
                </w:ffData>
              </w:fldChar>
            </w:r>
            <w:r w:rsidRPr="00C34840">
              <w:rPr>
                <w:rFonts w:cs="Times New Roman"/>
                <w:color w:val="auto"/>
              </w:rPr>
              <w:instrText xml:space="preserve"> FORMTEXT </w:instrText>
            </w:r>
            <w:r w:rsidRPr="00C34840">
              <w:rPr>
                <w:rFonts w:cs="Times New Roman"/>
                <w:color w:val="auto"/>
              </w:rPr>
            </w:r>
            <w:r w:rsidRPr="00C34840">
              <w:rPr>
                <w:rFonts w:cs="Times New Roman"/>
                <w:color w:val="auto"/>
              </w:rPr>
              <w:fldChar w:fldCharType="separate"/>
            </w:r>
            <w:r w:rsidRPr="00C34840">
              <w:rPr>
                <w:rFonts w:cs="Times New Roman"/>
                <w:noProof/>
                <w:color w:val="auto"/>
              </w:rPr>
              <w:t> </w:t>
            </w:r>
            <w:r w:rsidRPr="00C34840">
              <w:rPr>
                <w:rFonts w:cs="Times New Roman"/>
                <w:noProof/>
                <w:color w:val="auto"/>
              </w:rPr>
              <w:t> </w:t>
            </w:r>
            <w:r w:rsidRPr="00C34840">
              <w:rPr>
                <w:rFonts w:cs="Times New Roman"/>
                <w:noProof/>
                <w:color w:val="auto"/>
              </w:rPr>
              <w:t> </w:t>
            </w:r>
            <w:r w:rsidRPr="00C34840">
              <w:rPr>
                <w:rFonts w:cs="Times New Roman"/>
                <w:noProof/>
                <w:color w:val="auto"/>
              </w:rPr>
              <w:t> </w:t>
            </w:r>
            <w:r w:rsidRPr="00C34840">
              <w:rPr>
                <w:rFonts w:cs="Times New Roman"/>
                <w:noProof/>
                <w:color w:val="auto"/>
              </w:rPr>
              <w:t> </w:t>
            </w:r>
            <w:r w:rsidRPr="00C34840">
              <w:rPr>
                <w:rFonts w:cs="Times New Roman"/>
                <w:color w:val="auto"/>
              </w:rPr>
              <w:fldChar w:fldCharType="end"/>
            </w:r>
          </w:p>
        </w:tc>
      </w:tr>
    </w:tbl>
    <w:p w14:paraId="662BB93B" w14:textId="77777777" w:rsidR="00433D58" w:rsidRPr="00C34840" w:rsidRDefault="00433D58" w:rsidP="00433D58">
      <w:pPr>
        <w:autoSpaceDE/>
        <w:autoSpaceDN/>
        <w:adjustRightInd/>
        <w:spacing w:after="0" w:line="276" w:lineRule="auto"/>
        <w:rPr>
          <w:rFonts w:cs="Times New Roman"/>
          <w:color w:val="auto"/>
        </w:rPr>
      </w:pPr>
    </w:p>
    <w:p w14:paraId="366DE8AC" w14:textId="77777777" w:rsidR="00433D58" w:rsidRPr="00C34840" w:rsidRDefault="00433D58" w:rsidP="00433D58">
      <w:pPr>
        <w:autoSpaceDE/>
        <w:autoSpaceDN/>
        <w:adjustRightInd/>
        <w:spacing w:after="0" w:line="276" w:lineRule="auto"/>
        <w:rPr>
          <w:rFonts w:cs="Times New Roman"/>
          <w:b/>
          <w:color w:val="auto"/>
        </w:rPr>
      </w:pPr>
      <w:r w:rsidRPr="00C34840">
        <w:rPr>
          <w:rFonts w:cs="Times New Roman"/>
          <w:b/>
          <w:color w:val="auto"/>
        </w:rPr>
        <w:br w:type="page"/>
      </w:r>
    </w:p>
    <w:p w14:paraId="3183D8F7" w14:textId="77777777" w:rsidR="00433D58" w:rsidRPr="00C34840" w:rsidRDefault="00433D58" w:rsidP="00433D58">
      <w:pPr>
        <w:autoSpaceDE/>
        <w:autoSpaceDN/>
        <w:adjustRightInd/>
        <w:spacing w:after="0" w:line="276" w:lineRule="auto"/>
        <w:outlineLvl w:val="0"/>
        <w:rPr>
          <w:rFonts w:cs="Times New Roman"/>
          <w:b/>
          <w:color w:val="auto"/>
        </w:rPr>
      </w:pPr>
      <w:r w:rsidRPr="00C34840">
        <w:rPr>
          <w:rFonts w:cs="Times New Roman"/>
          <w:b/>
          <w:color w:val="auto"/>
        </w:rPr>
        <w:lastRenderedPageBreak/>
        <w:t>Question 1 –  Background Evidence</w:t>
      </w:r>
    </w:p>
    <w:p w14:paraId="2A274456" w14:textId="77777777" w:rsidR="00433D58" w:rsidRDefault="00433D58" w:rsidP="00433D58">
      <w:pPr>
        <w:autoSpaceDE/>
        <w:autoSpaceDN/>
        <w:adjustRightInd/>
        <w:spacing w:after="0" w:line="276" w:lineRule="auto"/>
        <w:rPr>
          <w:rFonts w:cs="Times New Roman"/>
          <w:color w:val="auto"/>
        </w:rPr>
      </w:pPr>
      <w:r w:rsidRPr="00C34840">
        <w:rPr>
          <w:rFonts w:cs="Times New Roman"/>
          <w:color w:val="auto"/>
        </w:rPr>
        <w:t xml:space="preserve">What information do you have about the different groups of people who may be affected by this decision – e.g. employees or service users   (you could use monitoring data, survey data, etc to compile this). As indicated above, the relevant protected characteristics are: </w:t>
      </w:r>
    </w:p>
    <w:p w14:paraId="3F757175" w14:textId="77777777" w:rsidR="00433D58" w:rsidRPr="00C34840" w:rsidRDefault="00433D58" w:rsidP="00433D58">
      <w:pPr>
        <w:autoSpaceDE/>
        <w:autoSpaceDN/>
        <w:adjustRightInd/>
        <w:spacing w:after="0" w:line="276" w:lineRule="auto"/>
        <w:rPr>
          <w:rFonts w:cs="Times New Roman"/>
          <w:color w:val="auto"/>
        </w:rPr>
      </w:pPr>
    </w:p>
    <w:p w14:paraId="178E63A8" w14:textId="77777777" w:rsidR="00433D58" w:rsidRPr="00C34840" w:rsidRDefault="00433D58" w:rsidP="00433D58">
      <w:pPr>
        <w:numPr>
          <w:ilvl w:val="0"/>
          <w:numId w:val="53"/>
        </w:numPr>
        <w:autoSpaceDE/>
        <w:autoSpaceDN/>
        <w:adjustRightInd/>
        <w:spacing w:after="0" w:line="276" w:lineRule="auto"/>
        <w:contextualSpacing/>
        <w:rPr>
          <w:rFonts w:cs="Times New Roman"/>
          <w:color w:val="auto"/>
        </w:rPr>
      </w:pPr>
      <w:r w:rsidRPr="00C34840">
        <w:rPr>
          <w:rFonts w:cs="Times New Roman"/>
          <w:color w:val="auto"/>
        </w:rPr>
        <w:t>Age</w:t>
      </w:r>
    </w:p>
    <w:p w14:paraId="4C91E8D1" w14:textId="77777777" w:rsidR="00433D58" w:rsidRPr="00C34840" w:rsidRDefault="00433D58" w:rsidP="00433D58">
      <w:pPr>
        <w:numPr>
          <w:ilvl w:val="0"/>
          <w:numId w:val="53"/>
        </w:numPr>
        <w:autoSpaceDE/>
        <w:autoSpaceDN/>
        <w:adjustRightInd/>
        <w:spacing w:after="0" w:line="276" w:lineRule="auto"/>
        <w:contextualSpacing/>
        <w:rPr>
          <w:rFonts w:cs="Times New Roman"/>
          <w:color w:val="auto"/>
        </w:rPr>
      </w:pPr>
      <w:r w:rsidRPr="00C34840">
        <w:rPr>
          <w:rFonts w:cs="Times New Roman"/>
          <w:color w:val="auto"/>
        </w:rPr>
        <w:t>Disability including Deaf people</w:t>
      </w:r>
    </w:p>
    <w:p w14:paraId="149D6A07" w14:textId="77777777" w:rsidR="00433D58" w:rsidRPr="00C34840" w:rsidRDefault="00433D58" w:rsidP="00433D58">
      <w:pPr>
        <w:numPr>
          <w:ilvl w:val="0"/>
          <w:numId w:val="53"/>
        </w:numPr>
        <w:autoSpaceDE/>
        <w:autoSpaceDN/>
        <w:adjustRightInd/>
        <w:spacing w:after="0" w:line="276" w:lineRule="auto"/>
        <w:contextualSpacing/>
        <w:rPr>
          <w:rFonts w:cs="Times New Roman"/>
          <w:color w:val="auto"/>
        </w:rPr>
      </w:pPr>
      <w:r w:rsidRPr="00C34840">
        <w:rPr>
          <w:rFonts w:cs="Times New Roman"/>
          <w:color w:val="auto"/>
        </w:rPr>
        <w:t>Gender reassignment/gender identity</w:t>
      </w:r>
    </w:p>
    <w:p w14:paraId="75F948AF" w14:textId="77777777" w:rsidR="00433D58" w:rsidRPr="00C34840" w:rsidRDefault="00433D58" w:rsidP="00433D58">
      <w:pPr>
        <w:numPr>
          <w:ilvl w:val="0"/>
          <w:numId w:val="53"/>
        </w:numPr>
        <w:autoSpaceDE/>
        <w:autoSpaceDN/>
        <w:adjustRightInd/>
        <w:spacing w:after="0" w:line="276" w:lineRule="auto"/>
        <w:contextualSpacing/>
        <w:rPr>
          <w:rFonts w:cs="Times New Roman"/>
          <w:color w:val="auto"/>
        </w:rPr>
      </w:pPr>
      <w:r w:rsidRPr="00C34840">
        <w:rPr>
          <w:rFonts w:cs="Times New Roman"/>
          <w:color w:val="auto"/>
        </w:rPr>
        <w:t>Pregnancy and maternity</w:t>
      </w:r>
    </w:p>
    <w:p w14:paraId="77665FFA" w14:textId="77777777" w:rsidR="00433D58" w:rsidRPr="00C34840" w:rsidRDefault="00433D58" w:rsidP="00433D58">
      <w:pPr>
        <w:numPr>
          <w:ilvl w:val="0"/>
          <w:numId w:val="53"/>
        </w:numPr>
        <w:autoSpaceDE/>
        <w:autoSpaceDN/>
        <w:adjustRightInd/>
        <w:spacing w:after="0" w:line="276" w:lineRule="auto"/>
        <w:contextualSpacing/>
        <w:rPr>
          <w:rFonts w:cs="Times New Roman"/>
          <w:color w:val="auto"/>
        </w:rPr>
      </w:pPr>
      <w:r w:rsidRPr="00C34840">
        <w:rPr>
          <w:rFonts w:cs="Times New Roman"/>
          <w:color w:val="auto"/>
        </w:rPr>
        <w:t>Race/Ethnicity/Nationality</w:t>
      </w:r>
    </w:p>
    <w:p w14:paraId="2D7CE425" w14:textId="77777777" w:rsidR="00433D58" w:rsidRPr="00C34840" w:rsidRDefault="00433D58" w:rsidP="00433D58">
      <w:pPr>
        <w:numPr>
          <w:ilvl w:val="0"/>
          <w:numId w:val="53"/>
        </w:numPr>
        <w:autoSpaceDE/>
        <w:autoSpaceDN/>
        <w:adjustRightInd/>
        <w:spacing w:after="0" w:line="276" w:lineRule="auto"/>
        <w:contextualSpacing/>
        <w:rPr>
          <w:rFonts w:cs="Times New Roman"/>
          <w:color w:val="auto"/>
        </w:rPr>
      </w:pPr>
      <w:r w:rsidRPr="00C34840">
        <w:rPr>
          <w:rFonts w:cs="Times New Roman"/>
          <w:color w:val="auto"/>
        </w:rPr>
        <w:t>Religion or belief</w:t>
      </w:r>
    </w:p>
    <w:p w14:paraId="2B492FB1" w14:textId="77777777" w:rsidR="00433D58" w:rsidRPr="00C34840" w:rsidRDefault="00433D58" w:rsidP="00433D58">
      <w:pPr>
        <w:numPr>
          <w:ilvl w:val="0"/>
          <w:numId w:val="53"/>
        </w:numPr>
        <w:autoSpaceDE/>
        <w:autoSpaceDN/>
        <w:adjustRightInd/>
        <w:spacing w:after="0" w:line="276" w:lineRule="auto"/>
        <w:contextualSpacing/>
        <w:rPr>
          <w:rFonts w:cs="Times New Roman"/>
          <w:color w:val="auto"/>
        </w:rPr>
      </w:pPr>
      <w:r w:rsidRPr="00C34840">
        <w:rPr>
          <w:rFonts w:cs="Times New Roman"/>
          <w:color w:val="auto"/>
        </w:rPr>
        <w:t>Sex/gender</w:t>
      </w:r>
    </w:p>
    <w:p w14:paraId="31B76162" w14:textId="77777777" w:rsidR="00433D58" w:rsidRPr="00C34840" w:rsidRDefault="00433D58" w:rsidP="00433D58">
      <w:pPr>
        <w:numPr>
          <w:ilvl w:val="0"/>
          <w:numId w:val="53"/>
        </w:numPr>
        <w:autoSpaceDE/>
        <w:autoSpaceDN/>
        <w:adjustRightInd/>
        <w:spacing w:after="0" w:line="276" w:lineRule="auto"/>
        <w:contextualSpacing/>
        <w:rPr>
          <w:rFonts w:cs="Times New Roman"/>
          <w:color w:val="auto"/>
        </w:rPr>
      </w:pPr>
      <w:r w:rsidRPr="00C34840">
        <w:rPr>
          <w:rFonts w:cs="Times New Roman"/>
          <w:color w:val="auto"/>
        </w:rPr>
        <w:t>Sexual orientation</w:t>
      </w:r>
    </w:p>
    <w:p w14:paraId="631FBC66" w14:textId="77777777" w:rsidR="00433D58" w:rsidRPr="00C34840" w:rsidRDefault="00433D58" w:rsidP="00433D58">
      <w:pPr>
        <w:numPr>
          <w:ilvl w:val="0"/>
          <w:numId w:val="53"/>
        </w:numPr>
        <w:autoSpaceDE/>
        <w:autoSpaceDN/>
        <w:adjustRightInd/>
        <w:spacing w:after="0" w:line="276" w:lineRule="auto"/>
        <w:contextualSpacing/>
        <w:rPr>
          <w:rFonts w:cs="Times New Roman"/>
          <w:color w:val="auto"/>
        </w:rPr>
      </w:pPr>
      <w:r w:rsidRPr="00C34840">
        <w:rPr>
          <w:rFonts w:cs="Times New Roman"/>
          <w:color w:val="auto"/>
        </w:rPr>
        <w:t xml:space="preserve">Marriage or Civil Partnership status  (in respect of  which the s. 149 requires only that due regard be paid to the need to eliminate discrimination, harassment or victimisation or other conduct which is prohibited by the Act). </w:t>
      </w:r>
    </w:p>
    <w:p w14:paraId="538B800D" w14:textId="77777777" w:rsidR="00433D58" w:rsidRDefault="00433D58" w:rsidP="00433D58">
      <w:pPr>
        <w:autoSpaceDE/>
        <w:autoSpaceDN/>
        <w:adjustRightInd/>
        <w:spacing w:after="0" w:line="276" w:lineRule="auto"/>
        <w:contextualSpacing/>
        <w:rPr>
          <w:rFonts w:cs="Times New Roman"/>
          <w:color w:val="auto"/>
        </w:rPr>
      </w:pPr>
    </w:p>
    <w:p w14:paraId="29BC5B40" w14:textId="77777777" w:rsidR="00433D58" w:rsidRPr="00C34840" w:rsidRDefault="00433D58" w:rsidP="00433D58">
      <w:pPr>
        <w:autoSpaceDE/>
        <w:autoSpaceDN/>
        <w:adjustRightInd/>
        <w:spacing w:after="0" w:line="276" w:lineRule="auto"/>
        <w:contextualSpacing/>
        <w:rPr>
          <w:rFonts w:cs="Times New Roman"/>
          <w:color w:val="auto"/>
        </w:rPr>
      </w:pPr>
      <w:r w:rsidRPr="00C34840">
        <w:rPr>
          <w:rFonts w:cs="Times New Roman"/>
          <w:color w:val="auto"/>
        </w:rPr>
        <w:t xml:space="preserve">In considering this question you should again consider whether the decision under consideration could impact upon specific sub-groups e.g. people of a specific religion or people with a particular disability.   You should also consider  how the decision is likely to affect those who share two or more of the protected characteristics – for example, older women, disabled, elderly people, and so on. </w:t>
      </w:r>
    </w:p>
    <w:p w14:paraId="3A0568A3" w14:textId="77777777" w:rsidR="00433D58" w:rsidRPr="00C34840" w:rsidRDefault="00433D58" w:rsidP="00433D58">
      <w:pPr>
        <w:autoSpaceDE/>
        <w:autoSpaceDN/>
        <w:adjustRightInd/>
        <w:spacing w:after="0" w:line="276" w:lineRule="auto"/>
        <w:ind w:left="720"/>
        <w:contextualSpacing/>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433D58" w:rsidRPr="00C34840" w14:paraId="001EA096" w14:textId="77777777" w:rsidTr="003641AC">
        <w:tc>
          <w:tcPr>
            <w:tcW w:w="9242" w:type="dxa"/>
          </w:tcPr>
          <w:p w14:paraId="7C8C0C81" w14:textId="77777777" w:rsidR="00433D58" w:rsidRPr="00C34840" w:rsidRDefault="001F0E43" w:rsidP="003641AC">
            <w:pPr>
              <w:autoSpaceDE/>
              <w:autoSpaceDN/>
              <w:adjustRightInd/>
              <w:spacing w:after="0" w:line="276" w:lineRule="auto"/>
              <w:rPr>
                <w:rFonts w:cs="Times New Roman"/>
                <w:color w:val="auto"/>
              </w:rPr>
            </w:pPr>
            <w:hyperlink r:id="rId33" w:history="1">
              <w:r w:rsidR="00433D58" w:rsidRPr="00C34840">
                <w:rPr>
                  <w:rFonts w:cs="Times New Roman"/>
                  <w:color w:val="0000FF"/>
                  <w:u w:val="single"/>
                </w:rPr>
                <w:t>Lancashire Insight</w:t>
              </w:r>
            </w:hyperlink>
            <w:r w:rsidR="00433D58" w:rsidRPr="00C34840">
              <w:rPr>
                <w:rFonts w:cs="Times New Roman"/>
                <w:color w:val="auto"/>
              </w:rPr>
              <w:t xml:space="preserve"> provides data in relation to population by a range of demographics including ethnicity and age. Currently there are 281 PCSO posts (265.72 FTE) in Lancashire Constabulary, of which 50 FTE are part-funded by a mixture of schools, colleges and local authorities. LCC currently part funds 17 Lancashire Constabulary Police Community Support Officers (PCSOs), generally employed in Early Action roles across the County; with 2 posts embedded in the Council's Safe and Healthy Travel Team, manged on a day to day basis by officers of LCC, and dealing with issues of crime and disorder on the bus network, especially in relation to travel to and from school. </w:t>
            </w:r>
          </w:p>
          <w:p w14:paraId="23C8A228" w14:textId="77777777" w:rsidR="00433D58" w:rsidRPr="00C34840" w:rsidRDefault="00433D58" w:rsidP="003641AC">
            <w:pPr>
              <w:autoSpaceDE/>
              <w:autoSpaceDN/>
              <w:adjustRightInd/>
              <w:spacing w:after="0" w:line="276" w:lineRule="auto"/>
              <w:rPr>
                <w:rFonts w:cs="Times New Roman"/>
                <w:color w:val="auto"/>
              </w:rPr>
            </w:pPr>
          </w:p>
          <w:p w14:paraId="6301A495" w14:textId="77777777" w:rsidR="00433D58" w:rsidRPr="00C34840" w:rsidRDefault="00433D58" w:rsidP="003641AC">
            <w:pPr>
              <w:autoSpaceDE/>
              <w:autoSpaceDN/>
              <w:adjustRightInd/>
              <w:spacing w:after="0" w:line="276" w:lineRule="auto"/>
              <w:rPr>
                <w:rFonts w:cs="Times New Roman"/>
                <w:color w:val="auto"/>
              </w:rPr>
            </w:pPr>
            <w:r w:rsidRPr="00C34840">
              <w:rPr>
                <w:rFonts w:cs="Times New Roman"/>
                <w:color w:val="auto"/>
              </w:rPr>
              <w:t xml:space="preserve">Should LCC withdraw funding, it is understood that the Constabulary is likely to consolidate the remaining budget, resulting in the likely retention of 9 out of the 17 posts. </w:t>
            </w:r>
          </w:p>
          <w:p w14:paraId="5113CFFB" w14:textId="77777777" w:rsidR="00433D58" w:rsidRPr="00C34840" w:rsidRDefault="00433D58" w:rsidP="003641AC">
            <w:pPr>
              <w:autoSpaceDE/>
              <w:autoSpaceDN/>
              <w:adjustRightInd/>
              <w:spacing w:after="0" w:line="276" w:lineRule="auto"/>
              <w:rPr>
                <w:rFonts w:cs="Times New Roman"/>
                <w:color w:val="auto"/>
              </w:rPr>
            </w:pPr>
          </w:p>
        </w:tc>
      </w:tr>
    </w:tbl>
    <w:p w14:paraId="32034A26" w14:textId="77777777" w:rsidR="00433D58" w:rsidRPr="00C34840" w:rsidRDefault="00433D58" w:rsidP="00433D58">
      <w:pPr>
        <w:autoSpaceDE/>
        <w:autoSpaceDN/>
        <w:adjustRightInd/>
        <w:spacing w:after="0" w:line="276" w:lineRule="auto"/>
        <w:rPr>
          <w:rFonts w:cs="Times New Roman"/>
          <w:color w:val="auto"/>
        </w:rPr>
      </w:pPr>
    </w:p>
    <w:p w14:paraId="43405B5D" w14:textId="77777777" w:rsidR="00433D58" w:rsidRPr="00C34840" w:rsidRDefault="00433D58" w:rsidP="00433D58">
      <w:pPr>
        <w:autoSpaceDE/>
        <w:autoSpaceDN/>
        <w:adjustRightInd/>
        <w:spacing w:after="0" w:line="276" w:lineRule="auto"/>
        <w:rPr>
          <w:rFonts w:cs="Times New Roman"/>
          <w:b/>
          <w:color w:val="auto"/>
        </w:rPr>
      </w:pPr>
      <w:r w:rsidRPr="00C34840">
        <w:rPr>
          <w:rFonts w:cs="Times New Roman"/>
          <w:b/>
          <w:color w:val="auto"/>
        </w:rPr>
        <w:t>Question 2 – Engagement/Consultation</w:t>
      </w:r>
    </w:p>
    <w:p w14:paraId="16FDD28F" w14:textId="77777777" w:rsidR="00433D58" w:rsidRPr="00C34840" w:rsidRDefault="00433D58" w:rsidP="00433D58">
      <w:pPr>
        <w:autoSpaceDE/>
        <w:autoSpaceDN/>
        <w:adjustRightInd/>
        <w:spacing w:after="0" w:line="276" w:lineRule="auto"/>
        <w:rPr>
          <w:rFonts w:cs="Times New Roman"/>
          <w:color w:val="auto"/>
        </w:rPr>
      </w:pPr>
      <w:r w:rsidRPr="00C34840">
        <w:rPr>
          <w:rFonts w:cs="Times New Roman"/>
          <w:color w:val="auto"/>
        </w:rPr>
        <w:t xml:space="preserve">How have you tried to involve people/groups that are potentially affected by your decision?   Please describe what engagement has taken place, with whom and when. </w:t>
      </w:r>
    </w:p>
    <w:p w14:paraId="22836E46" w14:textId="77777777" w:rsidR="00433D58" w:rsidRPr="00C34840" w:rsidRDefault="00433D58" w:rsidP="00433D58">
      <w:pPr>
        <w:autoSpaceDE/>
        <w:autoSpaceDN/>
        <w:adjustRightInd/>
        <w:spacing w:after="0" w:line="276" w:lineRule="auto"/>
        <w:rPr>
          <w:rFonts w:cs="Times New Roman"/>
          <w:color w:val="auto"/>
        </w:rPr>
      </w:pPr>
      <w:r w:rsidRPr="00C34840">
        <w:rPr>
          <w:rFonts w:cs="Times New Roman"/>
          <w:color w:val="auto"/>
        </w:rPr>
        <w:t>(Please ensure that you retain evidence of the consultation in case of any further enquiries. This includes the results of consultation or data gathering at any stage of the process)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433D58" w:rsidRPr="00C34840" w14:paraId="42A69BC2" w14:textId="77777777" w:rsidTr="003641AC">
        <w:tc>
          <w:tcPr>
            <w:tcW w:w="9242" w:type="dxa"/>
          </w:tcPr>
          <w:p w14:paraId="272A415B" w14:textId="77777777" w:rsidR="00433D58" w:rsidRDefault="00433D58" w:rsidP="003641AC">
            <w:pPr>
              <w:autoSpaceDE/>
              <w:autoSpaceDN/>
              <w:adjustRightInd/>
              <w:spacing w:after="0" w:line="276" w:lineRule="auto"/>
              <w:rPr>
                <w:rFonts w:cs="Times New Roman"/>
                <w:color w:val="auto"/>
              </w:rPr>
            </w:pPr>
            <w:r w:rsidRPr="00C34840">
              <w:rPr>
                <w:rFonts w:cs="Times New Roman"/>
                <w:color w:val="auto"/>
              </w:rPr>
              <w:lastRenderedPageBreak/>
              <w:t>If the budget option goes forward consultation will be required with partners / stakeholders prior to final approval.</w:t>
            </w:r>
          </w:p>
          <w:p w14:paraId="1B1A164E" w14:textId="77777777" w:rsidR="00433D58" w:rsidRPr="00C34840" w:rsidRDefault="00433D58" w:rsidP="003641AC">
            <w:pPr>
              <w:autoSpaceDE/>
              <w:autoSpaceDN/>
              <w:adjustRightInd/>
              <w:spacing w:after="0" w:line="276" w:lineRule="auto"/>
              <w:rPr>
                <w:rFonts w:cs="Times New Roman"/>
                <w:color w:val="auto"/>
              </w:rPr>
            </w:pPr>
          </w:p>
          <w:p w14:paraId="52D6646F" w14:textId="77777777" w:rsidR="00433D58" w:rsidRDefault="00433D58" w:rsidP="003641AC">
            <w:pPr>
              <w:autoSpaceDE/>
              <w:autoSpaceDN/>
              <w:adjustRightInd/>
              <w:spacing w:after="0" w:line="276" w:lineRule="auto"/>
              <w:rPr>
                <w:rFonts w:cs="Times New Roman"/>
                <w:color w:val="auto"/>
              </w:rPr>
            </w:pPr>
            <w:r w:rsidRPr="00C34840">
              <w:rPr>
                <w:rFonts w:cs="Times New Roman"/>
                <w:color w:val="auto"/>
              </w:rPr>
              <w:t xml:space="preserve">Consultation required with LCC colleagues e.g. in Children and Families Wellbeing Service, Office of the Police and Crime Commissioner, Lancashire Constabulary and PCSO staff. </w:t>
            </w:r>
          </w:p>
          <w:p w14:paraId="05D7D5B6" w14:textId="77777777" w:rsidR="00433D58" w:rsidRPr="00C34840" w:rsidRDefault="00433D58" w:rsidP="003641AC">
            <w:pPr>
              <w:autoSpaceDE/>
              <w:autoSpaceDN/>
              <w:adjustRightInd/>
              <w:spacing w:after="0" w:line="276" w:lineRule="auto"/>
              <w:rPr>
                <w:rFonts w:cs="Times New Roman"/>
                <w:color w:val="auto"/>
              </w:rPr>
            </w:pPr>
          </w:p>
          <w:p w14:paraId="442E635C" w14:textId="77777777" w:rsidR="00433D58" w:rsidRPr="00C34840" w:rsidRDefault="00433D58" w:rsidP="003641AC">
            <w:pPr>
              <w:autoSpaceDE/>
              <w:autoSpaceDN/>
              <w:adjustRightInd/>
              <w:spacing w:after="0" w:line="276" w:lineRule="auto"/>
              <w:rPr>
                <w:rFonts w:cs="Times New Roman"/>
                <w:color w:val="auto"/>
              </w:rPr>
            </w:pPr>
            <w:r w:rsidRPr="00C34840">
              <w:rPr>
                <w:rFonts w:cs="Times New Roman"/>
                <w:color w:val="auto"/>
              </w:rPr>
              <w:t>A minimum of four months' notice to Lancashire Constabulary is required.</w:t>
            </w:r>
          </w:p>
        </w:tc>
      </w:tr>
    </w:tbl>
    <w:p w14:paraId="0CB24B6E" w14:textId="77777777" w:rsidR="00433D58" w:rsidRPr="00C34840" w:rsidRDefault="00433D58" w:rsidP="00433D58">
      <w:pPr>
        <w:autoSpaceDE/>
        <w:autoSpaceDN/>
        <w:adjustRightInd/>
        <w:spacing w:after="0" w:line="276" w:lineRule="auto"/>
        <w:rPr>
          <w:rFonts w:cs="Times New Roman"/>
          <w:color w:val="auto"/>
        </w:rPr>
      </w:pPr>
    </w:p>
    <w:p w14:paraId="2F04684B" w14:textId="77777777" w:rsidR="00433D58" w:rsidRPr="00C34840" w:rsidRDefault="00433D58" w:rsidP="00433D58">
      <w:pPr>
        <w:autoSpaceDE/>
        <w:autoSpaceDN/>
        <w:adjustRightInd/>
        <w:spacing w:after="0" w:line="276" w:lineRule="auto"/>
        <w:outlineLvl w:val="0"/>
        <w:rPr>
          <w:rFonts w:cs="Times New Roman"/>
          <w:b/>
          <w:color w:val="auto"/>
        </w:rPr>
      </w:pPr>
      <w:r w:rsidRPr="00C34840">
        <w:rPr>
          <w:rFonts w:cs="Times New Roman"/>
          <w:b/>
          <w:color w:val="auto"/>
        </w:rPr>
        <w:t xml:space="preserve">Question 3 – Analysing Impact </w:t>
      </w:r>
    </w:p>
    <w:p w14:paraId="5721DAF7" w14:textId="77777777" w:rsidR="00433D58" w:rsidRDefault="00433D58" w:rsidP="00433D58">
      <w:pPr>
        <w:autoSpaceDE/>
        <w:autoSpaceDN/>
        <w:adjustRightInd/>
        <w:spacing w:after="0" w:line="276" w:lineRule="auto"/>
        <w:rPr>
          <w:rFonts w:cs="Times New Roman"/>
          <w:color w:val="auto"/>
        </w:rPr>
      </w:pPr>
      <w:r w:rsidRPr="00C34840">
        <w:rPr>
          <w:rFonts w:cs="Times New Roman"/>
          <w:color w:val="auto"/>
        </w:rPr>
        <w:t>Could your proposal potentially disadvantage particular groups sharing any of the protected characteristics and if so which groups and in what way?</w:t>
      </w:r>
    </w:p>
    <w:p w14:paraId="48DA07C7" w14:textId="77777777" w:rsidR="00433D58" w:rsidRPr="00C34840" w:rsidRDefault="00433D58" w:rsidP="00433D58">
      <w:pPr>
        <w:autoSpaceDE/>
        <w:autoSpaceDN/>
        <w:adjustRightInd/>
        <w:spacing w:after="0" w:line="276" w:lineRule="auto"/>
        <w:rPr>
          <w:rFonts w:cs="Times New Roman"/>
          <w:color w:val="auto"/>
        </w:rPr>
      </w:pPr>
    </w:p>
    <w:p w14:paraId="6F693329" w14:textId="77777777" w:rsidR="00433D58" w:rsidRDefault="00433D58" w:rsidP="00433D58">
      <w:pPr>
        <w:autoSpaceDE/>
        <w:autoSpaceDN/>
        <w:adjustRightInd/>
        <w:spacing w:after="0" w:line="276" w:lineRule="auto"/>
        <w:rPr>
          <w:rFonts w:cs="Times New Roman"/>
          <w:color w:val="auto"/>
        </w:rPr>
      </w:pPr>
      <w:r w:rsidRPr="00C34840">
        <w:rPr>
          <w:rFonts w:cs="Times New Roman"/>
          <w:color w:val="auto"/>
        </w:rPr>
        <w:t>It is particularly important in considering this question to get to grips with the actual practical impact on those affected.  The decision-makers need to know in clear and specific terms what the impact may be and how serious, or perhaps minor, it may be – will people need to walk a few metres further to catch a bus, or to attend school? Will they be cut off altogether from vital services? The answers to such questions must be fully and frankly documented, for better or for worse, so that they can be properly evaluated when the decision is made.</w:t>
      </w:r>
    </w:p>
    <w:p w14:paraId="31DC8BE1" w14:textId="77777777" w:rsidR="00433D58" w:rsidRPr="00C34840" w:rsidRDefault="00433D58" w:rsidP="00433D58">
      <w:pPr>
        <w:autoSpaceDE/>
        <w:autoSpaceDN/>
        <w:adjustRightInd/>
        <w:spacing w:after="0" w:line="276" w:lineRule="auto"/>
        <w:rPr>
          <w:rFonts w:cs="Times New Roman"/>
          <w:color w:val="auto"/>
        </w:rPr>
      </w:pPr>
    </w:p>
    <w:p w14:paraId="74EF0470" w14:textId="77777777" w:rsidR="00433D58" w:rsidRDefault="00433D58" w:rsidP="00433D58">
      <w:pPr>
        <w:autoSpaceDE/>
        <w:autoSpaceDN/>
        <w:adjustRightInd/>
        <w:spacing w:after="0" w:line="276" w:lineRule="auto"/>
        <w:rPr>
          <w:rFonts w:cs="Times New Roman"/>
          <w:color w:val="auto"/>
        </w:rPr>
      </w:pPr>
      <w:r w:rsidRPr="00C34840">
        <w:rPr>
          <w:rFonts w:cs="Times New Roman"/>
          <w:color w:val="auto"/>
        </w:rPr>
        <w:t>Could your proposal potentially impact on individuals sharing the protected characteristics in any of the following ways:</w:t>
      </w:r>
    </w:p>
    <w:p w14:paraId="108A2464" w14:textId="77777777" w:rsidR="00433D58" w:rsidRPr="00C34840" w:rsidRDefault="00433D58" w:rsidP="00433D58">
      <w:pPr>
        <w:autoSpaceDE/>
        <w:autoSpaceDN/>
        <w:adjustRightInd/>
        <w:spacing w:after="0" w:line="276" w:lineRule="auto"/>
        <w:rPr>
          <w:rFonts w:cs="Times New Roman"/>
          <w:color w:val="auto"/>
        </w:rPr>
      </w:pPr>
    </w:p>
    <w:p w14:paraId="1EA2D2CB" w14:textId="77777777" w:rsidR="00433D58" w:rsidRDefault="00433D58" w:rsidP="00433D58">
      <w:pPr>
        <w:autoSpaceDE/>
        <w:autoSpaceDN/>
        <w:adjustRightInd/>
        <w:spacing w:after="0" w:line="276" w:lineRule="auto"/>
        <w:ind w:left="720" w:hanging="360"/>
        <w:rPr>
          <w:rFonts w:cs="Times New Roman"/>
          <w:color w:val="auto"/>
        </w:rPr>
      </w:pPr>
      <w:r w:rsidRPr="00C34840">
        <w:rPr>
          <w:rFonts w:cs="Times New Roman"/>
          <w:color w:val="auto"/>
        </w:rPr>
        <w:t>-</w:t>
      </w:r>
      <w:r w:rsidRPr="00C34840">
        <w:rPr>
          <w:rFonts w:cs="Times New Roman"/>
          <w:color w:val="auto"/>
        </w:rPr>
        <w:tab/>
        <w:t xml:space="preserve">Could it discriminate unlawfully against individuals sharing any of the protected characteristics, whether directly or indirectly; if so, it must be amended. Bear in mind that this may involve taking steps to meet the specific needs of disabled people </w:t>
      </w:r>
      <w:r>
        <w:rPr>
          <w:rFonts w:cs="Times New Roman"/>
          <w:color w:val="auto"/>
        </w:rPr>
        <w:t>arising from their disabilities.</w:t>
      </w:r>
    </w:p>
    <w:p w14:paraId="677D6DA4" w14:textId="77777777" w:rsidR="00433D58" w:rsidRPr="00C34840" w:rsidRDefault="00433D58" w:rsidP="00433D58">
      <w:pPr>
        <w:autoSpaceDE/>
        <w:autoSpaceDN/>
        <w:adjustRightInd/>
        <w:spacing w:after="0" w:line="276" w:lineRule="auto"/>
        <w:rPr>
          <w:rFonts w:cs="Times New Roman"/>
          <w:color w:val="auto"/>
        </w:rPr>
      </w:pPr>
    </w:p>
    <w:p w14:paraId="51E419BF" w14:textId="77777777" w:rsidR="00433D58" w:rsidRPr="00C34840" w:rsidRDefault="00433D58" w:rsidP="00433D58">
      <w:pPr>
        <w:numPr>
          <w:ilvl w:val="0"/>
          <w:numId w:val="55"/>
        </w:numPr>
        <w:autoSpaceDE/>
        <w:autoSpaceDN/>
        <w:adjustRightInd/>
        <w:spacing w:after="0" w:line="276" w:lineRule="auto"/>
        <w:contextualSpacing/>
        <w:rPr>
          <w:rFonts w:cs="Times New Roman"/>
          <w:color w:val="auto"/>
        </w:rPr>
      </w:pPr>
      <w:r w:rsidRPr="00C34840">
        <w:rPr>
          <w:rFonts w:cs="Times New Roman"/>
          <w:color w:val="auto"/>
        </w:rPr>
        <w:t xml:space="preserve">Could it advance equality of opportunity for those who share a particular protected characteristic? If not could it be developed or modified in order to do so? </w:t>
      </w:r>
    </w:p>
    <w:p w14:paraId="36BCA72E" w14:textId="77777777" w:rsidR="00433D58" w:rsidRPr="00C34840" w:rsidRDefault="00433D58" w:rsidP="00433D58">
      <w:pPr>
        <w:autoSpaceDE/>
        <w:autoSpaceDN/>
        <w:adjustRightInd/>
        <w:spacing w:after="0" w:line="276" w:lineRule="auto"/>
        <w:ind w:left="720"/>
        <w:contextualSpacing/>
        <w:rPr>
          <w:rFonts w:cs="Times New Roman"/>
          <w:color w:val="auto"/>
        </w:rPr>
      </w:pPr>
    </w:p>
    <w:p w14:paraId="7E664DAC" w14:textId="77777777" w:rsidR="00433D58" w:rsidRPr="00C34840" w:rsidRDefault="00433D58" w:rsidP="00433D58">
      <w:pPr>
        <w:numPr>
          <w:ilvl w:val="0"/>
          <w:numId w:val="54"/>
        </w:numPr>
        <w:autoSpaceDE/>
        <w:autoSpaceDN/>
        <w:adjustRightInd/>
        <w:spacing w:after="0" w:line="276" w:lineRule="auto"/>
        <w:contextualSpacing/>
        <w:rPr>
          <w:rFonts w:cs="Times New Roman"/>
          <w:color w:val="auto"/>
        </w:rPr>
      </w:pPr>
      <w:r w:rsidRPr="00C34840">
        <w:rPr>
          <w:rFonts w:cs="Times New Roman"/>
          <w:color w:val="auto"/>
        </w:rPr>
        <w:t>Does it encourage persons who share a relevant protected characteristic to participate in public life or in any activity in which participation by such persons is disproportionately low? If not could it be developed or modified in order to do so?</w:t>
      </w:r>
    </w:p>
    <w:p w14:paraId="35BEC801" w14:textId="77777777" w:rsidR="00433D58" w:rsidRPr="00C34840" w:rsidRDefault="00433D58" w:rsidP="00433D58">
      <w:pPr>
        <w:autoSpaceDE/>
        <w:autoSpaceDN/>
        <w:adjustRightInd/>
        <w:spacing w:after="0" w:line="276" w:lineRule="auto"/>
        <w:ind w:left="720"/>
        <w:contextualSpacing/>
        <w:rPr>
          <w:rFonts w:cs="Times New Roman"/>
          <w:color w:val="auto"/>
        </w:rPr>
      </w:pPr>
    </w:p>
    <w:p w14:paraId="730BA667" w14:textId="77777777" w:rsidR="00433D58" w:rsidRPr="00C34840" w:rsidRDefault="00433D58" w:rsidP="00433D58">
      <w:pPr>
        <w:numPr>
          <w:ilvl w:val="0"/>
          <w:numId w:val="54"/>
        </w:numPr>
        <w:autoSpaceDE/>
        <w:autoSpaceDN/>
        <w:adjustRightInd/>
        <w:spacing w:after="0" w:line="276" w:lineRule="auto"/>
        <w:rPr>
          <w:rFonts w:cs="Times New Roman"/>
          <w:color w:val="auto"/>
        </w:rPr>
      </w:pPr>
      <w:r w:rsidRPr="00C34840">
        <w:rPr>
          <w:rFonts w:cs="Times New Roman"/>
          <w:color w:val="auto"/>
        </w:rPr>
        <w:t>Will the proposal contribute to fostering good relations between those who share a relevant protected characteristic and those who do not, for example by tackling prejudice and promoting understanding?  If not could it be developed or modified in order to do so? Please identify any findings and how they might be addressed.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433D58" w:rsidRPr="00C34840" w14:paraId="7354C51B" w14:textId="77777777" w:rsidTr="003641AC">
        <w:tc>
          <w:tcPr>
            <w:tcW w:w="9242" w:type="dxa"/>
          </w:tcPr>
          <w:p w14:paraId="20FBA7AB" w14:textId="77777777" w:rsidR="00433D58" w:rsidRDefault="00433D58" w:rsidP="003641AC">
            <w:pPr>
              <w:autoSpaceDE/>
              <w:autoSpaceDN/>
              <w:adjustRightInd/>
              <w:spacing w:after="0" w:line="276" w:lineRule="auto"/>
              <w:rPr>
                <w:rFonts w:cs="Times New Roman"/>
                <w:color w:val="auto"/>
              </w:rPr>
            </w:pPr>
            <w:r w:rsidRPr="00C34840">
              <w:rPr>
                <w:rFonts w:cs="Times New Roman"/>
                <w:color w:val="auto"/>
              </w:rPr>
              <w:lastRenderedPageBreak/>
              <w:t>There is the possibility of low level crime and disorder escalating into more serious criminal activity, which has a higher community and public service costs associated, including:</w:t>
            </w:r>
          </w:p>
          <w:p w14:paraId="715C1479" w14:textId="77777777" w:rsidR="00433D58" w:rsidRPr="00C34840" w:rsidRDefault="00433D58" w:rsidP="003641AC">
            <w:pPr>
              <w:autoSpaceDE/>
              <w:autoSpaceDN/>
              <w:adjustRightInd/>
              <w:spacing w:after="0" w:line="276" w:lineRule="auto"/>
              <w:rPr>
                <w:rFonts w:cs="Times New Roman"/>
                <w:color w:val="auto"/>
              </w:rPr>
            </w:pPr>
          </w:p>
          <w:p w14:paraId="748A5F7D" w14:textId="77777777" w:rsidR="00433D58" w:rsidRPr="00C34840" w:rsidRDefault="00433D58" w:rsidP="003641AC">
            <w:pPr>
              <w:pStyle w:val="ListParagraph"/>
              <w:numPr>
                <w:ilvl w:val="1"/>
                <w:numId w:val="80"/>
              </w:numPr>
              <w:autoSpaceDE/>
              <w:autoSpaceDN/>
              <w:adjustRightInd/>
              <w:spacing w:after="0" w:line="276" w:lineRule="auto"/>
              <w:rPr>
                <w:rFonts w:cs="Times New Roman"/>
                <w:color w:val="auto"/>
              </w:rPr>
            </w:pPr>
            <w:r w:rsidRPr="00C34840">
              <w:rPr>
                <w:rFonts w:cs="Times New Roman"/>
                <w:color w:val="auto"/>
              </w:rPr>
              <w:t>An increase in youth offending criminal behaviours</w:t>
            </w:r>
          </w:p>
          <w:p w14:paraId="7B7E3039" w14:textId="77777777" w:rsidR="00433D58" w:rsidRPr="00C34840" w:rsidRDefault="00433D58" w:rsidP="003641AC">
            <w:pPr>
              <w:pStyle w:val="ListParagraph"/>
              <w:numPr>
                <w:ilvl w:val="1"/>
                <w:numId w:val="80"/>
              </w:numPr>
              <w:autoSpaceDE/>
              <w:autoSpaceDN/>
              <w:adjustRightInd/>
              <w:spacing w:after="0" w:line="276" w:lineRule="auto"/>
              <w:rPr>
                <w:rFonts w:cs="Times New Roman"/>
                <w:color w:val="auto"/>
              </w:rPr>
            </w:pPr>
            <w:r w:rsidRPr="00C34840">
              <w:rPr>
                <w:rFonts w:cs="Times New Roman"/>
                <w:color w:val="auto"/>
              </w:rPr>
              <w:t>An increase in harm / reducing support to the most vulnerable individuals / communities through e.g. anti-social behaviour</w:t>
            </w:r>
          </w:p>
          <w:p w14:paraId="330CF79D" w14:textId="77777777" w:rsidR="00433D58" w:rsidRPr="00C34840" w:rsidRDefault="00433D58" w:rsidP="003641AC">
            <w:pPr>
              <w:pStyle w:val="ListParagraph"/>
              <w:numPr>
                <w:ilvl w:val="1"/>
                <w:numId w:val="80"/>
              </w:numPr>
              <w:autoSpaceDE/>
              <w:autoSpaceDN/>
              <w:adjustRightInd/>
              <w:spacing w:after="0" w:line="276" w:lineRule="auto"/>
              <w:rPr>
                <w:rFonts w:cs="Times New Roman"/>
                <w:color w:val="auto"/>
              </w:rPr>
            </w:pPr>
            <w:r w:rsidRPr="00C34840">
              <w:rPr>
                <w:rFonts w:cs="Times New Roman"/>
                <w:color w:val="auto"/>
              </w:rPr>
              <w:t>A reduction in restorative justice approaches and behavioural change work</w:t>
            </w:r>
          </w:p>
          <w:p w14:paraId="13841416" w14:textId="77777777" w:rsidR="00433D58" w:rsidRPr="00C34840" w:rsidRDefault="00433D58" w:rsidP="003641AC">
            <w:pPr>
              <w:pStyle w:val="ListParagraph"/>
              <w:numPr>
                <w:ilvl w:val="1"/>
                <w:numId w:val="80"/>
              </w:numPr>
              <w:autoSpaceDE/>
              <w:autoSpaceDN/>
              <w:adjustRightInd/>
              <w:spacing w:after="0" w:line="276" w:lineRule="auto"/>
              <w:rPr>
                <w:rFonts w:cs="Times New Roman"/>
                <w:color w:val="auto"/>
              </w:rPr>
            </w:pPr>
            <w:r w:rsidRPr="00C34840">
              <w:rPr>
                <w:rFonts w:cs="Times New Roman"/>
                <w:color w:val="auto"/>
              </w:rPr>
              <w:t>A reduction in delivery of multi-agency initiatives to reduce low level crime and disorder e.g. through diversionary activities</w:t>
            </w:r>
          </w:p>
          <w:p w14:paraId="4D033F7F" w14:textId="77777777" w:rsidR="00433D58" w:rsidRPr="00C34840" w:rsidRDefault="00433D58" w:rsidP="003641AC">
            <w:pPr>
              <w:pStyle w:val="ListParagraph"/>
              <w:numPr>
                <w:ilvl w:val="1"/>
                <w:numId w:val="80"/>
              </w:numPr>
              <w:autoSpaceDE/>
              <w:autoSpaceDN/>
              <w:adjustRightInd/>
              <w:spacing w:after="0" w:line="276" w:lineRule="auto"/>
              <w:rPr>
                <w:rFonts w:cs="Times New Roman"/>
                <w:color w:val="auto"/>
              </w:rPr>
            </w:pPr>
            <w:r w:rsidRPr="00C34840">
              <w:rPr>
                <w:rFonts w:cs="Times New Roman"/>
                <w:color w:val="auto"/>
              </w:rPr>
              <w:t xml:space="preserve">A reduction in capacity for community engagement / cohesion activity  </w:t>
            </w:r>
          </w:p>
          <w:p w14:paraId="10A7CB20" w14:textId="77777777" w:rsidR="00433D58" w:rsidRDefault="00433D58" w:rsidP="003641AC">
            <w:pPr>
              <w:pStyle w:val="ListParagraph"/>
              <w:numPr>
                <w:ilvl w:val="1"/>
                <w:numId w:val="80"/>
              </w:numPr>
              <w:autoSpaceDE/>
              <w:autoSpaceDN/>
              <w:adjustRightInd/>
              <w:spacing w:after="0" w:line="276" w:lineRule="auto"/>
              <w:rPr>
                <w:rFonts w:cs="Times New Roman"/>
                <w:color w:val="auto"/>
              </w:rPr>
            </w:pPr>
            <w:r w:rsidRPr="00C34840">
              <w:rPr>
                <w:rFonts w:cs="Times New Roman"/>
                <w:color w:val="auto"/>
              </w:rPr>
              <w:t>A reduction in capacity to deliver multi-agency Early Action interventions, which may impact on delivery of outcomes for children and young people delivered through the Children and Family Wellbeing Service e.g. Troubled Families Programme.</w:t>
            </w:r>
          </w:p>
          <w:p w14:paraId="102831E4" w14:textId="77777777" w:rsidR="00433D58" w:rsidRPr="00C34840" w:rsidRDefault="00433D58" w:rsidP="003641AC">
            <w:pPr>
              <w:pStyle w:val="ListParagraph"/>
              <w:autoSpaceDE/>
              <w:autoSpaceDN/>
              <w:adjustRightInd/>
              <w:spacing w:after="0" w:line="276" w:lineRule="auto"/>
              <w:ind w:left="360"/>
              <w:rPr>
                <w:rFonts w:cs="Times New Roman"/>
                <w:color w:val="auto"/>
              </w:rPr>
            </w:pPr>
          </w:p>
          <w:p w14:paraId="710EB232" w14:textId="77777777" w:rsidR="00433D58" w:rsidRDefault="00433D58" w:rsidP="003641AC">
            <w:pPr>
              <w:autoSpaceDE/>
              <w:autoSpaceDN/>
              <w:adjustRightInd/>
              <w:spacing w:after="0" w:line="276" w:lineRule="auto"/>
              <w:rPr>
                <w:rFonts w:cs="Times New Roman"/>
                <w:color w:val="auto"/>
              </w:rPr>
            </w:pPr>
            <w:r w:rsidRPr="00C34840">
              <w:rPr>
                <w:rFonts w:cs="Times New Roman"/>
                <w:color w:val="auto"/>
              </w:rPr>
              <w:t>It is anticipated that the proposal will reduce PCSO capacity in the County.</w:t>
            </w:r>
          </w:p>
          <w:p w14:paraId="5BD7151C" w14:textId="77777777" w:rsidR="00433D58" w:rsidRPr="00C34840" w:rsidRDefault="00433D58" w:rsidP="003641AC">
            <w:pPr>
              <w:autoSpaceDE/>
              <w:autoSpaceDN/>
              <w:adjustRightInd/>
              <w:spacing w:after="0" w:line="276" w:lineRule="auto"/>
              <w:rPr>
                <w:rFonts w:cs="Times New Roman"/>
                <w:color w:val="auto"/>
              </w:rPr>
            </w:pPr>
          </w:p>
          <w:p w14:paraId="6551B134" w14:textId="77777777" w:rsidR="00433D58" w:rsidRDefault="00433D58" w:rsidP="003641AC">
            <w:pPr>
              <w:autoSpaceDE/>
              <w:autoSpaceDN/>
              <w:adjustRightInd/>
              <w:spacing w:after="0" w:line="276" w:lineRule="auto"/>
              <w:rPr>
                <w:rFonts w:cs="Times New Roman"/>
                <w:color w:val="auto"/>
              </w:rPr>
            </w:pPr>
            <w:r w:rsidRPr="00C34840">
              <w:rPr>
                <w:rFonts w:cs="Times New Roman"/>
                <w:color w:val="auto"/>
              </w:rPr>
              <w:t>It is possible that any decision will impact most on the characteristic of race / ethnicity / nationality, in that there are often concentrations of Black Minority Ethnic communities in the most deprived parts of the County. Amongst other issues, PCSOs deliver activity aimed at reducing the incidence of hate crime.  However the proposal will not cease deployment of PCSOs altogether, although capacity will be reduced, so the degree of impact may be considered as relatively low.</w:t>
            </w:r>
          </w:p>
          <w:p w14:paraId="0A081686" w14:textId="77777777" w:rsidR="00433D58" w:rsidRPr="00C34840" w:rsidRDefault="00433D58" w:rsidP="003641AC">
            <w:pPr>
              <w:autoSpaceDE/>
              <w:autoSpaceDN/>
              <w:adjustRightInd/>
              <w:spacing w:after="0" w:line="276" w:lineRule="auto"/>
              <w:rPr>
                <w:rFonts w:cs="Times New Roman"/>
                <w:color w:val="auto"/>
              </w:rPr>
            </w:pPr>
          </w:p>
        </w:tc>
      </w:tr>
    </w:tbl>
    <w:p w14:paraId="161A8004" w14:textId="77777777" w:rsidR="00433D58" w:rsidRPr="00C34840" w:rsidRDefault="00433D58" w:rsidP="00433D58">
      <w:pPr>
        <w:autoSpaceDE/>
        <w:autoSpaceDN/>
        <w:adjustRightInd/>
        <w:spacing w:after="0" w:line="276" w:lineRule="auto"/>
        <w:rPr>
          <w:rFonts w:cs="Times New Roman"/>
          <w:color w:val="auto"/>
        </w:rPr>
      </w:pPr>
    </w:p>
    <w:p w14:paraId="11ADDFD0" w14:textId="77777777" w:rsidR="00433D58" w:rsidRPr="00C34840" w:rsidRDefault="00433D58" w:rsidP="00433D58">
      <w:pPr>
        <w:autoSpaceDE/>
        <w:autoSpaceDN/>
        <w:adjustRightInd/>
        <w:spacing w:after="0" w:line="276" w:lineRule="auto"/>
        <w:outlineLvl w:val="0"/>
        <w:rPr>
          <w:rFonts w:cs="Times New Roman"/>
          <w:b/>
          <w:color w:val="auto"/>
        </w:rPr>
      </w:pPr>
      <w:r w:rsidRPr="00C34840">
        <w:rPr>
          <w:rFonts w:cs="Times New Roman"/>
          <w:b/>
          <w:color w:val="auto"/>
        </w:rPr>
        <w:t>Question 4 –Combined/Cumulative Effect</w:t>
      </w:r>
    </w:p>
    <w:p w14:paraId="566FF78B" w14:textId="77777777" w:rsidR="00433D58" w:rsidRDefault="00433D58" w:rsidP="00433D58">
      <w:pPr>
        <w:autoSpaceDE/>
        <w:autoSpaceDN/>
        <w:adjustRightInd/>
        <w:spacing w:after="0" w:line="276" w:lineRule="auto"/>
        <w:rPr>
          <w:rFonts w:cs="Times New Roman"/>
          <w:color w:val="auto"/>
        </w:rPr>
      </w:pPr>
      <w:r w:rsidRPr="00C34840">
        <w:rPr>
          <w:rFonts w:cs="Times New Roman"/>
          <w:color w:val="auto"/>
        </w:rPr>
        <w:t>Could the effects of your decision combine with other factors or decisions taken at local or national level to exacerbate the impact on any groups?</w:t>
      </w:r>
    </w:p>
    <w:p w14:paraId="20786631" w14:textId="77777777" w:rsidR="00433D58" w:rsidRPr="00C34840" w:rsidRDefault="00433D58" w:rsidP="00433D58">
      <w:pPr>
        <w:autoSpaceDE/>
        <w:autoSpaceDN/>
        <w:adjustRightInd/>
        <w:spacing w:after="0" w:line="276" w:lineRule="auto"/>
        <w:rPr>
          <w:rFonts w:cs="Times New Roman"/>
          <w:color w:val="auto"/>
        </w:rPr>
      </w:pPr>
    </w:p>
    <w:p w14:paraId="45F51F58" w14:textId="77777777" w:rsidR="00433D58" w:rsidRDefault="00433D58" w:rsidP="00433D58">
      <w:pPr>
        <w:autoSpaceDE/>
        <w:autoSpaceDN/>
        <w:adjustRightInd/>
        <w:spacing w:after="0" w:line="276" w:lineRule="auto"/>
        <w:rPr>
          <w:rFonts w:cs="Times New Roman"/>
          <w:color w:val="auto"/>
        </w:rPr>
      </w:pPr>
      <w:r w:rsidRPr="00C34840">
        <w:rPr>
          <w:rFonts w:cs="Times New Roman"/>
          <w:color w:val="auto"/>
        </w:rPr>
        <w:t xml:space="preserve">For example - if the proposal is to impose charges for adult social care, its impact on disabled people might be increased by other decisions within the County Council (e.g. increases in the fares charged for Community Transport and reductions in respite care) and national proposals (e.g. the availability of some benefits) .   Whilst LCC cannot control some of these decisions, they could increase the adverse effect of the proposal.  The LCC has a legal duty to consider this aspect, and to evaluate the decision, including mitigation, accordingly.  </w:t>
      </w:r>
    </w:p>
    <w:p w14:paraId="67C05FFD" w14:textId="77777777" w:rsidR="00433D58" w:rsidRPr="00C34840" w:rsidRDefault="00433D58" w:rsidP="00433D58">
      <w:pPr>
        <w:autoSpaceDE/>
        <w:autoSpaceDN/>
        <w:adjustRightInd/>
        <w:spacing w:after="0" w:line="276" w:lineRule="auto"/>
        <w:rPr>
          <w:rFonts w:cs="Times New Roman"/>
          <w:color w:val="auto"/>
        </w:rPr>
      </w:pPr>
    </w:p>
    <w:p w14:paraId="5A2F51C3" w14:textId="77777777" w:rsidR="00433D58" w:rsidRDefault="00433D58" w:rsidP="00433D58">
      <w:pPr>
        <w:autoSpaceDE/>
        <w:autoSpaceDN/>
        <w:adjustRightInd/>
        <w:spacing w:after="0" w:line="276" w:lineRule="auto"/>
        <w:rPr>
          <w:rFonts w:cs="Times New Roman"/>
          <w:color w:val="auto"/>
        </w:rPr>
      </w:pPr>
      <w:r w:rsidRPr="00C34840">
        <w:rPr>
          <w:rFonts w:cs="Times New Roman"/>
          <w:color w:val="auto"/>
        </w:rPr>
        <w:t>If Yes – please identify these.</w:t>
      </w:r>
    </w:p>
    <w:p w14:paraId="64609269" w14:textId="77777777" w:rsidR="00433D58" w:rsidRPr="00C34840" w:rsidRDefault="00433D58" w:rsidP="00433D58">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433D58" w:rsidRPr="00C34840" w14:paraId="3D71AB28" w14:textId="77777777" w:rsidTr="003641AC">
        <w:tc>
          <w:tcPr>
            <w:tcW w:w="9242" w:type="dxa"/>
          </w:tcPr>
          <w:p w14:paraId="67DDA78D" w14:textId="77777777" w:rsidR="00433D58" w:rsidRPr="00C34840" w:rsidRDefault="00433D58" w:rsidP="003641AC">
            <w:pPr>
              <w:autoSpaceDE/>
              <w:autoSpaceDN/>
              <w:adjustRightInd/>
              <w:spacing w:after="0" w:line="276" w:lineRule="auto"/>
              <w:rPr>
                <w:rFonts w:cs="Times New Roman"/>
                <w:color w:val="auto"/>
              </w:rPr>
            </w:pPr>
            <w:r w:rsidRPr="00C34840">
              <w:rPr>
                <w:rFonts w:cs="Times New Roman"/>
                <w:color w:val="auto"/>
              </w:rPr>
              <w:t>There may be implications in relation to potential decisions around changes propos</w:t>
            </w:r>
            <w:r>
              <w:rPr>
                <w:rFonts w:cs="Times New Roman"/>
                <w:color w:val="auto"/>
              </w:rPr>
              <w:t>ed for the Children and Family</w:t>
            </w:r>
            <w:r w:rsidRPr="00C34840">
              <w:rPr>
                <w:rFonts w:cs="Times New Roman"/>
                <w:color w:val="auto"/>
              </w:rPr>
              <w:t xml:space="preserve"> Wellbeing Service and Youth Offending Team.</w:t>
            </w:r>
          </w:p>
        </w:tc>
      </w:tr>
    </w:tbl>
    <w:p w14:paraId="4CBFFCB1" w14:textId="77777777" w:rsidR="00433D58" w:rsidRPr="00C34840" w:rsidRDefault="00433D58" w:rsidP="00433D58">
      <w:pPr>
        <w:autoSpaceDE/>
        <w:autoSpaceDN/>
        <w:adjustRightInd/>
        <w:spacing w:after="0" w:line="276" w:lineRule="auto"/>
        <w:rPr>
          <w:rFonts w:cs="Times New Roman"/>
          <w:b/>
          <w:color w:val="auto"/>
        </w:rPr>
      </w:pPr>
    </w:p>
    <w:p w14:paraId="7C4DE000" w14:textId="77777777" w:rsidR="00433D58" w:rsidRPr="00C34840" w:rsidRDefault="00433D58" w:rsidP="00433D58">
      <w:pPr>
        <w:autoSpaceDE/>
        <w:autoSpaceDN/>
        <w:adjustRightInd/>
        <w:spacing w:after="0" w:line="276" w:lineRule="auto"/>
        <w:outlineLvl w:val="0"/>
        <w:rPr>
          <w:rFonts w:cs="Times New Roman"/>
          <w:b/>
          <w:color w:val="auto"/>
        </w:rPr>
      </w:pPr>
      <w:r w:rsidRPr="00C34840">
        <w:rPr>
          <w:rFonts w:cs="Times New Roman"/>
          <w:b/>
          <w:color w:val="auto"/>
        </w:rPr>
        <w:t>Question 5 – Identifying Initial Results of Your Analysis</w:t>
      </w:r>
    </w:p>
    <w:p w14:paraId="529747B3" w14:textId="77777777" w:rsidR="00433D58" w:rsidRPr="00C34840" w:rsidRDefault="00433D58" w:rsidP="00433D58">
      <w:pPr>
        <w:autoSpaceDE/>
        <w:autoSpaceDN/>
        <w:adjustRightInd/>
        <w:spacing w:after="0" w:line="276" w:lineRule="auto"/>
        <w:rPr>
          <w:rFonts w:cs="Times New Roman"/>
          <w:color w:val="auto"/>
        </w:rPr>
      </w:pPr>
      <w:r w:rsidRPr="00C34840">
        <w:rPr>
          <w:rFonts w:cs="Times New Roman"/>
          <w:color w:val="auto"/>
        </w:rPr>
        <w:t>As a result of your analysis have you changed/amended your original proposal?</w:t>
      </w:r>
    </w:p>
    <w:p w14:paraId="10A686DB" w14:textId="77777777" w:rsidR="00433D58" w:rsidRDefault="00433D58" w:rsidP="00433D58">
      <w:pPr>
        <w:autoSpaceDE/>
        <w:autoSpaceDN/>
        <w:adjustRightInd/>
        <w:spacing w:after="0" w:line="276" w:lineRule="auto"/>
        <w:rPr>
          <w:rFonts w:cs="Times New Roman"/>
          <w:color w:val="auto"/>
        </w:rPr>
      </w:pPr>
      <w:r w:rsidRPr="00C34840">
        <w:rPr>
          <w:rFonts w:cs="Times New Roman"/>
          <w:color w:val="auto"/>
        </w:rPr>
        <w:lastRenderedPageBreak/>
        <w:t xml:space="preserve">Please identify how – </w:t>
      </w:r>
    </w:p>
    <w:p w14:paraId="5F903774" w14:textId="77777777" w:rsidR="00433D58" w:rsidRPr="00C34840" w:rsidRDefault="00433D58" w:rsidP="00433D58">
      <w:pPr>
        <w:autoSpaceDE/>
        <w:autoSpaceDN/>
        <w:adjustRightInd/>
        <w:spacing w:after="0" w:line="276" w:lineRule="auto"/>
        <w:rPr>
          <w:rFonts w:cs="Times New Roman"/>
          <w:color w:val="auto"/>
        </w:rPr>
      </w:pPr>
    </w:p>
    <w:p w14:paraId="3AAC4A50" w14:textId="77777777" w:rsidR="00433D58" w:rsidRPr="00C34840" w:rsidRDefault="00433D58" w:rsidP="00433D58">
      <w:pPr>
        <w:autoSpaceDE/>
        <w:autoSpaceDN/>
        <w:adjustRightInd/>
        <w:spacing w:after="0" w:line="276" w:lineRule="auto"/>
        <w:rPr>
          <w:rFonts w:cs="Times New Roman"/>
          <w:color w:val="auto"/>
        </w:rPr>
      </w:pPr>
      <w:r w:rsidRPr="00C34840">
        <w:rPr>
          <w:rFonts w:cs="Times New Roman"/>
          <w:color w:val="auto"/>
        </w:rPr>
        <w:t xml:space="preserve">For example: </w:t>
      </w:r>
    </w:p>
    <w:p w14:paraId="7EABAB7C" w14:textId="77777777" w:rsidR="00433D58" w:rsidRPr="00C34840" w:rsidRDefault="00433D58" w:rsidP="00433D58">
      <w:pPr>
        <w:autoSpaceDE/>
        <w:autoSpaceDN/>
        <w:adjustRightInd/>
        <w:spacing w:after="0" w:line="276" w:lineRule="auto"/>
        <w:rPr>
          <w:rFonts w:cs="Times New Roman"/>
          <w:color w:val="auto"/>
        </w:rPr>
      </w:pPr>
      <w:r w:rsidRPr="00C34840">
        <w:rPr>
          <w:rFonts w:cs="Times New Roman"/>
          <w:color w:val="auto"/>
        </w:rPr>
        <w:t>Adjusted the original proposal – briefly outline the adjustments</w:t>
      </w:r>
    </w:p>
    <w:p w14:paraId="1ADEBEBE" w14:textId="77777777" w:rsidR="00433D58" w:rsidRPr="00C34840" w:rsidRDefault="00433D58" w:rsidP="00433D58">
      <w:pPr>
        <w:autoSpaceDE/>
        <w:autoSpaceDN/>
        <w:adjustRightInd/>
        <w:spacing w:after="0" w:line="276" w:lineRule="auto"/>
        <w:rPr>
          <w:rFonts w:cs="Times New Roman"/>
          <w:color w:val="auto"/>
        </w:rPr>
      </w:pPr>
      <w:r w:rsidRPr="00C34840">
        <w:rPr>
          <w:rFonts w:cs="Times New Roman"/>
          <w:color w:val="auto"/>
        </w:rPr>
        <w:t>Continuing with the Original Proposal – briefly explain why</w:t>
      </w:r>
    </w:p>
    <w:p w14:paraId="6E483AE3" w14:textId="77777777" w:rsidR="00433D58" w:rsidRDefault="00433D58" w:rsidP="00433D58">
      <w:pPr>
        <w:autoSpaceDE/>
        <w:autoSpaceDN/>
        <w:adjustRightInd/>
        <w:spacing w:after="0" w:line="276" w:lineRule="auto"/>
        <w:rPr>
          <w:rFonts w:cs="Times New Roman"/>
          <w:color w:val="auto"/>
        </w:rPr>
      </w:pPr>
      <w:r w:rsidRPr="00C34840">
        <w:rPr>
          <w:rFonts w:cs="Times New Roman"/>
          <w:color w:val="auto"/>
        </w:rPr>
        <w:t>Stopped the Proposal and Revised it - briefly explain</w:t>
      </w:r>
    </w:p>
    <w:p w14:paraId="64081BAF" w14:textId="77777777" w:rsidR="00433D58" w:rsidRPr="00C34840" w:rsidRDefault="00433D58" w:rsidP="00433D58">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433D58" w:rsidRPr="00C34840" w14:paraId="75F30E8C" w14:textId="77777777" w:rsidTr="003641AC">
        <w:tc>
          <w:tcPr>
            <w:tcW w:w="9242" w:type="dxa"/>
          </w:tcPr>
          <w:p w14:paraId="261B0748" w14:textId="77777777" w:rsidR="00433D58" w:rsidRPr="00C34840" w:rsidRDefault="00433D58" w:rsidP="003641AC">
            <w:pPr>
              <w:autoSpaceDE/>
              <w:autoSpaceDN/>
              <w:adjustRightInd/>
              <w:spacing w:after="0" w:line="276" w:lineRule="auto"/>
              <w:rPr>
                <w:rFonts w:cs="Times New Roman"/>
                <w:color w:val="auto"/>
              </w:rPr>
            </w:pPr>
            <w:r w:rsidRPr="00C34840">
              <w:rPr>
                <w:rFonts w:cs="Times New Roman"/>
                <w:color w:val="auto"/>
              </w:rPr>
              <w:t xml:space="preserve">Continuing with original proposal – PCSO capacity will be reduced, but not totally removed. </w:t>
            </w:r>
          </w:p>
        </w:tc>
      </w:tr>
    </w:tbl>
    <w:p w14:paraId="0882164F" w14:textId="77777777" w:rsidR="00433D58" w:rsidRPr="00C34840" w:rsidRDefault="00433D58" w:rsidP="00433D58">
      <w:pPr>
        <w:autoSpaceDE/>
        <w:autoSpaceDN/>
        <w:adjustRightInd/>
        <w:spacing w:after="0" w:line="276" w:lineRule="auto"/>
        <w:rPr>
          <w:rFonts w:cs="Times New Roman"/>
          <w:color w:val="auto"/>
        </w:rPr>
      </w:pPr>
    </w:p>
    <w:p w14:paraId="019E9B83" w14:textId="77777777" w:rsidR="00433D58" w:rsidRPr="00C34840" w:rsidRDefault="00433D58" w:rsidP="00433D58">
      <w:pPr>
        <w:autoSpaceDE/>
        <w:autoSpaceDN/>
        <w:adjustRightInd/>
        <w:spacing w:after="0" w:line="276" w:lineRule="auto"/>
        <w:outlineLvl w:val="0"/>
        <w:rPr>
          <w:rFonts w:cs="Times New Roman"/>
          <w:b/>
          <w:color w:val="auto"/>
        </w:rPr>
      </w:pPr>
      <w:r w:rsidRPr="00C34840">
        <w:rPr>
          <w:rFonts w:cs="Times New Roman"/>
          <w:b/>
          <w:color w:val="auto"/>
        </w:rPr>
        <w:t>Question 6 - Mitigation</w:t>
      </w:r>
    </w:p>
    <w:p w14:paraId="3CC096A7" w14:textId="77777777" w:rsidR="00433D58" w:rsidRDefault="00433D58" w:rsidP="00433D58">
      <w:pPr>
        <w:autoSpaceDE/>
        <w:autoSpaceDN/>
        <w:adjustRightInd/>
        <w:spacing w:after="0" w:line="276" w:lineRule="auto"/>
        <w:rPr>
          <w:rFonts w:cs="Times New Roman"/>
          <w:color w:val="auto"/>
        </w:rPr>
      </w:pPr>
      <w:r w:rsidRPr="00C34840">
        <w:rPr>
          <w:rFonts w:cs="Times New Roman"/>
          <w:color w:val="auto"/>
        </w:rPr>
        <w:t>Please set out any steps you will take to mitigate/reduce any potential adverse effects of your decision on those sharing any particular protected characteristic.   It is important here to do a genuine and realistic evaluation of the effectiveness of the mitigation contemplated.  Over-optimistic and over-generalised assessments are likely to fall short of the “due regard” requirement.</w:t>
      </w:r>
    </w:p>
    <w:p w14:paraId="43606900" w14:textId="77777777" w:rsidR="00433D58" w:rsidRPr="00C34840" w:rsidRDefault="00433D58" w:rsidP="00433D58">
      <w:pPr>
        <w:autoSpaceDE/>
        <w:autoSpaceDN/>
        <w:adjustRightInd/>
        <w:spacing w:after="0" w:line="276" w:lineRule="auto"/>
        <w:rPr>
          <w:rFonts w:cs="Times New Roman"/>
          <w:color w:val="auto"/>
        </w:rPr>
      </w:pPr>
    </w:p>
    <w:p w14:paraId="64A8EC41" w14:textId="77777777" w:rsidR="00433D58" w:rsidRDefault="00433D58" w:rsidP="00433D58">
      <w:pPr>
        <w:autoSpaceDE/>
        <w:autoSpaceDN/>
        <w:adjustRightInd/>
        <w:spacing w:after="0" w:line="276" w:lineRule="auto"/>
        <w:rPr>
          <w:rFonts w:cs="Times New Roman"/>
          <w:color w:val="auto"/>
        </w:rPr>
      </w:pPr>
      <w:r w:rsidRPr="00C34840">
        <w:rPr>
          <w:rFonts w:cs="Times New Roman"/>
          <w:color w:val="auto"/>
        </w:rPr>
        <w:t>Also consider if any mitigation might adversely affect any other groups and how this might be managed.</w:t>
      </w:r>
    </w:p>
    <w:p w14:paraId="3F7C6FDA" w14:textId="77777777" w:rsidR="00433D58" w:rsidRPr="00C34840" w:rsidRDefault="00433D58" w:rsidP="00433D58">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433D58" w:rsidRPr="00C34840" w14:paraId="41D97B83" w14:textId="77777777" w:rsidTr="003641AC">
        <w:tc>
          <w:tcPr>
            <w:tcW w:w="9242" w:type="dxa"/>
          </w:tcPr>
          <w:p w14:paraId="23DBC9CD" w14:textId="77777777" w:rsidR="00433D58" w:rsidRPr="00C34840" w:rsidRDefault="00433D58" w:rsidP="003641AC">
            <w:pPr>
              <w:autoSpaceDE/>
              <w:autoSpaceDN/>
              <w:adjustRightInd/>
              <w:spacing w:after="0" w:line="276" w:lineRule="auto"/>
              <w:rPr>
                <w:rFonts w:cs="Times New Roman"/>
                <w:color w:val="auto"/>
              </w:rPr>
            </w:pPr>
            <w:r w:rsidRPr="00C34840">
              <w:rPr>
                <w:rFonts w:cs="Times New Roman"/>
                <w:color w:val="auto"/>
              </w:rPr>
              <w:t xml:space="preserve">Liaise with Lancashire Constabulary to mitigate any adverse effects in terms of deployment of remaining part funded PCSO capacity. </w:t>
            </w:r>
          </w:p>
        </w:tc>
      </w:tr>
    </w:tbl>
    <w:p w14:paraId="4F6439B7" w14:textId="77777777" w:rsidR="00433D58" w:rsidRPr="00C34840" w:rsidRDefault="00433D58" w:rsidP="00433D58">
      <w:pPr>
        <w:autoSpaceDE/>
        <w:autoSpaceDN/>
        <w:adjustRightInd/>
        <w:spacing w:after="0" w:line="276" w:lineRule="auto"/>
        <w:rPr>
          <w:rFonts w:cs="Times New Roman"/>
          <w:b/>
          <w:color w:val="auto"/>
        </w:rPr>
      </w:pPr>
    </w:p>
    <w:p w14:paraId="5306F540" w14:textId="77777777" w:rsidR="00433D58" w:rsidRPr="00C34840" w:rsidRDefault="00433D58" w:rsidP="00433D58">
      <w:pPr>
        <w:autoSpaceDE/>
        <w:autoSpaceDN/>
        <w:adjustRightInd/>
        <w:spacing w:after="0" w:line="276" w:lineRule="auto"/>
        <w:outlineLvl w:val="0"/>
        <w:rPr>
          <w:rFonts w:cs="Times New Roman"/>
          <w:b/>
          <w:color w:val="auto"/>
        </w:rPr>
      </w:pPr>
      <w:r w:rsidRPr="00C34840">
        <w:rPr>
          <w:rFonts w:cs="Times New Roman"/>
          <w:b/>
          <w:color w:val="auto"/>
        </w:rPr>
        <w:t>Question 7 – Balancing the Proposal/Countervailing Factors</w:t>
      </w:r>
    </w:p>
    <w:p w14:paraId="4CFB74F0" w14:textId="77777777" w:rsidR="00433D58" w:rsidRDefault="00433D58" w:rsidP="00433D58">
      <w:pPr>
        <w:autoSpaceDE/>
        <w:autoSpaceDN/>
        <w:adjustRightInd/>
        <w:spacing w:after="0" w:line="276" w:lineRule="auto"/>
        <w:rPr>
          <w:rFonts w:cs="Times New Roman"/>
          <w:color w:val="auto"/>
        </w:rPr>
      </w:pPr>
      <w:r w:rsidRPr="00C34840">
        <w:rPr>
          <w:rFonts w:cs="Times New Roman"/>
          <w:color w:val="auto"/>
        </w:rPr>
        <w:t xml:space="preserve">At this point you need to weigh up the reasons for the proposal – e.g. need for budget savings; damaging effects of not taking forward the proposal at this time – against the findings of your analysis.   Please describe this assessment. It is important here to ensure that the assessment of any negative effects upon those sharing protected characteristics is full and frank.   The full extent of actual adverse impacts must be acknowledged and taken into account, or the assessment will be inadequate.  What is required is an honest evaluation, and not a marketing exercise. Conversely, while adverse effects should be frankly acknowledged, they need not be overstated or exaggerated.  Where effects are not serious, this too should be made clear. </w:t>
      </w:r>
    </w:p>
    <w:p w14:paraId="65C1E91C" w14:textId="77777777" w:rsidR="00433D58" w:rsidRPr="00C34840" w:rsidRDefault="00433D58" w:rsidP="00433D58">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433D58" w:rsidRPr="00C34840" w14:paraId="16C3AC80" w14:textId="77777777" w:rsidTr="003641AC">
        <w:tc>
          <w:tcPr>
            <w:tcW w:w="9242" w:type="dxa"/>
          </w:tcPr>
          <w:p w14:paraId="5B18D3C7" w14:textId="77777777" w:rsidR="00433D58" w:rsidRPr="00C34840" w:rsidRDefault="00433D58" w:rsidP="003641AC">
            <w:pPr>
              <w:autoSpaceDE/>
              <w:autoSpaceDN/>
              <w:adjustRightInd/>
              <w:spacing w:after="0" w:line="276" w:lineRule="auto"/>
              <w:rPr>
                <w:rFonts w:cs="Times New Roman"/>
                <w:color w:val="auto"/>
              </w:rPr>
            </w:pPr>
            <w:r w:rsidRPr="00C34840">
              <w:rPr>
                <w:rFonts w:cs="Times New Roman"/>
                <w:color w:val="auto"/>
              </w:rPr>
              <w:t xml:space="preserve">The proposal is driven by the need for budget savings. It is understood that other agencies are likely to maintain investment in PCSOs and that the Constabulary is likely to consolidate the remaining budget, resulting in the likely retention of 9 out of the 17 posts. </w:t>
            </w:r>
          </w:p>
          <w:p w14:paraId="628155C1" w14:textId="77777777" w:rsidR="00433D58" w:rsidRPr="00C34840" w:rsidRDefault="00433D58" w:rsidP="003641AC">
            <w:pPr>
              <w:autoSpaceDE/>
              <w:autoSpaceDN/>
              <w:adjustRightInd/>
              <w:spacing w:after="0" w:line="276" w:lineRule="auto"/>
              <w:outlineLvl w:val="0"/>
              <w:rPr>
                <w:rFonts w:cs="Times New Roman"/>
                <w:color w:val="auto"/>
              </w:rPr>
            </w:pPr>
          </w:p>
        </w:tc>
      </w:tr>
    </w:tbl>
    <w:p w14:paraId="6BBD66BD" w14:textId="77777777" w:rsidR="00433D58" w:rsidRPr="00C34840" w:rsidRDefault="00433D58" w:rsidP="00433D58">
      <w:pPr>
        <w:autoSpaceDE/>
        <w:autoSpaceDN/>
        <w:adjustRightInd/>
        <w:spacing w:after="0" w:line="276" w:lineRule="auto"/>
        <w:outlineLvl w:val="0"/>
        <w:rPr>
          <w:rFonts w:cs="Times New Roman"/>
          <w:b/>
          <w:color w:val="auto"/>
        </w:rPr>
      </w:pPr>
    </w:p>
    <w:p w14:paraId="5C1B625C" w14:textId="77777777" w:rsidR="00433D58" w:rsidRPr="00C34840" w:rsidRDefault="00433D58" w:rsidP="00433D58">
      <w:pPr>
        <w:autoSpaceDE/>
        <w:autoSpaceDN/>
        <w:adjustRightInd/>
        <w:spacing w:after="0" w:line="276" w:lineRule="auto"/>
        <w:outlineLvl w:val="0"/>
        <w:rPr>
          <w:rFonts w:cs="Times New Roman"/>
          <w:b/>
          <w:color w:val="auto"/>
        </w:rPr>
      </w:pPr>
      <w:r w:rsidRPr="00C34840">
        <w:rPr>
          <w:rFonts w:cs="Times New Roman"/>
          <w:b/>
          <w:color w:val="auto"/>
        </w:rPr>
        <w:t>Question 8 – Final Proposal</w:t>
      </w:r>
    </w:p>
    <w:p w14:paraId="21994D73" w14:textId="77777777" w:rsidR="00433D58" w:rsidRDefault="00433D58" w:rsidP="00433D58">
      <w:pPr>
        <w:autoSpaceDE/>
        <w:autoSpaceDN/>
        <w:adjustRightInd/>
        <w:spacing w:after="0" w:line="276" w:lineRule="auto"/>
        <w:rPr>
          <w:rFonts w:cs="Times New Roman"/>
          <w:i/>
          <w:color w:val="auto"/>
        </w:rPr>
      </w:pPr>
      <w:r w:rsidRPr="00C34840">
        <w:rPr>
          <w:rFonts w:cs="Times New Roman"/>
          <w:color w:val="auto"/>
        </w:rPr>
        <w:t>In summary, what is your final proposal and which groups may be affected and how?</w:t>
      </w:r>
      <w:r w:rsidRPr="00C34840">
        <w:rPr>
          <w:rFonts w:cs="Times New Roman"/>
          <w:i/>
          <w:color w:val="auto"/>
        </w:rPr>
        <w:t xml:space="preserve"> </w:t>
      </w:r>
    </w:p>
    <w:p w14:paraId="113CE915" w14:textId="77777777" w:rsidR="00433D58" w:rsidRPr="00C34840" w:rsidRDefault="00433D58" w:rsidP="00433D58">
      <w:pPr>
        <w:autoSpaceDE/>
        <w:autoSpaceDN/>
        <w:adjustRightInd/>
        <w:spacing w:after="0" w:line="276" w:lineRule="auto"/>
        <w:rPr>
          <w:rFonts w:cs="Times New Roman"/>
          <w:i/>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433D58" w:rsidRPr="00C34840" w14:paraId="5FAAFF19" w14:textId="77777777" w:rsidTr="003641AC">
        <w:tc>
          <w:tcPr>
            <w:tcW w:w="9242" w:type="dxa"/>
          </w:tcPr>
          <w:p w14:paraId="68C675DC" w14:textId="77777777" w:rsidR="00433D58" w:rsidRDefault="00433D58" w:rsidP="003641AC">
            <w:pPr>
              <w:autoSpaceDE/>
              <w:autoSpaceDN/>
              <w:adjustRightInd/>
              <w:spacing w:after="0" w:line="276" w:lineRule="auto"/>
              <w:rPr>
                <w:rFonts w:cs="Times New Roman"/>
                <w:color w:val="auto"/>
              </w:rPr>
            </w:pPr>
            <w:r w:rsidRPr="00C34840">
              <w:rPr>
                <w:rFonts w:cs="Times New Roman"/>
                <w:color w:val="auto"/>
              </w:rPr>
              <w:t xml:space="preserve">To cease funding for Police Community Support Officer (PCSO) posts currently part funded by LCC. It is possible that any decision will impact most on the characteristics </w:t>
            </w:r>
            <w:r w:rsidRPr="00C34840">
              <w:rPr>
                <w:rFonts w:cs="Times New Roman"/>
                <w:color w:val="auto"/>
              </w:rPr>
              <w:lastRenderedPageBreak/>
              <w:t>of race / ethnicity / nationality in that there are often concentrations of Black Minority Ethnic communities in the most deprived parts of the County. However the proposal will not cease deployment of PCSOs altogether, although capacity will be reduced, so the degree of impact may be considered as relatively low.</w:t>
            </w:r>
          </w:p>
          <w:p w14:paraId="20A471B5" w14:textId="77777777" w:rsidR="00433D58" w:rsidRPr="00C34840" w:rsidRDefault="00433D58" w:rsidP="003641AC">
            <w:pPr>
              <w:autoSpaceDE/>
              <w:autoSpaceDN/>
              <w:adjustRightInd/>
              <w:spacing w:after="0" w:line="276" w:lineRule="auto"/>
              <w:rPr>
                <w:rFonts w:cs="Times New Roman"/>
                <w:color w:val="auto"/>
              </w:rPr>
            </w:pPr>
          </w:p>
        </w:tc>
      </w:tr>
    </w:tbl>
    <w:p w14:paraId="3E0953D3" w14:textId="77777777" w:rsidR="00433D58" w:rsidRPr="00C34840" w:rsidRDefault="00433D58" w:rsidP="00433D58">
      <w:pPr>
        <w:autoSpaceDE/>
        <w:autoSpaceDN/>
        <w:adjustRightInd/>
        <w:spacing w:after="0" w:line="276" w:lineRule="auto"/>
        <w:rPr>
          <w:rFonts w:cs="Times New Roman"/>
          <w:color w:val="auto"/>
        </w:rPr>
      </w:pPr>
    </w:p>
    <w:p w14:paraId="06E19528" w14:textId="77777777" w:rsidR="00433D58" w:rsidRPr="00C34840" w:rsidRDefault="00433D58" w:rsidP="00433D58">
      <w:pPr>
        <w:autoSpaceDE/>
        <w:autoSpaceDN/>
        <w:adjustRightInd/>
        <w:spacing w:after="0" w:line="276" w:lineRule="auto"/>
        <w:outlineLvl w:val="0"/>
        <w:rPr>
          <w:rFonts w:cs="Times New Roman"/>
          <w:b/>
          <w:color w:val="auto"/>
        </w:rPr>
      </w:pPr>
      <w:r w:rsidRPr="00C34840">
        <w:rPr>
          <w:rFonts w:cs="Times New Roman"/>
          <w:b/>
          <w:color w:val="auto"/>
        </w:rPr>
        <w:t>Question 9 – Review and Monitoring Arrangements</w:t>
      </w:r>
    </w:p>
    <w:p w14:paraId="1723C84C" w14:textId="77777777" w:rsidR="00433D58" w:rsidRPr="00C34840" w:rsidRDefault="00433D58" w:rsidP="00433D58">
      <w:pPr>
        <w:autoSpaceDE/>
        <w:autoSpaceDN/>
        <w:adjustRightInd/>
        <w:spacing w:after="0" w:line="276" w:lineRule="auto"/>
        <w:rPr>
          <w:rFonts w:cs="Times New Roman"/>
          <w:color w:val="auto"/>
        </w:rPr>
      </w:pPr>
      <w:r w:rsidRPr="00C34840">
        <w:rPr>
          <w:rFonts w:cs="Times New Roman"/>
          <w:color w:val="auto"/>
        </w:rPr>
        <w:t>Describe what arrangements you will put in place to review and monitor the effects of your proposal.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433D58" w:rsidRPr="00C34840" w14:paraId="52E68D14" w14:textId="77777777" w:rsidTr="003641AC">
        <w:tc>
          <w:tcPr>
            <w:tcW w:w="9242" w:type="dxa"/>
          </w:tcPr>
          <w:p w14:paraId="52C7B7E4" w14:textId="77777777" w:rsidR="00433D58" w:rsidRPr="00C34840" w:rsidRDefault="00433D58" w:rsidP="003641AC">
            <w:pPr>
              <w:autoSpaceDE/>
              <w:autoSpaceDN/>
              <w:adjustRightInd/>
              <w:spacing w:after="0" w:line="276" w:lineRule="auto"/>
              <w:rPr>
                <w:rFonts w:cs="Times New Roman"/>
                <w:color w:val="auto"/>
              </w:rPr>
            </w:pPr>
            <w:r w:rsidRPr="00C34840">
              <w:rPr>
                <w:rFonts w:cs="Times New Roman"/>
                <w:color w:val="auto"/>
              </w:rPr>
              <w:t>Monitor through analysis of crime and disorder data, in liaison with Lancashire Constabulary.</w:t>
            </w:r>
          </w:p>
        </w:tc>
      </w:tr>
    </w:tbl>
    <w:p w14:paraId="71BF1DA4" w14:textId="77777777" w:rsidR="00433D58" w:rsidRPr="00C34840" w:rsidRDefault="00433D58" w:rsidP="00433D58">
      <w:pPr>
        <w:autoSpaceDE/>
        <w:autoSpaceDN/>
        <w:adjustRightInd/>
        <w:spacing w:after="0" w:line="276" w:lineRule="auto"/>
        <w:rPr>
          <w:rFonts w:cs="Times New Roman"/>
          <w:b/>
          <w:color w:val="auto"/>
        </w:rPr>
      </w:pPr>
    </w:p>
    <w:p w14:paraId="4BE11390" w14:textId="77777777" w:rsidR="00433D58" w:rsidRPr="00C34840" w:rsidRDefault="00433D58" w:rsidP="00433D58">
      <w:pPr>
        <w:autoSpaceDE/>
        <w:autoSpaceDN/>
        <w:adjustRightInd/>
        <w:spacing w:after="0" w:line="276" w:lineRule="auto"/>
        <w:rPr>
          <w:rFonts w:cs="Times New Roman"/>
          <w:b/>
          <w:color w:val="auto"/>
        </w:rPr>
      </w:pPr>
    </w:p>
    <w:p w14:paraId="14B8663D" w14:textId="77777777" w:rsidR="00433D58" w:rsidRPr="00C34840" w:rsidRDefault="00433D58" w:rsidP="00433D58">
      <w:pPr>
        <w:autoSpaceDE/>
        <w:autoSpaceDN/>
        <w:adjustRightInd/>
        <w:spacing w:after="0" w:line="276" w:lineRule="auto"/>
        <w:outlineLvl w:val="0"/>
        <w:rPr>
          <w:rFonts w:cs="Times New Roman"/>
          <w:color w:val="auto"/>
        </w:rPr>
      </w:pPr>
      <w:r w:rsidRPr="00C34840">
        <w:rPr>
          <w:rFonts w:cs="Times New Roman"/>
          <w:color w:val="auto"/>
        </w:rPr>
        <w:t>Equality Analysis Prepared By Clare Platt</w:t>
      </w:r>
    </w:p>
    <w:p w14:paraId="0136ED5C" w14:textId="77777777" w:rsidR="00433D58" w:rsidRDefault="00433D58" w:rsidP="00433D58">
      <w:pPr>
        <w:autoSpaceDE/>
        <w:autoSpaceDN/>
        <w:adjustRightInd/>
        <w:spacing w:after="0" w:line="276" w:lineRule="auto"/>
        <w:outlineLvl w:val="0"/>
        <w:rPr>
          <w:rFonts w:cs="Times New Roman"/>
          <w:color w:val="auto"/>
        </w:rPr>
      </w:pPr>
      <w:r w:rsidRPr="00C34840">
        <w:rPr>
          <w:rFonts w:cs="Times New Roman"/>
          <w:color w:val="auto"/>
        </w:rPr>
        <w:t>Position/Role Head of Health Equity, Welfare &amp; Partnerships</w:t>
      </w:r>
    </w:p>
    <w:p w14:paraId="333C8291" w14:textId="77777777" w:rsidR="00433D58" w:rsidRPr="00C34840" w:rsidRDefault="00433D58" w:rsidP="00433D58">
      <w:pPr>
        <w:autoSpaceDE/>
        <w:autoSpaceDN/>
        <w:adjustRightInd/>
        <w:spacing w:after="0" w:line="276" w:lineRule="auto"/>
        <w:outlineLvl w:val="0"/>
        <w:rPr>
          <w:rFonts w:cs="Times New Roman"/>
          <w:color w:val="auto"/>
        </w:rPr>
      </w:pPr>
    </w:p>
    <w:p w14:paraId="3369CB98" w14:textId="77777777" w:rsidR="00433D58" w:rsidRPr="00C34840" w:rsidRDefault="00433D58" w:rsidP="00433D58">
      <w:pPr>
        <w:autoSpaceDE/>
        <w:autoSpaceDN/>
        <w:adjustRightInd/>
        <w:spacing w:after="0" w:line="276" w:lineRule="auto"/>
        <w:outlineLvl w:val="0"/>
        <w:rPr>
          <w:rFonts w:cs="Times New Roman"/>
          <w:color w:val="auto"/>
        </w:rPr>
      </w:pPr>
      <w:r w:rsidRPr="00C34840">
        <w:rPr>
          <w:rFonts w:cs="Times New Roman"/>
          <w:color w:val="auto"/>
        </w:rPr>
        <w:t>Equality Analysis Endorsed by Line Manager and/or Service Head</w:t>
      </w:r>
    </w:p>
    <w:p w14:paraId="7CB4602B" w14:textId="77777777" w:rsidR="00433D58" w:rsidRPr="00C34840" w:rsidRDefault="00433D58" w:rsidP="00433D58">
      <w:pPr>
        <w:autoSpaceDE/>
        <w:autoSpaceDN/>
        <w:adjustRightInd/>
        <w:spacing w:after="0" w:line="276" w:lineRule="auto"/>
        <w:outlineLvl w:val="0"/>
        <w:rPr>
          <w:rFonts w:cs="Times New Roman"/>
          <w:color w:val="auto"/>
        </w:rPr>
      </w:pPr>
      <w:r w:rsidRPr="00C34840">
        <w:rPr>
          <w:rFonts w:cs="Times New Roman"/>
          <w:color w:val="auto"/>
        </w:rPr>
        <w:t xml:space="preserve">Decision Signed Off By </w:t>
      </w:r>
      <w:r w:rsidRPr="00C34840">
        <w:rPr>
          <w:rFonts w:cs="Times New Roman"/>
          <w:color w:val="auto"/>
        </w:rPr>
        <w:fldChar w:fldCharType="begin">
          <w:ffData>
            <w:name w:val="Text9"/>
            <w:enabled/>
            <w:calcOnExit w:val="0"/>
            <w:textInput/>
          </w:ffData>
        </w:fldChar>
      </w:r>
      <w:r w:rsidRPr="00C34840">
        <w:rPr>
          <w:rFonts w:cs="Times New Roman"/>
          <w:color w:val="auto"/>
        </w:rPr>
        <w:instrText xml:space="preserve"> FORMTEXT </w:instrText>
      </w:r>
      <w:r w:rsidRPr="00C34840">
        <w:rPr>
          <w:rFonts w:cs="Times New Roman"/>
          <w:color w:val="auto"/>
        </w:rPr>
      </w:r>
      <w:r w:rsidRPr="00C34840">
        <w:rPr>
          <w:rFonts w:cs="Times New Roman"/>
          <w:color w:val="auto"/>
        </w:rPr>
        <w:fldChar w:fldCharType="separate"/>
      </w:r>
      <w:r w:rsidRPr="00C34840">
        <w:rPr>
          <w:rFonts w:cs="Times New Roman"/>
          <w:noProof/>
          <w:color w:val="auto"/>
        </w:rPr>
        <w:t> </w:t>
      </w:r>
      <w:r w:rsidRPr="00C34840">
        <w:rPr>
          <w:rFonts w:cs="Times New Roman"/>
          <w:noProof/>
          <w:color w:val="auto"/>
        </w:rPr>
        <w:t> </w:t>
      </w:r>
      <w:r w:rsidRPr="00C34840">
        <w:rPr>
          <w:rFonts w:cs="Times New Roman"/>
          <w:noProof/>
          <w:color w:val="auto"/>
        </w:rPr>
        <w:t> </w:t>
      </w:r>
      <w:r w:rsidRPr="00C34840">
        <w:rPr>
          <w:rFonts w:cs="Times New Roman"/>
          <w:noProof/>
          <w:color w:val="auto"/>
        </w:rPr>
        <w:t> </w:t>
      </w:r>
      <w:r w:rsidRPr="00C34840">
        <w:rPr>
          <w:rFonts w:cs="Times New Roman"/>
          <w:noProof/>
          <w:color w:val="auto"/>
        </w:rPr>
        <w:t> </w:t>
      </w:r>
      <w:r w:rsidRPr="00C34840">
        <w:rPr>
          <w:rFonts w:cs="Times New Roman"/>
          <w:color w:val="auto"/>
        </w:rPr>
        <w:fldChar w:fldCharType="end"/>
      </w:r>
    </w:p>
    <w:p w14:paraId="2EDA40EE" w14:textId="77777777" w:rsidR="00433D58" w:rsidRPr="00C34840" w:rsidRDefault="00433D58" w:rsidP="00433D58">
      <w:pPr>
        <w:autoSpaceDE/>
        <w:autoSpaceDN/>
        <w:adjustRightInd/>
        <w:spacing w:after="0" w:line="276" w:lineRule="auto"/>
        <w:outlineLvl w:val="0"/>
        <w:rPr>
          <w:rFonts w:cs="Times New Roman"/>
          <w:color w:val="auto"/>
        </w:rPr>
      </w:pPr>
      <w:r w:rsidRPr="00C34840">
        <w:rPr>
          <w:rFonts w:cs="Times New Roman"/>
          <w:color w:val="auto"/>
        </w:rPr>
        <w:t xml:space="preserve">Cabinet Member or Director </w:t>
      </w:r>
      <w:r w:rsidRPr="00C34840">
        <w:rPr>
          <w:rFonts w:cs="Times New Roman"/>
          <w:color w:val="auto"/>
        </w:rPr>
        <w:fldChar w:fldCharType="begin">
          <w:ffData>
            <w:name w:val="Text9"/>
            <w:enabled/>
            <w:calcOnExit w:val="0"/>
            <w:textInput/>
          </w:ffData>
        </w:fldChar>
      </w:r>
      <w:r w:rsidRPr="00C34840">
        <w:rPr>
          <w:rFonts w:cs="Times New Roman"/>
          <w:color w:val="auto"/>
        </w:rPr>
        <w:instrText xml:space="preserve"> FORMTEXT </w:instrText>
      </w:r>
      <w:r w:rsidRPr="00C34840">
        <w:rPr>
          <w:rFonts w:cs="Times New Roman"/>
          <w:color w:val="auto"/>
        </w:rPr>
      </w:r>
      <w:r w:rsidRPr="00C34840">
        <w:rPr>
          <w:rFonts w:cs="Times New Roman"/>
          <w:color w:val="auto"/>
        </w:rPr>
        <w:fldChar w:fldCharType="separate"/>
      </w:r>
      <w:r w:rsidRPr="00C34840">
        <w:rPr>
          <w:rFonts w:cs="Times New Roman"/>
          <w:noProof/>
          <w:color w:val="auto"/>
        </w:rPr>
        <w:t> </w:t>
      </w:r>
      <w:r w:rsidRPr="00C34840">
        <w:rPr>
          <w:rFonts w:cs="Times New Roman"/>
          <w:noProof/>
          <w:color w:val="auto"/>
        </w:rPr>
        <w:t> </w:t>
      </w:r>
      <w:r w:rsidRPr="00C34840">
        <w:rPr>
          <w:rFonts w:cs="Times New Roman"/>
          <w:noProof/>
          <w:color w:val="auto"/>
        </w:rPr>
        <w:t> </w:t>
      </w:r>
      <w:r w:rsidRPr="00C34840">
        <w:rPr>
          <w:rFonts w:cs="Times New Roman"/>
          <w:noProof/>
          <w:color w:val="auto"/>
        </w:rPr>
        <w:t> </w:t>
      </w:r>
      <w:r w:rsidRPr="00C34840">
        <w:rPr>
          <w:rFonts w:cs="Times New Roman"/>
          <w:noProof/>
          <w:color w:val="auto"/>
        </w:rPr>
        <w:t> </w:t>
      </w:r>
      <w:r w:rsidRPr="00C34840">
        <w:rPr>
          <w:rFonts w:cs="Times New Roman"/>
          <w:color w:val="auto"/>
        </w:rPr>
        <w:fldChar w:fldCharType="end"/>
      </w:r>
    </w:p>
    <w:p w14:paraId="05F9AA87" w14:textId="77777777" w:rsidR="00433D58" w:rsidRPr="00C34840" w:rsidRDefault="00433D58" w:rsidP="00433D58">
      <w:pPr>
        <w:autoSpaceDE/>
        <w:autoSpaceDN/>
        <w:adjustRightInd/>
        <w:spacing w:after="0" w:line="276" w:lineRule="auto"/>
        <w:rPr>
          <w:rFonts w:cs="Times New Roman"/>
          <w:color w:val="auto"/>
        </w:rPr>
      </w:pPr>
    </w:p>
    <w:p w14:paraId="560FBC22" w14:textId="77777777" w:rsidR="00433D58" w:rsidRDefault="00433D58" w:rsidP="00433D58">
      <w:pPr>
        <w:autoSpaceDE/>
        <w:autoSpaceDN/>
        <w:adjustRightInd/>
        <w:spacing w:after="0" w:line="276" w:lineRule="auto"/>
        <w:rPr>
          <w:rFonts w:cs="Times New Roman"/>
          <w:b/>
          <w:color w:val="auto"/>
        </w:rPr>
      </w:pPr>
      <w:r w:rsidRPr="00C34840">
        <w:rPr>
          <w:rFonts w:cs="Times New Roman"/>
          <w:b/>
          <w:color w:val="auto"/>
        </w:rPr>
        <w:t>Please remember to ensure the Equality Decision Making Analysis is submitted with the decision-making report and a copy is retained with other papers relating to the decision.</w:t>
      </w:r>
    </w:p>
    <w:p w14:paraId="34B13BF2" w14:textId="77777777" w:rsidR="00433D58" w:rsidRPr="00C34840" w:rsidRDefault="00433D58" w:rsidP="00433D58">
      <w:pPr>
        <w:autoSpaceDE/>
        <w:autoSpaceDN/>
        <w:adjustRightInd/>
        <w:spacing w:after="0" w:line="276" w:lineRule="auto"/>
        <w:rPr>
          <w:rFonts w:cs="Times New Roman"/>
          <w:b/>
          <w:color w:val="auto"/>
        </w:rPr>
      </w:pPr>
    </w:p>
    <w:p w14:paraId="0E55735B" w14:textId="77777777" w:rsidR="00433D58" w:rsidRPr="00C34840" w:rsidRDefault="00433D58" w:rsidP="00433D58">
      <w:pPr>
        <w:autoSpaceDE/>
        <w:autoSpaceDN/>
        <w:adjustRightInd/>
        <w:spacing w:after="0" w:line="276" w:lineRule="auto"/>
        <w:rPr>
          <w:rFonts w:cs="Times New Roman"/>
          <w:color w:val="auto"/>
        </w:rPr>
      </w:pPr>
      <w:r w:rsidRPr="00C34840">
        <w:rPr>
          <w:rFonts w:cs="Times New Roman"/>
          <w:color w:val="auto"/>
        </w:rPr>
        <w:t>For further information please contact</w:t>
      </w:r>
    </w:p>
    <w:p w14:paraId="7F3725A0" w14:textId="77777777" w:rsidR="00433D58" w:rsidRPr="00C34840" w:rsidRDefault="00433D58" w:rsidP="00433D58">
      <w:pPr>
        <w:autoSpaceDE/>
        <w:autoSpaceDN/>
        <w:adjustRightInd/>
        <w:spacing w:after="0" w:line="276" w:lineRule="auto"/>
        <w:rPr>
          <w:rFonts w:cs="Times New Roman"/>
          <w:color w:val="auto"/>
        </w:rPr>
      </w:pPr>
      <w:r w:rsidRPr="00C34840">
        <w:rPr>
          <w:rFonts w:cs="Times New Roman"/>
          <w:color w:val="auto"/>
        </w:rPr>
        <w:t>Jeanette Binns – Equality &amp; Cohesion Manager</w:t>
      </w:r>
    </w:p>
    <w:p w14:paraId="01AB547A" w14:textId="77777777" w:rsidR="00433D58" w:rsidRPr="00C34840" w:rsidRDefault="001F0E43" w:rsidP="00433D58">
      <w:pPr>
        <w:autoSpaceDE/>
        <w:autoSpaceDN/>
        <w:adjustRightInd/>
        <w:spacing w:after="0" w:line="276" w:lineRule="auto"/>
        <w:outlineLvl w:val="0"/>
        <w:rPr>
          <w:rFonts w:cs="Times New Roman"/>
          <w:color w:val="auto"/>
        </w:rPr>
      </w:pPr>
      <w:hyperlink r:id="rId34" w:history="1">
        <w:r w:rsidR="00433D58" w:rsidRPr="00C34840">
          <w:rPr>
            <w:rFonts w:cs="Times New Roman"/>
            <w:color w:val="0000FF"/>
            <w:u w:val="single"/>
          </w:rPr>
          <w:t>Jeanette.binns@lancashire.gov.uk</w:t>
        </w:r>
      </w:hyperlink>
    </w:p>
    <w:p w14:paraId="24D48EC9" w14:textId="77777777" w:rsidR="00433D58" w:rsidRDefault="00433D58" w:rsidP="00433D58">
      <w:pPr>
        <w:autoSpaceDE/>
        <w:autoSpaceDN/>
        <w:adjustRightInd/>
        <w:spacing w:after="0" w:line="276" w:lineRule="auto"/>
        <w:rPr>
          <w:rFonts w:cs="Times New Roman"/>
          <w:color w:val="auto"/>
        </w:rPr>
      </w:pPr>
    </w:p>
    <w:p w14:paraId="09766CEC" w14:textId="77777777" w:rsidR="00433D58" w:rsidRDefault="00433D58" w:rsidP="00433D58">
      <w:pPr>
        <w:autoSpaceDE/>
        <w:autoSpaceDN/>
        <w:adjustRightInd/>
        <w:spacing w:after="0" w:line="276" w:lineRule="auto"/>
        <w:rPr>
          <w:rFonts w:cs="Times New Roman"/>
          <w:color w:val="auto"/>
        </w:rPr>
      </w:pPr>
      <w:r w:rsidRPr="00C34840">
        <w:rPr>
          <w:rFonts w:cs="Times New Roman"/>
          <w:color w:val="auto"/>
        </w:rPr>
        <w:t>Thank you</w:t>
      </w:r>
    </w:p>
    <w:p w14:paraId="1F3D512F" w14:textId="77777777" w:rsidR="00433D58" w:rsidRPr="00C34840" w:rsidRDefault="00433D58" w:rsidP="00433D58">
      <w:pPr>
        <w:autoSpaceDE/>
        <w:autoSpaceDN/>
        <w:adjustRightInd/>
        <w:spacing w:after="0" w:line="276" w:lineRule="auto"/>
        <w:rPr>
          <w:rFonts w:cs="Times New Roman"/>
          <w:color w:val="auto"/>
        </w:rPr>
      </w:pPr>
    </w:p>
    <w:p w14:paraId="0E603B70" w14:textId="77777777" w:rsidR="00433D58" w:rsidRDefault="00433D58" w:rsidP="00433D58">
      <w:pPr>
        <w:autoSpaceDE/>
        <w:autoSpaceDN/>
        <w:adjustRightInd/>
        <w:spacing w:after="0"/>
        <w:jc w:val="left"/>
        <w:rPr>
          <w:rFonts w:eastAsia="Times New Roman" w:cs="Arial"/>
          <w:color w:val="auto"/>
          <w:lang w:eastAsia="en-GB"/>
        </w:rPr>
      </w:pPr>
    </w:p>
    <w:p w14:paraId="1CD4F67B" w14:textId="77777777" w:rsidR="00433D58" w:rsidRDefault="00433D58" w:rsidP="00433D58">
      <w:pPr>
        <w:autoSpaceDE/>
        <w:autoSpaceDN/>
        <w:adjustRightInd/>
        <w:spacing w:after="0"/>
        <w:jc w:val="left"/>
        <w:rPr>
          <w:rFonts w:eastAsia="Times New Roman" w:cs="Arial"/>
          <w:color w:val="auto"/>
          <w:lang w:eastAsia="en-GB"/>
        </w:rPr>
      </w:pPr>
    </w:p>
    <w:p w14:paraId="31008867" w14:textId="77777777" w:rsidR="00433D58" w:rsidRDefault="00433D58" w:rsidP="00433D58">
      <w:pPr>
        <w:autoSpaceDE/>
        <w:autoSpaceDN/>
        <w:adjustRightInd/>
        <w:spacing w:after="0"/>
        <w:jc w:val="left"/>
        <w:rPr>
          <w:rFonts w:eastAsia="Times New Roman" w:cs="Arial"/>
          <w:color w:val="auto"/>
          <w:lang w:eastAsia="en-GB"/>
        </w:rPr>
      </w:pPr>
    </w:p>
    <w:p w14:paraId="7C7DA856" w14:textId="77777777" w:rsidR="00433D58" w:rsidRDefault="00433D58" w:rsidP="00433D58">
      <w:pPr>
        <w:autoSpaceDE/>
        <w:autoSpaceDN/>
        <w:adjustRightInd/>
        <w:spacing w:after="0"/>
        <w:jc w:val="left"/>
        <w:rPr>
          <w:rFonts w:eastAsia="Times New Roman" w:cs="Arial"/>
          <w:color w:val="auto"/>
          <w:lang w:eastAsia="en-GB"/>
        </w:rPr>
      </w:pPr>
    </w:p>
    <w:p w14:paraId="7BAFF209" w14:textId="77777777" w:rsidR="00433D58" w:rsidRDefault="00433D58" w:rsidP="00433D58">
      <w:pPr>
        <w:autoSpaceDE/>
        <w:autoSpaceDN/>
        <w:adjustRightInd/>
        <w:spacing w:after="0"/>
        <w:jc w:val="left"/>
        <w:rPr>
          <w:rFonts w:eastAsia="Times New Roman" w:cs="Arial"/>
          <w:color w:val="auto"/>
          <w:lang w:eastAsia="en-GB"/>
        </w:rPr>
      </w:pPr>
    </w:p>
    <w:p w14:paraId="086CAE16" w14:textId="77777777" w:rsidR="00433D58" w:rsidRDefault="00433D58" w:rsidP="00CE094E">
      <w:pPr>
        <w:autoSpaceDE/>
        <w:autoSpaceDN/>
        <w:adjustRightInd/>
        <w:spacing w:after="0" w:line="259" w:lineRule="auto"/>
        <w:jc w:val="left"/>
        <w:rPr>
          <w:rFonts w:cs="Arial"/>
          <w:b/>
          <w:color w:val="auto"/>
          <w:u w:val="single"/>
        </w:rPr>
      </w:pPr>
    </w:p>
    <w:p w14:paraId="74683959" w14:textId="77777777" w:rsidR="00A14889" w:rsidRDefault="00A14889" w:rsidP="00CE094E">
      <w:pPr>
        <w:autoSpaceDE/>
        <w:autoSpaceDN/>
        <w:adjustRightInd/>
        <w:spacing w:after="0" w:line="259" w:lineRule="auto"/>
        <w:jc w:val="left"/>
        <w:rPr>
          <w:rFonts w:cs="Arial"/>
          <w:b/>
          <w:color w:val="auto"/>
          <w:u w:val="single"/>
        </w:rPr>
      </w:pPr>
    </w:p>
    <w:p w14:paraId="77B0CE3E" w14:textId="77777777" w:rsidR="00433D58" w:rsidRDefault="00433D58" w:rsidP="0006244C">
      <w:pPr>
        <w:autoSpaceDE/>
        <w:autoSpaceDN/>
        <w:adjustRightInd/>
        <w:spacing w:after="0" w:line="259" w:lineRule="auto"/>
        <w:jc w:val="left"/>
        <w:rPr>
          <w:rFonts w:cs="Arial"/>
          <w:b/>
          <w:color w:val="auto"/>
          <w:u w:val="single"/>
        </w:rPr>
      </w:pPr>
    </w:p>
    <w:p w14:paraId="54E52020" w14:textId="77777777" w:rsidR="00433D58" w:rsidRDefault="00433D58" w:rsidP="0006244C">
      <w:pPr>
        <w:autoSpaceDE/>
        <w:autoSpaceDN/>
        <w:adjustRightInd/>
        <w:spacing w:after="0" w:line="259" w:lineRule="auto"/>
        <w:jc w:val="left"/>
        <w:rPr>
          <w:rFonts w:cs="Arial"/>
          <w:b/>
          <w:color w:val="auto"/>
          <w:u w:val="single"/>
        </w:rPr>
      </w:pPr>
    </w:p>
    <w:p w14:paraId="750E5259" w14:textId="77777777" w:rsidR="00433D58" w:rsidRDefault="00433D58" w:rsidP="0006244C">
      <w:pPr>
        <w:autoSpaceDE/>
        <w:autoSpaceDN/>
        <w:adjustRightInd/>
        <w:spacing w:after="0" w:line="259" w:lineRule="auto"/>
        <w:jc w:val="left"/>
        <w:rPr>
          <w:rFonts w:cs="Arial"/>
          <w:b/>
          <w:color w:val="auto"/>
          <w:u w:val="single"/>
        </w:rPr>
      </w:pPr>
    </w:p>
    <w:p w14:paraId="417A21A9" w14:textId="77777777" w:rsidR="00433D58" w:rsidRDefault="00433D58" w:rsidP="0006244C">
      <w:pPr>
        <w:autoSpaceDE/>
        <w:autoSpaceDN/>
        <w:adjustRightInd/>
        <w:spacing w:after="0" w:line="259" w:lineRule="auto"/>
        <w:jc w:val="left"/>
        <w:rPr>
          <w:rFonts w:cs="Arial"/>
          <w:b/>
          <w:color w:val="auto"/>
          <w:u w:val="single"/>
        </w:rPr>
      </w:pPr>
    </w:p>
    <w:p w14:paraId="056A17A8" w14:textId="77777777" w:rsidR="00433D58" w:rsidRDefault="00433D58" w:rsidP="0006244C">
      <w:pPr>
        <w:autoSpaceDE/>
        <w:autoSpaceDN/>
        <w:adjustRightInd/>
        <w:spacing w:after="0" w:line="259" w:lineRule="auto"/>
        <w:jc w:val="left"/>
        <w:rPr>
          <w:rFonts w:cs="Arial"/>
          <w:b/>
          <w:color w:val="auto"/>
          <w:u w:val="single"/>
        </w:rPr>
      </w:pPr>
    </w:p>
    <w:p w14:paraId="521A318A" w14:textId="77777777" w:rsidR="00433D58" w:rsidRDefault="00433D58" w:rsidP="0006244C">
      <w:pPr>
        <w:autoSpaceDE/>
        <w:autoSpaceDN/>
        <w:adjustRightInd/>
        <w:spacing w:after="0" w:line="259" w:lineRule="auto"/>
        <w:jc w:val="left"/>
        <w:rPr>
          <w:rFonts w:cs="Arial"/>
          <w:b/>
          <w:color w:val="auto"/>
          <w:u w:val="single"/>
        </w:rPr>
      </w:pPr>
    </w:p>
    <w:p w14:paraId="51EB6D19" w14:textId="77777777" w:rsidR="00433D58" w:rsidRDefault="00433D58" w:rsidP="0006244C">
      <w:pPr>
        <w:autoSpaceDE/>
        <w:autoSpaceDN/>
        <w:adjustRightInd/>
        <w:spacing w:after="0" w:line="259" w:lineRule="auto"/>
        <w:jc w:val="left"/>
        <w:rPr>
          <w:rFonts w:cs="Arial"/>
          <w:b/>
          <w:color w:val="auto"/>
          <w:u w:val="single"/>
        </w:rPr>
      </w:pPr>
    </w:p>
    <w:p w14:paraId="4FC53C7C" w14:textId="77777777" w:rsidR="00433D58" w:rsidRDefault="00433D58" w:rsidP="0006244C">
      <w:pPr>
        <w:autoSpaceDE/>
        <w:autoSpaceDN/>
        <w:adjustRightInd/>
        <w:spacing w:after="0" w:line="259" w:lineRule="auto"/>
        <w:jc w:val="left"/>
        <w:rPr>
          <w:rFonts w:cs="Arial"/>
          <w:b/>
          <w:color w:val="auto"/>
          <w:u w:val="single"/>
        </w:rPr>
      </w:pPr>
    </w:p>
    <w:p w14:paraId="5CAE4A2B" w14:textId="77777777" w:rsidR="00433D58" w:rsidRDefault="00433D58" w:rsidP="0006244C">
      <w:pPr>
        <w:autoSpaceDE/>
        <w:autoSpaceDN/>
        <w:adjustRightInd/>
        <w:spacing w:after="0" w:line="259" w:lineRule="auto"/>
        <w:jc w:val="left"/>
        <w:rPr>
          <w:rFonts w:cs="Arial"/>
          <w:b/>
          <w:color w:val="auto"/>
          <w:u w:val="single"/>
        </w:rPr>
      </w:pPr>
    </w:p>
    <w:p w14:paraId="3EDAFDEA" w14:textId="77777777" w:rsidR="0006244C" w:rsidRPr="0006244C" w:rsidRDefault="0006244C" w:rsidP="0006244C">
      <w:pPr>
        <w:autoSpaceDE/>
        <w:autoSpaceDN/>
        <w:adjustRightInd/>
        <w:spacing w:after="0" w:line="259" w:lineRule="auto"/>
        <w:jc w:val="left"/>
        <w:rPr>
          <w:rFonts w:cs="Arial"/>
          <w:b/>
          <w:color w:val="auto"/>
          <w:u w:val="single"/>
        </w:rPr>
      </w:pPr>
      <w:r w:rsidRPr="0006244C">
        <w:rPr>
          <w:rFonts w:cs="Arial"/>
          <w:b/>
          <w:color w:val="auto"/>
          <w:u w:val="single"/>
        </w:rPr>
        <w:lastRenderedPageBreak/>
        <w:t>PH015 – CHILDREN AND FAMILY WELLBEING SERVICE</w:t>
      </w:r>
    </w:p>
    <w:p w14:paraId="724BC48F" w14:textId="77777777" w:rsidR="0006244C" w:rsidRPr="0006244C" w:rsidRDefault="0006244C" w:rsidP="0006244C">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06244C" w:rsidRPr="0006244C" w14:paraId="4679C684" w14:textId="77777777" w:rsidTr="0006244C">
        <w:tc>
          <w:tcPr>
            <w:tcW w:w="4819" w:type="dxa"/>
            <w:gridSpan w:val="6"/>
          </w:tcPr>
          <w:p w14:paraId="5FC097E2" w14:textId="77777777" w:rsidR="0006244C" w:rsidRPr="0006244C" w:rsidRDefault="0006244C" w:rsidP="0006244C">
            <w:pPr>
              <w:autoSpaceDE/>
              <w:autoSpaceDN/>
              <w:adjustRightInd/>
              <w:spacing w:after="0"/>
              <w:jc w:val="left"/>
              <w:rPr>
                <w:rFonts w:eastAsia="Times New Roman" w:cs="Arial"/>
                <w:b/>
                <w:color w:val="auto"/>
                <w:lang w:eastAsia="en-GB"/>
              </w:rPr>
            </w:pPr>
            <w:r w:rsidRPr="0006244C">
              <w:rPr>
                <w:rFonts w:eastAsia="Times New Roman" w:cs="Arial"/>
                <w:b/>
                <w:color w:val="auto"/>
                <w:lang w:eastAsia="en-GB"/>
              </w:rPr>
              <w:t>Service Name:</w:t>
            </w:r>
            <w:r w:rsidRPr="0006244C">
              <w:rPr>
                <w:rFonts w:eastAsia="Times New Roman" w:cs="Arial"/>
                <w:b/>
                <w:color w:val="auto"/>
                <w:lang w:eastAsia="en-GB"/>
              </w:rPr>
              <w:br/>
            </w:r>
          </w:p>
          <w:p w14:paraId="7A8FB5B4" w14:textId="77777777" w:rsidR="0006244C" w:rsidRPr="0006244C" w:rsidRDefault="0006244C" w:rsidP="0006244C">
            <w:pPr>
              <w:autoSpaceDE/>
              <w:autoSpaceDN/>
              <w:adjustRightInd/>
              <w:spacing w:after="0"/>
              <w:jc w:val="left"/>
              <w:rPr>
                <w:rFonts w:eastAsia="Times New Roman" w:cs="Arial"/>
                <w:b/>
                <w:color w:val="auto"/>
                <w:lang w:eastAsia="en-GB"/>
              </w:rPr>
            </w:pPr>
          </w:p>
        </w:tc>
        <w:tc>
          <w:tcPr>
            <w:tcW w:w="4197" w:type="dxa"/>
            <w:gridSpan w:val="3"/>
          </w:tcPr>
          <w:p w14:paraId="763ABD36" w14:textId="77777777" w:rsidR="0006244C" w:rsidRPr="0006244C" w:rsidRDefault="0006244C" w:rsidP="0006244C">
            <w:pPr>
              <w:autoSpaceDE/>
              <w:autoSpaceDN/>
              <w:adjustRightInd/>
              <w:spacing w:after="0"/>
              <w:jc w:val="center"/>
              <w:rPr>
                <w:rFonts w:eastAsia="Times New Roman" w:cs="Arial"/>
                <w:color w:val="auto"/>
                <w:lang w:eastAsia="en-GB"/>
              </w:rPr>
            </w:pPr>
            <w:r w:rsidRPr="0006244C">
              <w:rPr>
                <w:rFonts w:eastAsia="Times New Roman" w:cs="Arial"/>
                <w:color w:val="auto"/>
                <w:lang w:eastAsia="en-GB"/>
              </w:rPr>
              <w:t>Children and Family Wellbeing Service</w:t>
            </w:r>
          </w:p>
        </w:tc>
      </w:tr>
      <w:tr w:rsidR="0006244C" w:rsidRPr="0006244C" w14:paraId="03364902" w14:textId="77777777" w:rsidTr="0006244C">
        <w:trPr>
          <w:trHeight w:val="911"/>
        </w:trPr>
        <w:tc>
          <w:tcPr>
            <w:tcW w:w="4819" w:type="dxa"/>
            <w:gridSpan w:val="6"/>
          </w:tcPr>
          <w:p w14:paraId="48C18035" w14:textId="77777777" w:rsidR="0006244C" w:rsidRPr="0006244C" w:rsidRDefault="0006244C" w:rsidP="0006244C">
            <w:pPr>
              <w:autoSpaceDE/>
              <w:autoSpaceDN/>
              <w:adjustRightInd/>
              <w:spacing w:after="0"/>
              <w:jc w:val="left"/>
              <w:rPr>
                <w:rFonts w:eastAsia="Times New Roman" w:cs="Arial"/>
                <w:b/>
                <w:color w:val="auto"/>
                <w:lang w:eastAsia="en-GB"/>
              </w:rPr>
            </w:pPr>
            <w:r w:rsidRPr="0006244C">
              <w:rPr>
                <w:rFonts w:eastAsia="Times New Roman" w:cs="Arial"/>
                <w:b/>
                <w:color w:val="auto"/>
                <w:lang w:eastAsia="en-GB"/>
              </w:rPr>
              <w:t>Which 'start year' does this option relate to 2018/19, 2019/20 or 2020/21</w:t>
            </w:r>
          </w:p>
        </w:tc>
        <w:tc>
          <w:tcPr>
            <w:tcW w:w="4197" w:type="dxa"/>
            <w:gridSpan w:val="3"/>
          </w:tcPr>
          <w:p w14:paraId="42604B51" w14:textId="77777777" w:rsidR="0006244C" w:rsidRPr="0006244C" w:rsidRDefault="0006244C" w:rsidP="0006244C">
            <w:pPr>
              <w:autoSpaceDE/>
              <w:autoSpaceDN/>
              <w:adjustRightInd/>
              <w:spacing w:after="0"/>
              <w:jc w:val="center"/>
              <w:rPr>
                <w:rFonts w:eastAsia="Times New Roman" w:cs="Arial"/>
                <w:color w:val="auto"/>
                <w:lang w:eastAsia="en-GB"/>
              </w:rPr>
            </w:pPr>
            <w:r w:rsidRPr="0006244C">
              <w:rPr>
                <w:rFonts w:eastAsia="Times New Roman" w:cs="Arial"/>
                <w:color w:val="auto"/>
                <w:lang w:eastAsia="en-GB"/>
              </w:rPr>
              <w:t>2018/19</w:t>
            </w:r>
          </w:p>
        </w:tc>
      </w:tr>
      <w:tr w:rsidR="0006244C" w:rsidRPr="0006244C" w14:paraId="520AE267" w14:textId="77777777" w:rsidTr="0006244C">
        <w:tc>
          <w:tcPr>
            <w:tcW w:w="4819" w:type="dxa"/>
            <w:gridSpan w:val="6"/>
          </w:tcPr>
          <w:p w14:paraId="549B7863" w14:textId="77777777" w:rsidR="0006244C" w:rsidRPr="0006244C" w:rsidRDefault="0006244C" w:rsidP="0006244C">
            <w:pPr>
              <w:autoSpaceDE/>
              <w:autoSpaceDN/>
              <w:adjustRightInd/>
              <w:spacing w:after="0"/>
              <w:jc w:val="left"/>
              <w:rPr>
                <w:rFonts w:eastAsia="Times New Roman" w:cs="Arial"/>
                <w:b/>
                <w:color w:val="auto"/>
                <w:lang w:eastAsia="en-GB"/>
              </w:rPr>
            </w:pPr>
            <w:r w:rsidRPr="0006244C">
              <w:rPr>
                <w:rFonts w:eastAsia="Times New Roman" w:cs="Arial"/>
                <w:b/>
                <w:color w:val="auto"/>
                <w:lang w:eastAsia="en-GB"/>
              </w:rPr>
              <w:t>Gross budget 2017/18</w:t>
            </w:r>
          </w:p>
        </w:tc>
        <w:tc>
          <w:tcPr>
            <w:tcW w:w="4197" w:type="dxa"/>
            <w:gridSpan w:val="3"/>
          </w:tcPr>
          <w:p w14:paraId="6B6663AD" w14:textId="77777777" w:rsidR="0006244C" w:rsidRPr="0006244C" w:rsidRDefault="0006244C" w:rsidP="0006244C">
            <w:pPr>
              <w:autoSpaceDE/>
              <w:autoSpaceDN/>
              <w:adjustRightInd/>
              <w:spacing w:after="0"/>
              <w:jc w:val="center"/>
              <w:rPr>
                <w:rFonts w:eastAsia="Times New Roman" w:cs="Arial"/>
                <w:color w:val="auto"/>
                <w:lang w:eastAsia="en-GB"/>
              </w:rPr>
            </w:pPr>
            <w:r w:rsidRPr="0006244C">
              <w:rPr>
                <w:rFonts w:eastAsia="Times New Roman" w:cs="Arial"/>
                <w:color w:val="auto"/>
                <w:lang w:eastAsia="en-GB"/>
              </w:rPr>
              <w:t>£20.881m</w:t>
            </w:r>
          </w:p>
        </w:tc>
      </w:tr>
      <w:tr w:rsidR="0006244C" w:rsidRPr="0006244C" w14:paraId="2AFC5D49" w14:textId="77777777" w:rsidTr="0006244C">
        <w:tc>
          <w:tcPr>
            <w:tcW w:w="4819" w:type="dxa"/>
            <w:gridSpan w:val="6"/>
          </w:tcPr>
          <w:p w14:paraId="069C5B52" w14:textId="77777777" w:rsidR="0006244C" w:rsidRPr="0006244C" w:rsidRDefault="0006244C" w:rsidP="0006244C">
            <w:pPr>
              <w:autoSpaceDE/>
              <w:autoSpaceDN/>
              <w:adjustRightInd/>
              <w:spacing w:after="0"/>
              <w:jc w:val="left"/>
              <w:rPr>
                <w:rFonts w:eastAsia="Times New Roman" w:cs="Arial"/>
                <w:b/>
                <w:color w:val="auto"/>
                <w:lang w:eastAsia="en-GB"/>
              </w:rPr>
            </w:pPr>
            <w:r w:rsidRPr="0006244C">
              <w:rPr>
                <w:rFonts w:eastAsia="Times New Roman" w:cs="Arial"/>
                <w:b/>
                <w:color w:val="auto"/>
                <w:lang w:eastAsia="en-GB"/>
              </w:rPr>
              <w:t>Income 2017/18</w:t>
            </w:r>
          </w:p>
        </w:tc>
        <w:tc>
          <w:tcPr>
            <w:tcW w:w="4197" w:type="dxa"/>
            <w:gridSpan w:val="3"/>
          </w:tcPr>
          <w:p w14:paraId="3767FA5C" w14:textId="77777777" w:rsidR="0006244C" w:rsidRPr="0006244C" w:rsidRDefault="0006244C" w:rsidP="0006244C">
            <w:pPr>
              <w:autoSpaceDE/>
              <w:autoSpaceDN/>
              <w:adjustRightInd/>
              <w:spacing w:after="0"/>
              <w:jc w:val="center"/>
              <w:rPr>
                <w:rFonts w:eastAsia="Times New Roman" w:cs="Arial"/>
                <w:color w:val="auto"/>
                <w:lang w:eastAsia="en-GB"/>
              </w:rPr>
            </w:pPr>
            <w:r w:rsidRPr="0006244C">
              <w:rPr>
                <w:rFonts w:eastAsia="Times New Roman" w:cs="Arial"/>
                <w:color w:val="auto"/>
                <w:lang w:eastAsia="en-GB"/>
              </w:rPr>
              <w:t>£6.185m</w:t>
            </w:r>
          </w:p>
        </w:tc>
      </w:tr>
      <w:tr w:rsidR="0006244C" w:rsidRPr="0006244C" w14:paraId="138C9D07" w14:textId="77777777" w:rsidTr="0006244C">
        <w:tc>
          <w:tcPr>
            <w:tcW w:w="4819" w:type="dxa"/>
            <w:gridSpan w:val="6"/>
          </w:tcPr>
          <w:p w14:paraId="2E938666" w14:textId="77777777" w:rsidR="0006244C" w:rsidRPr="0006244C" w:rsidRDefault="0006244C" w:rsidP="0006244C">
            <w:pPr>
              <w:autoSpaceDE/>
              <w:autoSpaceDN/>
              <w:adjustRightInd/>
              <w:spacing w:after="0"/>
              <w:jc w:val="left"/>
              <w:rPr>
                <w:rFonts w:eastAsia="Times New Roman" w:cs="Arial"/>
                <w:b/>
                <w:color w:val="auto"/>
                <w:lang w:eastAsia="en-GB"/>
              </w:rPr>
            </w:pPr>
            <w:r w:rsidRPr="0006244C">
              <w:rPr>
                <w:rFonts w:eastAsia="Times New Roman" w:cs="Arial"/>
                <w:b/>
                <w:color w:val="auto"/>
                <w:lang w:eastAsia="en-GB"/>
              </w:rPr>
              <w:t>Net budget 2017/18</w:t>
            </w:r>
          </w:p>
        </w:tc>
        <w:tc>
          <w:tcPr>
            <w:tcW w:w="4197" w:type="dxa"/>
            <w:gridSpan w:val="3"/>
          </w:tcPr>
          <w:p w14:paraId="6C97B877" w14:textId="77777777" w:rsidR="0006244C" w:rsidRPr="0006244C" w:rsidRDefault="0006244C" w:rsidP="0006244C">
            <w:pPr>
              <w:autoSpaceDE/>
              <w:autoSpaceDN/>
              <w:adjustRightInd/>
              <w:spacing w:after="0"/>
              <w:jc w:val="center"/>
              <w:rPr>
                <w:rFonts w:eastAsia="Times New Roman" w:cs="Arial"/>
                <w:color w:val="auto"/>
                <w:lang w:eastAsia="en-GB"/>
              </w:rPr>
            </w:pPr>
            <w:r w:rsidRPr="0006244C">
              <w:rPr>
                <w:rFonts w:eastAsia="Times New Roman" w:cs="Arial"/>
                <w:color w:val="auto"/>
                <w:lang w:eastAsia="en-GB"/>
              </w:rPr>
              <w:t>£14.696m</w:t>
            </w:r>
          </w:p>
        </w:tc>
      </w:tr>
      <w:tr w:rsidR="0006244C" w:rsidRPr="0006244C" w14:paraId="45E815F9" w14:textId="77777777" w:rsidTr="0006244C">
        <w:trPr>
          <w:trHeight w:val="428"/>
        </w:trPr>
        <w:tc>
          <w:tcPr>
            <w:tcW w:w="9016" w:type="dxa"/>
            <w:gridSpan w:val="9"/>
          </w:tcPr>
          <w:p w14:paraId="1470C952" w14:textId="77777777" w:rsidR="0006244C" w:rsidRPr="0006244C" w:rsidRDefault="0006244C" w:rsidP="0006244C">
            <w:pPr>
              <w:autoSpaceDE/>
              <w:autoSpaceDN/>
              <w:adjustRightInd/>
              <w:spacing w:after="0"/>
              <w:jc w:val="center"/>
              <w:rPr>
                <w:rFonts w:eastAsia="Times New Roman" w:cs="Arial"/>
                <w:b/>
                <w:i/>
                <w:color w:val="auto"/>
                <w:lang w:eastAsia="en-GB"/>
              </w:rPr>
            </w:pPr>
          </w:p>
        </w:tc>
      </w:tr>
      <w:tr w:rsidR="0006244C" w:rsidRPr="0006244C" w14:paraId="51BD5182" w14:textId="77777777" w:rsidTr="0006244C">
        <w:tc>
          <w:tcPr>
            <w:tcW w:w="9016" w:type="dxa"/>
            <w:gridSpan w:val="9"/>
          </w:tcPr>
          <w:p w14:paraId="739FBA5C" w14:textId="77777777" w:rsidR="0006244C" w:rsidRPr="0006244C" w:rsidRDefault="0006244C" w:rsidP="0006244C">
            <w:pPr>
              <w:autoSpaceDE/>
              <w:autoSpaceDN/>
              <w:adjustRightInd/>
              <w:spacing w:after="0"/>
              <w:jc w:val="left"/>
              <w:rPr>
                <w:rFonts w:eastAsia="Times New Roman" w:cs="Arial"/>
                <w:b/>
                <w:color w:val="auto"/>
                <w:lang w:eastAsia="en-GB"/>
              </w:rPr>
            </w:pPr>
            <w:r w:rsidRPr="0006244C">
              <w:rPr>
                <w:rFonts w:eastAsia="Times New Roman" w:cs="Arial"/>
                <w:b/>
                <w:color w:val="auto"/>
                <w:lang w:eastAsia="en-GB"/>
              </w:rPr>
              <w:t xml:space="preserve">Savings Target and Profiling (discrete year): </w:t>
            </w:r>
          </w:p>
        </w:tc>
      </w:tr>
      <w:tr w:rsidR="0006244C" w:rsidRPr="0006244C" w14:paraId="2564C643" w14:textId="77777777" w:rsidTr="0006244C">
        <w:tc>
          <w:tcPr>
            <w:tcW w:w="9016" w:type="dxa"/>
            <w:gridSpan w:val="9"/>
          </w:tcPr>
          <w:p w14:paraId="66ECCC41" w14:textId="77777777" w:rsidR="0006244C" w:rsidRPr="0006244C" w:rsidRDefault="0006244C" w:rsidP="0006244C">
            <w:pPr>
              <w:autoSpaceDE/>
              <w:autoSpaceDN/>
              <w:adjustRightInd/>
              <w:spacing w:after="0"/>
              <w:jc w:val="left"/>
              <w:rPr>
                <w:rFonts w:eastAsia="Times New Roman" w:cs="Arial"/>
                <w:b/>
                <w:color w:val="auto"/>
                <w:lang w:eastAsia="en-GB"/>
              </w:rPr>
            </w:pPr>
          </w:p>
        </w:tc>
      </w:tr>
      <w:tr w:rsidR="0006244C" w:rsidRPr="0006244C" w14:paraId="587AE0E9" w14:textId="77777777" w:rsidTr="0006244C">
        <w:trPr>
          <w:trHeight w:val="90"/>
        </w:trPr>
        <w:tc>
          <w:tcPr>
            <w:tcW w:w="2405" w:type="dxa"/>
            <w:gridSpan w:val="2"/>
          </w:tcPr>
          <w:p w14:paraId="2616BA5B" w14:textId="77777777" w:rsidR="0006244C" w:rsidRPr="0006244C" w:rsidRDefault="0006244C" w:rsidP="0006244C">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2018/19</w:t>
            </w:r>
          </w:p>
        </w:tc>
        <w:tc>
          <w:tcPr>
            <w:tcW w:w="2268" w:type="dxa"/>
            <w:gridSpan w:val="3"/>
          </w:tcPr>
          <w:p w14:paraId="50F7E982" w14:textId="77777777" w:rsidR="0006244C" w:rsidRPr="0006244C" w:rsidRDefault="0006244C" w:rsidP="0006244C">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2019/20</w:t>
            </w:r>
          </w:p>
        </w:tc>
        <w:tc>
          <w:tcPr>
            <w:tcW w:w="2126" w:type="dxa"/>
            <w:gridSpan w:val="3"/>
          </w:tcPr>
          <w:p w14:paraId="51C5FFC2" w14:textId="77777777" w:rsidR="0006244C" w:rsidRPr="0006244C" w:rsidRDefault="0006244C" w:rsidP="0006244C">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2020/21</w:t>
            </w:r>
          </w:p>
        </w:tc>
        <w:tc>
          <w:tcPr>
            <w:tcW w:w="2217" w:type="dxa"/>
          </w:tcPr>
          <w:p w14:paraId="33F1A605" w14:textId="77777777" w:rsidR="0006244C" w:rsidRPr="0006244C" w:rsidRDefault="0006244C" w:rsidP="0006244C">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 xml:space="preserve">Total </w:t>
            </w:r>
          </w:p>
        </w:tc>
      </w:tr>
      <w:tr w:rsidR="0006244C" w:rsidRPr="0006244C" w14:paraId="1FC6AFD9" w14:textId="77777777" w:rsidTr="0006244C">
        <w:trPr>
          <w:trHeight w:val="90"/>
        </w:trPr>
        <w:tc>
          <w:tcPr>
            <w:tcW w:w="2405" w:type="dxa"/>
            <w:gridSpan w:val="2"/>
          </w:tcPr>
          <w:p w14:paraId="7D133557" w14:textId="77777777" w:rsidR="0006244C" w:rsidRPr="0006244C" w:rsidRDefault="0006244C" w:rsidP="0006244C">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£m</w:t>
            </w:r>
          </w:p>
        </w:tc>
        <w:tc>
          <w:tcPr>
            <w:tcW w:w="2268" w:type="dxa"/>
            <w:gridSpan w:val="3"/>
          </w:tcPr>
          <w:p w14:paraId="64F23D9E" w14:textId="77777777" w:rsidR="0006244C" w:rsidRPr="0006244C" w:rsidRDefault="0006244C" w:rsidP="0006244C">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£m</w:t>
            </w:r>
          </w:p>
        </w:tc>
        <w:tc>
          <w:tcPr>
            <w:tcW w:w="2126" w:type="dxa"/>
            <w:gridSpan w:val="3"/>
          </w:tcPr>
          <w:p w14:paraId="3C32CFB5" w14:textId="77777777" w:rsidR="0006244C" w:rsidRPr="0006244C" w:rsidRDefault="0006244C" w:rsidP="0006244C">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£m</w:t>
            </w:r>
          </w:p>
        </w:tc>
        <w:tc>
          <w:tcPr>
            <w:tcW w:w="2217" w:type="dxa"/>
          </w:tcPr>
          <w:p w14:paraId="04572F85" w14:textId="77777777" w:rsidR="0006244C" w:rsidRPr="0006244C" w:rsidRDefault="0006244C" w:rsidP="0006244C">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£m</w:t>
            </w:r>
          </w:p>
        </w:tc>
      </w:tr>
      <w:tr w:rsidR="0006244C" w:rsidRPr="0006244C" w14:paraId="77B3291C" w14:textId="77777777" w:rsidTr="0006244C">
        <w:trPr>
          <w:trHeight w:val="90"/>
        </w:trPr>
        <w:tc>
          <w:tcPr>
            <w:tcW w:w="2405" w:type="dxa"/>
            <w:gridSpan w:val="2"/>
          </w:tcPr>
          <w:p w14:paraId="2454E9F5" w14:textId="77777777" w:rsidR="0006244C" w:rsidRPr="0006244C" w:rsidRDefault="0006244C" w:rsidP="0006244C">
            <w:pPr>
              <w:tabs>
                <w:tab w:val="left" w:pos="1395"/>
              </w:tabs>
              <w:autoSpaceDE/>
              <w:autoSpaceDN/>
              <w:adjustRightInd/>
              <w:spacing w:after="0"/>
              <w:jc w:val="center"/>
              <w:rPr>
                <w:rFonts w:eastAsia="Times New Roman" w:cs="Arial"/>
                <w:color w:val="auto"/>
                <w:lang w:eastAsia="en-GB"/>
              </w:rPr>
            </w:pPr>
            <w:r w:rsidRPr="0006244C">
              <w:rPr>
                <w:rFonts w:eastAsia="Times New Roman" w:cs="Arial"/>
                <w:color w:val="auto"/>
                <w:lang w:eastAsia="en-GB"/>
              </w:rPr>
              <w:t>-1.250</w:t>
            </w:r>
          </w:p>
        </w:tc>
        <w:tc>
          <w:tcPr>
            <w:tcW w:w="2268" w:type="dxa"/>
            <w:gridSpan w:val="3"/>
          </w:tcPr>
          <w:p w14:paraId="68A0127A" w14:textId="77777777" w:rsidR="0006244C" w:rsidRPr="0006244C" w:rsidRDefault="0006244C" w:rsidP="0006244C">
            <w:pPr>
              <w:tabs>
                <w:tab w:val="left" w:pos="1395"/>
              </w:tabs>
              <w:autoSpaceDE/>
              <w:autoSpaceDN/>
              <w:adjustRightInd/>
              <w:spacing w:after="0"/>
              <w:jc w:val="center"/>
              <w:rPr>
                <w:rFonts w:eastAsia="Times New Roman" w:cs="Arial"/>
                <w:color w:val="auto"/>
                <w:lang w:eastAsia="en-GB"/>
              </w:rPr>
            </w:pPr>
            <w:r w:rsidRPr="0006244C">
              <w:rPr>
                <w:rFonts w:eastAsia="Times New Roman" w:cs="Arial"/>
                <w:color w:val="auto"/>
                <w:lang w:eastAsia="en-GB"/>
              </w:rPr>
              <w:t>0.000</w:t>
            </w:r>
          </w:p>
        </w:tc>
        <w:tc>
          <w:tcPr>
            <w:tcW w:w="2126" w:type="dxa"/>
            <w:gridSpan w:val="3"/>
          </w:tcPr>
          <w:p w14:paraId="5FF1AE2E" w14:textId="77777777" w:rsidR="0006244C" w:rsidRPr="0006244C" w:rsidRDefault="0006244C" w:rsidP="0006244C">
            <w:pPr>
              <w:tabs>
                <w:tab w:val="left" w:pos="1395"/>
              </w:tabs>
              <w:autoSpaceDE/>
              <w:autoSpaceDN/>
              <w:adjustRightInd/>
              <w:spacing w:after="0"/>
              <w:jc w:val="center"/>
              <w:rPr>
                <w:rFonts w:eastAsia="Times New Roman" w:cs="Arial"/>
                <w:color w:val="auto"/>
                <w:lang w:eastAsia="en-GB"/>
              </w:rPr>
            </w:pPr>
            <w:r w:rsidRPr="0006244C">
              <w:rPr>
                <w:rFonts w:eastAsia="Times New Roman" w:cs="Arial"/>
                <w:color w:val="auto"/>
                <w:lang w:eastAsia="en-GB"/>
              </w:rPr>
              <w:t>0.000</w:t>
            </w:r>
          </w:p>
        </w:tc>
        <w:tc>
          <w:tcPr>
            <w:tcW w:w="2217" w:type="dxa"/>
          </w:tcPr>
          <w:p w14:paraId="55B40F13" w14:textId="77777777" w:rsidR="0006244C" w:rsidRPr="0006244C" w:rsidRDefault="0006244C" w:rsidP="0006244C">
            <w:pPr>
              <w:tabs>
                <w:tab w:val="left" w:pos="1395"/>
              </w:tabs>
              <w:autoSpaceDE/>
              <w:autoSpaceDN/>
              <w:adjustRightInd/>
              <w:spacing w:after="0"/>
              <w:jc w:val="center"/>
              <w:rPr>
                <w:rFonts w:eastAsia="Times New Roman" w:cs="Arial"/>
                <w:color w:val="auto"/>
                <w:lang w:eastAsia="en-GB"/>
              </w:rPr>
            </w:pPr>
            <w:r w:rsidRPr="0006244C">
              <w:rPr>
                <w:rFonts w:eastAsia="Times New Roman" w:cs="Arial"/>
                <w:color w:val="auto"/>
                <w:lang w:eastAsia="en-GB"/>
              </w:rPr>
              <w:t>-1.250</w:t>
            </w:r>
          </w:p>
        </w:tc>
      </w:tr>
      <w:tr w:rsidR="0006244C" w:rsidRPr="0006244C" w14:paraId="557D1235" w14:textId="77777777" w:rsidTr="0006244C">
        <w:trPr>
          <w:trHeight w:val="90"/>
        </w:trPr>
        <w:tc>
          <w:tcPr>
            <w:tcW w:w="9016" w:type="dxa"/>
            <w:gridSpan w:val="9"/>
          </w:tcPr>
          <w:p w14:paraId="2F3D15E1" w14:textId="77777777" w:rsidR="0006244C" w:rsidRPr="0006244C" w:rsidRDefault="0006244C" w:rsidP="0006244C">
            <w:pPr>
              <w:tabs>
                <w:tab w:val="left" w:pos="1395"/>
              </w:tabs>
              <w:autoSpaceDE/>
              <w:autoSpaceDN/>
              <w:adjustRightInd/>
              <w:spacing w:after="0"/>
              <w:jc w:val="center"/>
              <w:rPr>
                <w:rFonts w:eastAsia="Times New Roman" w:cs="Arial"/>
                <w:b/>
                <w:color w:val="auto"/>
                <w:lang w:eastAsia="en-GB"/>
              </w:rPr>
            </w:pPr>
          </w:p>
        </w:tc>
      </w:tr>
      <w:tr w:rsidR="0006244C" w:rsidRPr="0006244C" w14:paraId="6D11D64F" w14:textId="77777777" w:rsidTr="0006244C">
        <w:trPr>
          <w:trHeight w:val="90"/>
        </w:trPr>
        <w:tc>
          <w:tcPr>
            <w:tcW w:w="9016" w:type="dxa"/>
            <w:gridSpan w:val="9"/>
          </w:tcPr>
          <w:p w14:paraId="3A30614F" w14:textId="77777777" w:rsidR="0006244C" w:rsidRPr="0006244C" w:rsidRDefault="0006244C" w:rsidP="0006244C">
            <w:pPr>
              <w:tabs>
                <w:tab w:val="left" w:pos="1395"/>
              </w:tabs>
              <w:autoSpaceDE/>
              <w:autoSpaceDN/>
              <w:adjustRightInd/>
              <w:spacing w:after="0"/>
              <w:jc w:val="left"/>
              <w:rPr>
                <w:rFonts w:eastAsia="Times New Roman" w:cs="Arial"/>
                <w:b/>
                <w:color w:val="auto"/>
                <w:lang w:eastAsia="en-GB"/>
              </w:rPr>
            </w:pPr>
            <w:r w:rsidRPr="0006244C">
              <w:rPr>
                <w:rFonts w:eastAsia="Times New Roman" w:cs="Arial"/>
                <w:b/>
                <w:color w:val="auto"/>
                <w:lang w:eastAsia="en-GB"/>
              </w:rPr>
              <w:t>FTE implications:</w:t>
            </w:r>
          </w:p>
        </w:tc>
      </w:tr>
      <w:tr w:rsidR="0006244C" w:rsidRPr="0006244C" w14:paraId="535D30C4" w14:textId="77777777" w:rsidTr="0006244C">
        <w:trPr>
          <w:trHeight w:val="90"/>
        </w:trPr>
        <w:tc>
          <w:tcPr>
            <w:tcW w:w="2254" w:type="dxa"/>
          </w:tcPr>
          <w:p w14:paraId="605780E5" w14:textId="77777777" w:rsidR="0006244C" w:rsidRPr="0006244C" w:rsidRDefault="0006244C" w:rsidP="0006244C">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2018/19</w:t>
            </w:r>
          </w:p>
        </w:tc>
        <w:tc>
          <w:tcPr>
            <w:tcW w:w="2254" w:type="dxa"/>
            <w:gridSpan w:val="3"/>
          </w:tcPr>
          <w:p w14:paraId="17F8B61F" w14:textId="77777777" w:rsidR="0006244C" w:rsidRPr="0006244C" w:rsidRDefault="0006244C" w:rsidP="0006244C">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2019/20</w:t>
            </w:r>
          </w:p>
        </w:tc>
        <w:tc>
          <w:tcPr>
            <w:tcW w:w="2254" w:type="dxa"/>
            <w:gridSpan w:val="3"/>
          </w:tcPr>
          <w:p w14:paraId="3B6F9070" w14:textId="77777777" w:rsidR="0006244C" w:rsidRPr="0006244C" w:rsidRDefault="0006244C" w:rsidP="0006244C">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2020/21</w:t>
            </w:r>
          </w:p>
        </w:tc>
        <w:tc>
          <w:tcPr>
            <w:tcW w:w="2254" w:type="dxa"/>
            <w:gridSpan w:val="2"/>
          </w:tcPr>
          <w:p w14:paraId="4204F5F9" w14:textId="77777777" w:rsidR="0006244C" w:rsidRPr="0006244C" w:rsidRDefault="0006244C" w:rsidP="0006244C">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Total</w:t>
            </w:r>
          </w:p>
        </w:tc>
      </w:tr>
      <w:tr w:rsidR="0006244C" w:rsidRPr="0006244C" w14:paraId="5539EE89" w14:textId="77777777" w:rsidTr="0006244C">
        <w:trPr>
          <w:trHeight w:val="90"/>
        </w:trPr>
        <w:tc>
          <w:tcPr>
            <w:tcW w:w="2254" w:type="dxa"/>
          </w:tcPr>
          <w:p w14:paraId="3924AAD7" w14:textId="77777777" w:rsidR="0006244C" w:rsidRPr="0006244C" w:rsidRDefault="0006244C" w:rsidP="0006244C">
            <w:pPr>
              <w:tabs>
                <w:tab w:val="left" w:pos="1395"/>
              </w:tabs>
              <w:autoSpaceDE/>
              <w:autoSpaceDN/>
              <w:adjustRightInd/>
              <w:spacing w:after="0"/>
              <w:jc w:val="center"/>
              <w:rPr>
                <w:rFonts w:eastAsia="Times New Roman" w:cs="Arial"/>
                <w:i/>
                <w:color w:val="auto"/>
                <w:lang w:eastAsia="en-GB"/>
              </w:rPr>
            </w:pPr>
            <w:r w:rsidRPr="0006244C">
              <w:rPr>
                <w:rFonts w:eastAsia="Times New Roman" w:cs="Arial"/>
                <w:i/>
                <w:color w:val="auto"/>
                <w:lang w:eastAsia="en-GB"/>
              </w:rPr>
              <w:t>-34.28</w:t>
            </w:r>
          </w:p>
        </w:tc>
        <w:tc>
          <w:tcPr>
            <w:tcW w:w="2254" w:type="dxa"/>
            <w:gridSpan w:val="3"/>
          </w:tcPr>
          <w:p w14:paraId="4EBAD990" w14:textId="77777777" w:rsidR="0006244C" w:rsidRPr="0006244C" w:rsidRDefault="0006244C" w:rsidP="0006244C">
            <w:pPr>
              <w:tabs>
                <w:tab w:val="left" w:pos="1395"/>
              </w:tabs>
              <w:autoSpaceDE/>
              <w:autoSpaceDN/>
              <w:adjustRightInd/>
              <w:spacing w:after="0"/>
              <w:jc w:val="center"/>
              <w:rPr>
                <w:rFonts w:eastAsia="Times New Roman" w:cs="Arial"/>
                <w:i/>
                <w:color w:val="auto"/>
                <w:lang w:eastAsia="en-GB"/>
              </w:rPr>
            </w:pPr>
            <w:r w:rsidRPr="0006244C">
              <w:rPr>
                <w:rFonts w:eastAsia="Times New Roman" w:cs="Arial"/>
                <w:i/>
                <w:color w:val="auto"/>
                <w:lang w:eastAsia="en-GB"/>
              </w:rPr>
              <w:t>0.00</w:t>
            </w:r>
          </w:p>
        </w:tc>
        <w:tc>
          <w:tcPr>
            <w:tcW w:w="2254" w:type="dxa"/>
            <w:gridSpan w:val="3"/>
          </w:tcPr>
          <w:p w14:paraId="713952E2" w14:textId="77777777" w:rsidR="0006244C" w:rsidRPr="0006244C" w:rsidRDefault="0006244C" w:rsidP="0006244C">
            <w:pPr>
              <w:tabs>
                <w:tab w:val="left" w:pos="1395"/>
              </w:tabs>
              <w:autoSpaceDE/>
              <w:autoSpaceDN/>
              <w:adjustRightInd/>
              <w:spacing w:after="0"/>
              <w:jc w:val="center"/>
              <w:rPr>
                <w:rFonts w:eastAsia="Times New Roman" w:cs="Arial"/>
                <w:i/>
                <w:color w:val="auto"/>
                <w:lang w:eastAsia="en-GB"/>
              </w:rPr>
            </w:pPr>
            <w:r w:rsidRPr="0006244C">
              <w:rPr>
                <w:rFonts w:eastAsia="Times New Roman" w:cs="Arial"/>
                <w:i/>
                <w:color w:val="auto"/>
                <w:lang w:eastAsia="en-GB"/>
              </w:rPr>
              <w:t>0.00</w:t>
            </w:r>
          </w:p>
        </w:tc>
        <w:tc>
          <w:tcPr>
            <w:tcW w:w="2254" w:type="dxa"/>
            <w:gridSpan w:val="2"/>
          </w:tcPr>
          <w:p w14:paraId="3F2DA5AF" w14:textId="77777777" w:rsidR="0006244C" w:rsidRPr="0006244C" w:rsidRDefault="0006244C" w:rsidP="0006244C">
            <w:pPr>
              <w:tabs>
                <w:tab w:val="left" w:pos="1395"/>
              </w:tabs>
              <w:autoSpaceDE/>
              <w:autoSpaceDN/>
              <w:adjustRightInd/>
              <w:spacing w:after="0"/>
              <w:jc w:val="center"/>
              <w:rPr>
                <w:rFonts w:eastAsia="Times New Roman" w:cs="Arial"/>
                <w:i/>
                <w:color w:val="auto"/>
                <w:lang w:eastAsia="en-GB"/>
              </w:rPr>
            </w:pPr>
            <w:r w:rsidRPr="0006244C">
              <w:rPr>
                <w:rFonts w:eastAsia="Times New Roman" w:cs="Arial"/>
                <w:i/>
                <w:color w:val="auto"/>
                <w:lang w:eastAsia="en-GB"/>
              </w:rPr>
              <w:t>-34.28</w:t>
            </w:r>
          </w:p>
        </w:tc>
      </w:tr>
      <w:tr w:rsidR="0006244C" w:rsidRPr="0006244C" w14:paraId="2A697E07" w14:textId="77777777" w:rsidTr="0006244C">
        <w:trPr>
          <w:trHeight w:val="90"/>
        </w:trPr>
        <w:tc>
          <w:tcPr>
            <w:tcW w:w="9016" w:type="dxa"/>
            <w:gridSpan w:val="9"/>
          </w:tcPr>
          <w:p w14:paraId="2A80CDF2" w14:textId="77777777" w:rsidR="0006244C" w:rsidRPr="0006244C" w:rsidRDefault="0006244C" w:rsidP="0006244C">
            <w:pPr>
              <w:tabs>
                <w:tab w:val="left" w:pos="1395"/>
              </w:tabs>
              <w:autoSpaceDE/>
              <w:autoSpaceDN/>
              <w:adjustRightInd/>
              <w:spacing w:after="0"/>
              <w:jc w:val="center"/>
              <w:rPr>
                <w:rFonts w:eastAsia="Times New Roman" w:cs="Arial"/>
                <w:b/>
                <w:color w:val="auto"/>
                <w:lang w:eastAsia="en-GB"/>
              </w:rPr>
            </w:pPr>
          </w:p>
        </w:tc>
      </w:tr>
      <w:tr w:rsidR="0006244C" w:rsidRPr="0006244C" w14:paraId="2C10B1CC" w14:textId="77777777" w:rsidTr="0006244C">
        <w:trPr>
          <w:trHeight w:val="70"/>
        </w:trPr>
        <w:tc>
          <w:tcPr>
            <w:tcW w:w="2830" w:type="dxa"/>
            <w:gridSpan w:val="3"/>
          </w:tcPr>
          <w:p w14:paraId="2C14A677" w14:textId="77777777" w:rsidR="0006244C" w:rsidRPr="0006244C" w:rsidRDefault="0006244C" w:rsidP="0006244C">
            <w:pPr>
              <w:autoSpaceDE/>
              <w:autoSpaceDN/>
              <w:adjustRightInd/>
              <w:spacing w:after="0"/>
              <w:jc w:val="left"/>
              <w:rPr>
                <w:rFonts w:eastAsia="Times New Roman" w:cs="Arial"/>
                <w:b/>
                <w:color w:val="auto"/>
                <w:lang w:eastAsia="en-GB"/>
              </w:rPr>
            </w:pPr>
            <w:r w:rsidRPr="0006244C">
              <w:rPr>
                <w:rFonts w:eastAsia="Times New Roman" w:cs="Arial"/>
                <w:b/>
                <w:color w:val="auto"/>
                <w:lang w:eastAsia="en-GB"/>
              </w:rPr>
              <w:t>Decisions needed to deliver the budgeted savings</w:t>
            </w:r>
            <w:r w:rsidRPr="0006244C">
              <w:rPr>
                <w:rFonts w:eastAsia="Times New Roman" w:cs="Arial"/>
                <w:b/>
                <w:color w:val="auto"/>
                <w:lang w:eastAsia="en-GB"/>
              </w:rPr>
              <w:br/>
            </w:r>
          </w:p>
          <w:p w14:paraId="2F42E77E" w14:textId="77777777" w:rsidR="0006244C" w:rsidRPr="0006244C" w:rsidRDefault="0006244C" w:rsidP="0006244C">
            <w:pPr>
              <w:autoSpaceDE/>
              <w:autoSpaceDN/>
              <w:adjustRightInd/>
              <w:spacing w:after="0"/>
              <w:jc w:val="left"/>
              <w:rPr>
                <w:rFonts w:eastAsia="Times New Roman" w:cs="Arial"/>
                <w:color w:val="auto"/>
                <w:lang w:eastAsia="en-GB"/>
              </w:rPr>
            </w:pPr>
          </w:p>
          <w:p w14:paraId="34B79275" w14:textId="77777777" w:rsidR="0006244C" w:rsidRPr="0006244C" w:rsidRDefault="0006244C" w:rsidP="0006244C">
            <w:pPr>
              <w:autoSpaceDE/>
              <w:autoSpaceDN/>
              <w:adjustRightInd/>
              <w:spacing w:after="0"/>
              <w:jc w:val="left"/>
              <w:rPr>
                <w:rFonts w:eastAsia="Times New Roman" w:cs="Arial"/>
                <w:color w:val="auto"/>
                <w:lang w:eastAsia="en-GB"/>
              </w:rPr>
            </w:pPr>
          </w:p>
        </w:tc>
        <w:tc>
          <w:tcPr>
            <w:tcW w:w="6186" w:type="dxa"/>
            <w:gridSpan w:val="6"/>
          </w:tcPr>
          <w:p w14:paraId="017A6980" w14:textId="574764C5" w:rsidR="0006244C" w:rsidRPr="0006244C" w:rsidRDefault="0006244C" w:rsidP="00C34840">
            <w:pPr>
              <w:autoSpaceDE/>
              <w:autoSpaceDN/>
              <w:adjustRightInd/>
              <w:spacing w:after="0"/>
              <w:rPr>
                <w:rFonts w:eastAsia="Times New Roman" w:cs="Arial"/>
                <w:color w:val="auto"/>
                <w:lang w:eastAsia="en-GB"/>
              </w:rPr>
            </w:pPr>
            <w:r w:rsidRPr="0006244C">
              <w:rPr>
                <w:rFonts w:eastAsia="Times New Roman" w:cs="Arial"/>
                <w:color w:val="auto"/>
                <w:lang w:eastAsia="en-GB"/>
              </w:rPr>
              <w:t>Agree to reduce the non-staffing budget by £0.750m. This will reduce the r</w:t>
            </w:r>
            <w:r w:rsidR="00C34840">
              <w:rPr>
                <w:rFonts w:eastAsia="Times New Roman" w:cs="Arial"/>
                <w:color w:val="auto"/>
                <w:lang w:eastAsia="en-GB"/>
              </w:rPr>
              <w:t>esource made available to each d</w:t>
            </w:r>
            <w:r w:rsidRPr="0006244C">
              <w:rPr>
                <w:rFonts w:eastAsia="Times New Roman" w:cs="Arial"/>
                <w:color w:val="auto"/>
                <w:lang w:eastAsia="en-GB"/>
              </w:rPr>
              <w:t>istrict to deliver the core offer of the service i.e.</w:t>
            </w:r>
          </w:p>
          <w:p w14:paraId="502E028E" w14:textId="77777777" w:rsidR="0006244C" w:rsidRPr="0006244C" w:rsidRDefault="0006244C" w:rsidP="00C34840">
            <w:pPr>
              <w:numPr>
                <w:ilvl w:val="3"/>
                <w:numId w:val="39"/>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Physical resources and equipment</w:t>
            </w:r>
          </w:p>
          <w:p w14:paraId="1024DE20" w14:textId="77777777" w:rsidR="0006244C" w:rsidRPr="0006244C" w:rsidRDefault="0006244C" w:rsidP="00C34840">
            <w:pPr>
              <w:numPr>
                <w:ilvl w:val="3"/>
                <w:numId w:val="39"/>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Funding of group activity delivered by 3</w:t>
            </w:r>
            <w:r w:rsidRPr="0006244C">
              <w:rPr>
                <w:rFonts w:eastAsia="Times New Roman" w:cs="Arial"/>
                <w:color w:val="auto"/>
                <w:vertAlign w:val="superscript"/>
                <w:lang w:eastAsia="en-GB"/>
              </w:rPr>
              <w:t>rd</w:t>
            </w:r>
            <w:r w:rsidRPr="0006244C">
              <w:rPr>
                <w:rFonts w:eastAsia="Times New Roman" w:cs="Arial"/>
                <w:color w:val="auto"/>
                <w:lang w:eastAsia="en-GB"/>
              </w:rPr>
              <w:t xml:space="preserve"> party partners i.e. parenting courses, employability courses for parents</w:t>
            </w:r>
          </w:p>
          <w:p w14:paraId="716A3D13" w14:textId="77777777" w:rsidR="0006244C" w:rsidRPr="0006244C" w:rsidRDefault="0006244C" w:rsidP="00C34840">
            <w:pPr>
              <w:autoSpaceDE/>
              <w:autoSpaceDN/>
              <w:adjustRightInd/>
              <w:spacing w:after="0"/>
              <w:rPr>
                <w:rFonts w:eastAsia="Times New Roman" w:cs="Arial"/>
                <w:color w:val="auto"/>
                <w:lang w:eastAsia="en-GB"/>
              </w:rPr>
            </w:pPr>
          </w:p>
          <w:p w14:paraId="13B5FEBC" w14:textId="77777777" w:rsidR="0006244C" w:rsidRPr="0006244C" w:rsidRDefault="0006244C" w:rsidP="00C34840">
            <w:pPr>
              <w:autoSpaceDE/>
              <w:autoSpaceDN/>
              <w:adjustRightInd/>
              <w:spacing w:after="0"/>
              <w:ind w:left="1447"/>
              <w:rPr>
                <w:rFonts w:eastAsia="Times New Roman" w:cs="Arial"/>
                <w:color w:val="auto"/>
                <w:lang w:eastAsia="en-GB"/>
              </w:rPr>
            </w:pPr>
          </w:p>
          <w:p w14:paraId="47FA3D73" w14:textId="68F1CE87" w:rsidR="0006244C" w:rsidRPr="0006244C" w:rsidRDefault="0006244C" w:rsidP="00C34840">
            <w:pPr>
              <w:autoSpaceDE/>
              <w:autoSpaceDN/>
              <w:adjustRightInd/>
              <w:spacing w:after="0"/>
              <w:rPr>
                <w:rFonts w:eastAsia="Times New Roman" w:cs="Arial"/>
                <w:color w:val="auto"/>
                <w:lang w:eastAsia="en-GB"/>
              </w:rPr>
            </w:pPr>
            <w:r w:rsidRPr="0006244C">
              <w:rPr>
                <w:rFonts w:eastAsia="Times New Roman" w:cs="Arial"/>
                <w:color w:val="auto"/>
                <w:lang w:eastAsia="en-GB"/>
              </w:rPr>
              <w:t>Agree to reduce the staffing budget</w:t>
            </w:r>
            <w:r w:rsidR="00C34840">
              <w:rPr>
                <w:rFonts w:eastAsia="Times New Roman" w:cs="Arial"/>
                <w:color w:val="auto"/>
                <w:lang w:eastAsia="en-GB"/>
              </w:rPr>
              <w:t xml:space="preserve"> by</w:t>
            </w:r>
            <w:r w:rsidRPr="0006244C">
              <w:rPr>
                <w:rFonts w:eastAsia="Times New Roman" w:cs="Arial"/>
                <w:color w:val="auto"/>
                <w:lang w:eastAsia="en-GB"/>
              </w:rPr>
              <w:t xml:space="preserve"> £0.500m.The service has been operational since April 2017 and the current staffing structure was approved to enable the agreed service specification to be delivered to its full potential.  In order to achieve this proposal the current staffing resource would need to be reconfigured.  Due to the high level of current staffing vacancies we have been unable to deliver the full service specification in some parts of the County.</w:t>
            </w:r>
          </w:p>
          <w:p w14:paraId="661445BC" w14:textId="77777777" w:rsidR="0006244C" w:rsidRPr="0006244C" w:rsidRDefault="0006244C" w:rsidP="00C34840">
            <w:pPr>
              <w:autoSpaceDE/>
              <w:autoSpaceDN/>
              <w:adjustRightInd/>
              <w:spacing w:after="0"/>
              <w:rPr>
                <w:rFonts w:eastAsia="Times New Roman" w:cs="Arial"/>
                <w:color w:val="auto"/>
                <w:lang w:eastAsia="en-GB"/>
              </w:rPr>
            </w:pPr>
          </w:p>
          <w:p w14:paraId="32C418C9" w14:textId="77777777" w:rsidR="0006244C" w:rsidRPr="0006244C" w:rsidRDefault="0006244C" w:rsidP="00C34840">
            <w:pPr>
              <w:autoSpaceDE/>
              <w:autoSpaceDN/>
              <w:adjustRightInd/>
              <w:spacing w:after="0"/>
              <w:rPr>
                <w:rFonts w:eastAsia="Times New Roman" w:cs="Arial"/>
                <w:color w:val="auto"/>
                <w:lang w:eastAsia="en-GB"/>
              </w:rPr>
            </w:pPr>
            <w:r w:rsidRPr="0006244C">
              <w:rPr>
                <w:rFonts w:eastAsia="Times New Roman" w:cs="Arial"/>
                <w:color w:val="auto"/>
                <w:lang w:eastAsia="en-GB"/>
              </w:rPr>
              <w:t>Agree to convert some of the current vacancy capacity to:</w:t>
            </w:r>
          </w:p>
          <w:p w14:paraId="27F7A88B" w14:textId="4D472A54" w:rsidR="0006244C" w:rsidRPr="0006244C" w:rsidRDefault="0006244C" w:rsidP="00C34840">
            <w:pPr>
              <w:numPr>
                <w:ilvl w:val="0"/>
                <w:numId w:val="41"/>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 xml:space="preserve">Convert 8.19 FTE posts at Grade 6 to create 6 new additional FTE Grade 8 posts as Family Group Conference </w:t>
            </w:r>
            <w:r w:rsidR="00C34840">
              <w:rPr>
                <w:rFonts w:eastAsia="Times New Roman" w:cs="Arial"/>
                <w:color w:val="auto"/>
                <w:lang w:eastAsia="en-GB"/>
              </w:rPr>
              <w:t xml:space="preserve">(FGC) </w:t>
            </w:r>
            <w:r w:rsidRPr="0006244C">
              <w:rPr>
                <w:rFonts w:eastAsia="Times New Roman" w:cs="Arial"/>
                <w:color w:val="auto"/>
                <w:lang w:eastAsia="en-GB"/>
              </w:rPr>
              <w:t>Co-ordinators, this will then enable the Service to be able to have a targeted model of delivery to deliver FGC to cases stepped down from C</w:t>
            </w:r>
            <w:r w:rsidR="00C34840">
              <w:rPr>
                <w:rFonts w:eastAsia="Times New Roman" w:cs="Arial"/>
                <w:color w:val="auto"/>
                <w:lang w:eastAsia="en-GB"/>
              </w:rPr>
              <w:t xml:space="preserve">hildren's </w:t>
            </w:r>
            <w:r w:rsidRPr="0006244C">
              <w:rPr>
                <w:rFonts w:eastAsia="Times New Roman" w:cs="Arial"/>
                <w:color w:val="auto"/>
                <w:lang w:eastAsia="en-GB"/>
              </w:rPr>
              <w:t>S</w:t>
            </w:r>
            <w:r w:rsidR="00C34840">
              <w:rPr>
                <w:rFonts w:eastAsia="Times New Roman" w:cs="Arial"/>
                <w:color w:val="auto"/>
                <w:lang w:eastAsia="en-GB"/>
              </w:rPr>
              <w:t xml:space="preserve">ocial </w:t>
            </w:r>
            <w:r w:rsidRPr="0006244C">
              <w:rPr>
                <w:rFonts w:eastAsia="Times New Roman" w:cs="Arial"/>
                <w:color w:val="auto"/>
                <w:lang w:eastAsia="en-GB"/>
              </w:rPr>
              <w:t>C</w:t>
            </w:r>
            <w:r w:rsidR="00C34840">
              <w:rPr>
                <w:rFonts w:eastAsia="Times New Roman" w:cs="Arial"/>
                <w:color w:val="auto"/>
                <w:lang w:eastAsia="en-GB"/>
              </w:rPr>
              <w:t>are</w:t>
            </w:r>
            <w:r w:rsidRPr="0006244C">
              <w:rPr>
                <w:rFonts w:eastAsia="Times New Roman" w:cs="Arial"/>
                <w:color w:val="auto"/>
                <w:lang w:eastAsia="en-GB"/>
              </w:rPr>
              <w:t xml:space="preserve">. </w:t>
            </w:r>
          </w:p>
          <w:p w14:paraId="6309A7F2" w14:textId="77777777" w:rsidR="0006244C" w:rsidRPr="0006244C" w:rsidRDefault="0006244C" w:rsidP="00C34840">
            <w:pPr>
              <w:autoSpaceDE/>
              <w:autoSpaceDN/>
              <w:adjustRightInd/>
              <w:spacing w:after="0"/>
              <w:rPr>
                <w:rFonts w:eastAsia="Times New Roman" w:cs="Arial"/>
                <w:color w:val="auto"/>
              </w:rPr>
            </w:pPr>
          </w:p>
          <w:p w14:paraId="047CEBC0" w14:textId="5532FA62" w:rsidR="0006244C" w:rsidRPr="0006244C" w:rsidRDefault="0006244C" w:rsidP="00C34840">
            <w:pPr>
              <w:numPr>
                <w:ilvl w:val="0"/>
                <w:numId w:val="39"/>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lastRenderedPageBreak/>
              <w:t>Convert 12.08fte vacant resource Grade 4 to develop and implement a suitable 'Commissioning Framework' to enable commissioning of V</w:t>
            </w:r>
            <w:r w:rsidR="00C34840">
              <w:rPr>
                <w:rFonts w:eastAsia="Times New Roman" w:cs="Arial"/>
                <w:color w:val="auto"/>
                <w:lang w:eastAsia="en-GB"/>
              </w:rPr>
              <w:t xml:space="preserve">oluntary and </w:t>
            </w:r>
            <w:r w:rsidRPr="0006244C">
              <w:rPr>
                <w:rFonts w:eastAsia="Times New Roman" w:cs="Arial"/>
                <w:color w:val="auto"/>
                <w:lang w:eastAsia="en-GB"/>
              </w:rPr>
              <w:t>C</w:t>
            </w:r>
            <w:r w:rsidR="00C34840">
              <w:rPr>
                <w:rFonts w:eastAsia="Times New Roman" w:cs="Arial"/>
                <w:color w:val="auto"/>
                <w:lang w:eastAsia="en-GB"/>
              </w:rPr>
              <w:t xml:space="preserve">ommunity </w:t>
            </w:r>
            <w:r w:rsidRPr="0006244C">
              <w:rPr>
                <w:rFonts w:eastAsia="Times New Roman" w:cs="Arial"/>
                <w:color w:val="auto"/>
                <w:lang w:eastAsia="en-GB"/>
              </w:rPr>
              <w:t>F</w:t>
            </w:r>
            <w:r w:rsidR="00C34840">
              <w:rPr>
                <w:rFonts w:eastAsia="Times New Roman" w:cs="Arial"/>
                <w:color w:val="auto"/>
                <w:lang w:eastAsia="en-GB"/>
              </w:rPr>
              <w:t xml:space="preserve">aith </w:t>
            </w:r>
            <w:r w:rsidRPr="0006244C">
              <w:rPr>
                <w:rFonts w:eastAsia="Times New Roman" w:cs="Arial"/>
                <w:color w:val="auto"/>
                <w:lang w:eastAsia="en-GB"/>
              </w:rPr>
              <w:t>S</w:t>
            </w:r>
            <w:r w:rsidR="00C34840">
              <w:rPr>
                <w:rFonts w:eastAsia="Times New Roman" w:cs="Arial"/>
                <w:color w:val="auto"/>
                <w:lang w:eastAsia="en-GB"/>
              </w:rPr>
              <w:t>ector</w:t>
            </w:r>
            <w:r w:rsidRPr="0006244C">
              <w:rPr>
                <w:rFonts w:eastAsia="Times New Roman" w:cs="Arial"/>
                <w:color w:val="auto"/>
                <w:lang w:eastAsia="en-GB"/>
              </w:rPr>
              <w:t xml:space="preserve"> providers, with expertise in delivering targeted youth support services in a group work context to deliver priority targeted activity for young people (predominantly evening provision).</w:t>
            </w:r>
          </w:p>
          <w:p w14:paraId="476CC964" w14:textId="77777777" w:rsidR="0006244C" w:rsidRPr="0006244C" w:rsidRDefault="0006244C" w:rsidP="00C34840">
            <w:pPr>
              <w:autoSpaceDE/>
              <w:autoSpaceDN/>
              <w:adjustRightInd/>
              <w:spacing w:after="0"/>
              <w:rPr>
                <w:rFonts w:eastAsia="Times New Roman" w:cs="Arial"/>
                <w:color w:val="auto"/>
                <w:lang w:eastAsia="en-GB"/>
              </w:rPr>
            </w:pPr>
          </w:p>
          <w:p w14:paraId="3376D45A" w14:textId="515B8DB2" w:rsidR="0006244C" w:rsidRPr="0006244C" w:rsidRDefault="0006244C" w:rsidP="00C34840">
            <w:pPr>
              <w:autoSpaceDE/>
              <w:autoSpaceDN/>
              <w:adjustRightInd/>
              <w:spacing w:after="0"/>
              <w:rPr>
                <w:rFonts w:eastAsia="Times New Roman" w:cs="Arial"/>
                <w:color w:val="auto"/>
                <w:lang w:eastAsia="en-GB"/>
              </w:rPr>
            </w:pPr>
            <w:r w:rsidRPr="0006244C">
              <w:rPr>
                <w:rFonts w:eastAsia="Times New Roman" w:cs="Arial"/>
                <w:color w:val="auto"/>
                <w:lang w:eastAsia="en-GB"/>
              </w:rPr>
              <w:t>Agree to reconfigure remaining current staffing structure</w:t>
            </w:r>
            <w:r w:rsidR="000A4DC0">
              <w:rPr>
                <w:rFonts w:eastAsia="Times New Roman" w:cs="Arial"/>
                <w:color w:val="auto"/>
                <w:lang w:eastAsia="en-GB"/>
              </w:rPr>
              <w:t xml:space="preserve"> to</w:t>
            </w:r>
            <w:r w:rsidRPr="0006244C">
              <w:rPr>
                <w:rFonts w:eastAsia="Times New Roman" w:cs="Arial"/>
                <w:color w:val="auto"/>
                <w:lang w:eastAsia="en-GB"/>
              </w:rPr>
              <w:t xml:space="preserve">: </w:t>
            </w:r>
          </w:p>
          <w:p w14:paraId="70BD3E0F" w14:textId="77777777" w:rsidR="0006244C" w:rsidRPr="0006244C" w:rsidRDefault="0006244C" w:rsidP="00C34840">
            <w:pPr>
              <w:numPr>
                <w:ilvl w:val="0"/>
                <w:numId w:val="40"/>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Prioritise case holding roles and functions in order to meet the demands of the national Troubled Families Programme</w:t>
            </w:r>
          </w:p>
          <w:p w14:paraId="2702BC96" w14:textId="77777777" w:rsidR="0006244C" w:rsidRPr="0006244C" w:rsidRDefault="0006244C" w:rsidP="00C34840">
            <w:pPr>
              <w:numPr>
                <w:ilvl w:val="0"/>
                <w:numId w:val="40"/>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Prioritise resources to ensure we meet our minimum statutory responsibilities</w:t>
            </w:r>
          </w:p>
          <w:p w14:paraId="2F099924" w14:textId="77777777" w:rsidR="0006244C" w:rsidRPr="0006244C" w:rsidRDefault="0006244C" w:rsidP="00C34840">
            <w:pPr>
              <w:numPr>
                <w:ilvl w:val="0"/>
                <w:numId w:val="40"/>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Prioritise management oversight and supervision functions</w:t>
            </w:r>
          </w:p>
          <w:p w14:paraId="1E44BAF8" w14:textId="77777777" w:rsidR="0006244C" w:rsidRDefault="0006244C" w:rsidP="00C34840">
            <w:pPr>
              <w:numPr>
                <w:ilvl w:val="0"/>
                <w:numId w:val="40"/>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Prioritise Outreach and Group Work offer</w:t>
            </w:r>
          </w:p>
          <w:p w14:paraId="48BE24CA" w14:textId="77777777" w:rsidR="000A4DC0" w:rsidRDefault="000A4DC0" w:rsidP="000A4DC0">
            <w:pPr>
              <w:autoSpaceDE/>
              <w:autoSpaceDN/>
              <w:adjustRightInd/>
              <w:spacing w:after="0"/>
              <w:contextualSpacing/>
              <w:rPr>
                <w:rFonts w:eastAsia="Times New Roman" w:cs="Arial"/>
                <w:color w:val="auto"/>
                <w:lang w:eastAsia="en-GB"/>
              </w:rPr>
            </w:pPr>
          </w:p>
          <w:p w14:paraId="3C1ACDA7" w14:textId="77777777" w:rsidR="000A4DC0" w:rsidRPr="000A6A7A" w:rsidRDefault="000A4DC0" w:rsidP="000A4DC0">
            <w:pPr>
              <w:autoSpaceDE/>
              <w:autoSpaceDN/>
              <w:adjustRightInd/>
              <w:spacing w:after="0"/>
              <w:contextualSpacing/>
              <w:rPr>
                <w:rFonts w:eastAsia="Times New Roman" w:cs="Arial"/>
                <w:color w:val="auto"/>
                <w:lang w:eastAsia="en-GB"/>
              </w:rPr>
            </w:pPr>
            <w:r>
              <w:rPr>
                <w:rFonts w:eastAsia="Times New Roman" w:cs="Arial"/>
                <w:color w:val="auto"/>
                <w:lang w:eastAsia="en-GB"/>
              </w:rPr>
              <w:t>There would be no requirement to undertake a full consultation as this was completed as part of the original transformation agreed by Cabinet in November 2015.  This is purely a reconfiguration of existing staffing resources.</w:t>
            </w:r>
          </w:p>
          <w:p w14:paraId="41963FCF" w14:textId="77777777" w:rsidR="000A4DC0" w:rsidRPr="0006244C" w:rsidRDefault="000A4DC0" w:rsidP="000A4DC0">
            <w:pPr>
              <w:autoSpaceDE/>
              <w:autoSpaceDN/>
              <w:adjustRightInd/>
              <w:spacing w:after="0"/>
              <w:contextualSpacing/>
              <w:rPr>
                <w:rFonts w:eastAsia="Times New Roman" w:cs="Arial"/>
                <w:color w:val="auto"/>
                <w:lang w:eastAsia="en-GB"/>
              </w:rPr>
            </w:pPr>
          </w:p>
          <w:p w14:paraId="4DC57B1C" w14:textId="77777777" w:rsidR="0006244C" w:rsidRPr="0006244C" w:rsidRDefault="0006244C" w:rsidP="00C34840">
            <w:pPr>
              <w:autoSpaceDE/>
              <w:autoSpaceDN/>
              <w:adjustRightInd/>
              <w:spacing w:after="0"/>
              <w:rPr>
                <w:rFonts w:eastAsia="Times New Roman" w:cs="Arial"/>
                <w:color w:val="auto"/>
                <w:lang w:eastAsia="en-GB"/>
              </w:rPr>
            </w:pPr>
          </w:p>
        </w:tc>
      </w:tr>
      <w:tr w:rsidR="0006244C" w:rsidRPr="0006244C" w14:paraId="4C4CAFFB" w14:textId="77777777" w:rsidTr="0006244C">
        <w:trPr>
          <w:trHeight w:val="70"/>
        </w:trPr>
        <w:tc>
          <w:tcPr>
            <w:tcW w:w="2830" w:type="dxa"/>
            <w:gridSpan w:val="3"/>
          </w:tcPr>
          <w:p w14:paraId="1781A3AC" w14:textId="77777777" w:rsidR="0006244C" w:rsidRPr="0006244C" w:rsidRDefault="0006244C" w:rsidP="0006244C">
            <w:pPr>
              <w:autoSpaceDE/>
              <w:autoSpaceDN/>
              <w:adjustRightInd/>
              <w:spacing w:after="0"/>
              <w:jc w:val="left"/>
              <w:rPr>
                <w:rFonts w:eastAsia="Times New Roman" w:cs="Arial"/>
                <w:color w:val="auto"/>
                <w:lang w:eastAsia="en-GB"/>
              </w:rPr>
            </w:pPr>
            <w:r w:rsidRPr="0006244C">
              <w:rPr>
                <w:rFonts w:eastAsia="Times New Roman" w:cs="Arial"/>
                <w:b/>
                <w:color w:val="auto"/>
                <w:lang w:eastAsia="en-GB"/>
              </w:rPr>
              <w:lastRenderedPageBreak/>
              <w:t>Impact upon service</w:t>
            </w:r>
          </w:p>
          <w:p w14:paraId="6370B8AD" w14:textId="77777777" w:rsidR="0006244C" w:rsidRPr="0006244C" w:rsidRDefault="0006244C" w:rsidP="0006244C">
            <w:pPr>
              <w:autoSpaceDE/>
              <w:autoSpaceDN/>
              <w:adjustRightInd/>
              <w:spacing w:after="0"/>
              <w:jc w:val="left"/>
              <w:rPr>
                <w:rFonts w:eastAsia="Times New Roman" w:cs="Arial"/>
                <w:color w:val="auto"/>
                <w:lang w:eastAsia="en-GB"/>
              </w:rPr>
            </w:pPr>
          </w:p>
          <w:p w14:paraId="7669B1B7" w14:textId="77777777" w:rsidR="0006244C" w:rsidRPr="0006244C" w:rsidRDefault="0006244C" w:rsidP="0006244C">
            <w:pPr>
              <w:autoSpaceDE/>
              <w:autoSpaceDN/>
              <w:adjustRightInd/>
              <w:spacing w:after="0"/>
              <w:jc w:val="left"/>
              <w:rPr>
                <w:rFonts w:eastAsia="Times New Roman" w:cs="Arial"/>
                <w:color w:val="auto"/>
                <w:lang w:eastAsia="en-GB"/>
              </w:rPr>
            </w:pPr>
          </w:p>
          <w:p w14:paraId="4FD3B6C3" w14:textId="77777777" w:rsidR="0006244C" w:rsidRPr="0006244C" w:rsidRDefault="0006244C" w:rsidP="0006244C">
            <w:pPr>
              <w:autoSpaceDE/>
              <w:autoSpaceDN/>
              <w:adjustRightInd/>
              <w:spacing w:after="0"/>
              <w:jc w:val="left"/>
              <w:rPr>
                <w:rFonts w:eastAsia="Times New Roman" w:cs="Arial"/>
                <w:color w:val="auto"/>
                <w:lang w:eastAsia="en-GB"/>
              </w:rPr>
            </w:pPr>
          </w:p>
          <w:p w14:paraId="0817254B" w14:textId="77777777" w:rsidR="0006244C" w:rsidRPr="0006244C" w:rsidRDefault="0006244C" w:rsidP="0006244C">
            <w:pPr>
              <w:autoSpaceDE/>
              <w:autoSpaceDN/>
              <w:adjustRightInd/>
              <w:spacing w:after="0"/>
              <w:jc w:val="left"/>
              <w:rPr>
                <w:rFonts w:eastAsia="Times New Roman" w:cs="Arial"/>
                <w:color w:val="auto"/>
                <w:lang w:eastAsia="en-GB"/>
              </w:rPr>
            </w:pPr>
          </w:p>
          <w:p w14:paraId="7AFE6889" w14:textId="77777777" w:rsidR="0006244C" w:rsidRPr="0006244C" w:rsidRDefault="0006244C" w:rsidP="0006244C">
            <w:pPr>
              <w:autoSpaceDE/>
              <w:autoSpaceDN/>
              <w:adjustRightInd/>
              <w:spacing w:after="0"/>
              <w:jc w:val="left"/>
              <w:rPr>
                <w:rFonts w:eastAsia="Times New Roman" w:cs="Arial"/>
                <w:color w:val="auto"/>
                <w:lang w:eastAsia="en-GB"/>
              </w:rPr>
            </w:pPr>
          </w:p>
        </w:tc>
        <w:tc>
          <w:tcPr>
            <w:tcW w:w="6186" w:type="dxa"/>
            <w:gridSpan w:val="6"/>
          </w:tcPr>
          <w:p w14:paraId="0CFD5C1D" w14:textId="77777777" w:rsidR="0006244C" w:rsidRPr="0006244C" w:rsidRDefault="0006244C" w:rsidP="00C34840">
            <w:pPr>
              <w:autoSpaceDE/>
              <w:autoSpaceDN/>
              <w:adjustRightInd/>
              <w:spacing w:after="0"/>
              <w:rPr>
                <w:rFonts w:eastAsia="Times New Roman" w:cs="Arial"/>
                <w:color w:val="auto"/>
                <w:lang w:eastAsia="en-GB"/>
              </w:rPr>
            </w:pPr>
            <w:r w:rsidRPr="0006244C">
              <w:rPr>
                <w:rFonts w:eastAsia="Times New Roman" w:cs="Arial"/>
                <w:color w:val="auto"/>
                <w:lang w:eastAsia="en-GB"/>
              </w:rPr>
              <w:t>Based on the current number of vacancies implementing this budget option in 2018 would have the following impact:</w:t>
            </w:r>
          </w:p>
          <w:p w14:paraId="6EC38040" w14:textId="77777777" w:rsidR="0006244C" w:rsidRPr="0006244C" w:rsidRDefault="0006244C" w:rsidP="00C34840">
            <w:pPr>
              <w:autoSpaceDE/>
              <w:autoSpaceDN/>
              <w:adjustRightInd/>
              <w:spacing w:after="0"/>
              <w:ind w:left="360"/>
              <w:contextualSpacing/>
              <w:rPr>
                <w:rFonts w:eastAsia="Times New Roman" w:cs="Arial"/>
                <w:color w:val="auto"/>
                <w:lang w:eastAsia="en-GB"/>
              </w:rPr>
            </w:pPr>
          </w:p>
          <w:p w14:paraId="5D1C0E89" w14:textId="6F2BBCF4" w:rsidR="0006244C" w:rsidRPr="0006244C" w:rsidRDefault="0006244C" w:rsidP="00C34840">
            <w:pPr>
              <w:numPr>
                <w:ilvl w:val="0"/>
                <w:numId w:val="42"/>
              </w:numPr>
              <w:autoSpaceDE/>
              <w:autoSpaceDN/>
              <w:adjustRightInd/>
              <w:spacing w:after="160" w:line="259" w:lineRule="auto"/>
              <w:contextualSpacing/>
              <w:rPr>
                <w:rFonts w:eastAsia="Times New Roman" w:cs="Arial"/>
                <w:color w:val="auto"/>
                <w:lang w:eastAsia="en-GB"/>
              </w:rPr>
            </w:pPr>
            <w:r w:rsidRPr="0006244C">
              <w:rPr>
                <w:rFonts w:eastAsia="Times New Roman" w:cs="Arial"/>
                <w:color w:val="auto"/>
                <w:lang w:eastAsia="en-GB"/>
              </w:rPr>
              <w:t>Stretching to maintain reach and statutory universal commitments as part of the children</w:t>
            </w:r>
            <w:r w:rsidR="00C34840">
              <w:rPr>
                <w:rFonts w:eastAsia="Times New Roman" w:cs="Arial"/>
                <w:color w:val="auto"/>
                <w:lang w:eastAsia="en-GB"/>
              </w:rPr>
              <w:t>'s</w:t>
            </w:r>
            <w:r w:rsidRPr="0006244C">
              <w:rPr>
                <w:rFonts w:eastAsia="Times New Roman" w:cs="Arial"/>
                <w:color w:val="auto"/>
                <w:lang w:eastAsia="en-GB"/>
              </w:rPr>
              <w:t xml:space="preserve"> centre core offer will be extremely difficult with this scale of capacity reduction.  This may impact on performance levels and key performance indicators which may be at risk within the Ofsted inspection framework</w:t>
            </w:r>
            <w:r w:rsidR="00C34840">
              <w:rPr>
                <w:rFonts w:eastAsia="Times New Roman" w:cs="Arial"/>
                <w:color w:val="auto"/>
                <w:lang w:eastAsia="en-GB"/>
              </w:rPr>
              <w:t>.</w:t>
            </w:r>
          </w:p>
          <w:p w14:paraId="18667E34" w14:textId="77777777" w:rsidR="0006244C" w:rsidRPr="0006244C" w:rsidRDefault="0006244C" w:rsidP="00C34840">
            <w:pPr>
              <w:autoSpaceDE/>
              <w:autoSpaceDN/>
              <w:adjustRightInd/>
              <w:spacing w:after="160" w:line="259" w:lineRule="auto"/>
              <w:ind w:left="720"/>
              <w:contextualSpacing/>
              <w:rPr>
                <w:rFonts w:eastAsia="Times New Roman" w:cs="Arial"/>
                <w:color w:val="auto"/>
                <w:lang w:eastAsia="en-GB"/>
              </w:rPr>
            </w:pPr>
          </w:p>
          <w:p w14:paraId="2F0461F7" w14:textId="00C2EED4" w:rsidR="0006244C" w:rsidRPr="0006244C" w:rsidRDefault="0006244C" w:rsidP="00C34840">
            <w:pPr>
              <w:numPr>
                <w:ilvl w:val="0"/>
                <w:numId w:val="42"/>
              </w:numPr>
              <w:autoSpaceDE/>
              <w:autoSpaceDN/>
              <w:adjustRightInd/>
              <w:spacing w:after="160" w:line="259" w:lineRule="auto"/>
              <w:contextualSpacing/>
              <w:rPr>
                <w:rFonts w:eastAsia="Times New Roman" w:cs="Arial"/>
                <w:color w:val="auto"/>
                <w:lang w:eastAsia="en-GB"/>
              </w:rPr>
            </w:pPr>
            <w:r w:rsidRPr="0006244C">
              <w:rPr>
                <w:rFonts w:eastAsia="Times New Roman" w:cs="Arial"/>
                <w:color w:val="auto"/>
                <w:lang w:eastAsia="en-GB"/>
              </w:rPr>
              <w:t>The scale of vacancies has a significant impact on the services</w:t>
            </w:r>
            <w:r w:rsidR="00C34840">
              <w:rPr>
                <w:rFonts w:eastAsia="Times New Roman" w:cs="Arial"/>
                <w:color w:val="auto"/>
                <w:lang w:eastAsia="en-GB"/>
              </w:rPr>
              <w:t>'</w:t>
            </w:r>
            <w:r w:rsidRPr="0006244C">
              <w:rPr>
                <w:rFonts w:eastAsia="Times New Roman" w:cs="Arial"/>
                <w:color w:val="auto"/>
                <w:lang w:eastAsia="en-GB"/>
              </w:rPr>
              <w:t xml:space="preserve"> ability to deliver its published service offer as agreed by Cabinet in September 2016. </w:t>
            </w:r>
          </w:p>
          <w:p w14:paraId="562F08BC" w14:textId="77777777" w:rsidR="0006244C" w:rsidRPr="0006244C" w:rsidRDefault="0006244C" w:rsidP="00C34840">
            <w:pPr>
              <w:autoSpaceDE/>
              <w:autoSpaceDN/>
              <w:adjustRightInd/>
              <w:spacing w:after="160" w:line="259" w:lineRule="auto"/>
              <w:contextualSpacing/>
              <w:rPr>
                <w:rFonts w:eastAsia="Times New Roman" w:cs="Arial"/>
                <w:color w:val="auto"/>
                <w:lang w:eastAsia="en-GB"/>
              </w:rPr>
            </w:pPr>
          </w:p>
          <w:p w14:paraId="656F037D" w14:textId="77777777" w:rsidR="0006244C" w:rsidRPr="0006244C" w:rsidRDefault="0006244C" w:rsidP="00C34840">
            <w:pPr>
              <w:numPr>
                <w:ilvl w:val="0"/>
                <w:numId w:val="42"/>
              </w:numPr>
              <w:autoSpaceDE/>
              <w:autoSpaceDN/>
              <w:adjustRightInd/>
              <w:spacing w:after="160" w:line="259" w:lineRule="auto"/>
              <w:contextualSpacing/>
              <w:rPr>
                <w:rFonts w:eastAsia="Times New Roman" w:cs="Arial"/>
                <w:color w:val="auto"/>
                <w:lang w:eastAsia="en-GB"/>
              </w:rPr>
            </w:pPr>
            <w:r w:rsidRPr="0006244C">
              <w:rPr>
                <w:rFonts w:eastAsia="Times New Roman" w:cs="Arial"/>
                <w:color w:val="auto"/>
                <w:lang w:eastAsia="en-GB"/>
              </w:rPr>
              <w:t>We are currently operating below our planned caseload capacity and are at risk of being unable to achieve the agreed Troubled Families targets.  This puts at risk the TFU anticipated annual income.</w:t>
            </w:r>
          </w:p>
          <w:p w14:paraId="6EE5C187" w14:textId="77777777" w:rsidR="0006244C" w:rsidRPr="0006244C" w:rsidRDefault="0006244C" w:rsidP="00C34840">
            <w:pPr>
              <w:autoSpaceDE/>
              <w:autoSpaceDN/>
              <w:adjustRightInd/>
              <w:spacing w:after="160" w:line="259" w:lineRule="auto"/>
              <w:contextualSpacing/>
              <w:rPr>
                <w:rFonts w:eastAsia="Times New Roman" w:cs="Arial"/>
                <w:color w:val="auto"/>
                <w:lang w:eastAsia="en-GB"/>
              </w:rPr>
            </w:pPr>
          </w:p>
          <w:p w14:paraId="7F3E4031" w14:textId="58DE9CA1" w:rsidR="0006244C" w:rsidRDefault="0006244C" w:rsidP="00C34840">
            <w:pPr>
              <w:numPr>
                <w:ilvl w:val="0"/>
                <w:numId w:val="42"/>
              </w:numPr>
              <w:autoSpaceDE/>
              <w:autoSpaceDN/>
              <w:adjustRightInd/>
              <w:spacing w:after="160" w:line="259" w:lineRule="auto"/>
              <w:contextualSpacing/>
              <w:rPr>
                <w:rFonts w:eastAsia="Times New Roman" w:cs="Arial"/>
                <w:color w:val="auto"/>
                <w:lang w:eastAsia="en-GB"/>
              </w:rPr>
            </w:pPr>
            <w:r w:rsidRPr="0006244C">
              <w:rPr>
                <w:rFonts w:eastAsia="Times New Roman" w:cs="Arial"/>
                <w:color w:val="auto"/>
                <w:lang w:eastAsia="en-GB"/>
              </w:rPr>
              <w:lastRenderedPageBreak/>
              <w:t>We have had to scale back public access and group based prog</w:t>
            </w:r>
            <w:r w:rsidR="00C34840">
              <w:rPr>
                <w:rFonts w:eastAsia="Times New Roman" w:cs="Arial"/>
                <w:color w:val="auto"/>
                <w:lang w:eastAsia="en-GB"/>
              </w:rPr>
              <w:t>rammes in neighbourhood centres.</w:t>
            </w:r>
          </w:p>
          <w:p w14:paraId="5150E174" w14:textId="77777777" w:rsidR="00C34840" w:rsidRPr="0006244C" w:rsidRDefault="00C34840" w:rsidP="00C34840">
            <w:pPr>
              <w:autoSpaceDE/>
              <w:autoSpaceDN/>
              <w:adjustRightInd/>
              <w:spacing w:after="160" w:line="259" w:lineRule="auto"/>
              <w:contextualSpacing/>
              <w:rPr>
                <w:rFonts w:eastAsia="Times New Roman" w:cs="Arial"/>
                <w:color w:val="auto"/>
                <w:lang w:eastAsia="en-GB"/>
              </w:rPr>
            </w:pPr>
          </w:p>
          <w:p w14:paraId="1231843A" w14:textId="6098E64A" w:rsidR="0006244C" w:rsidRDefault="0006244C" w:rsidP="00C34840">
            <w:pPr>
              <w:numPr>
                <w:ilvl w:val="0"/>
                <w:numId w:val="42"/>
              </w:numPr>
              <w:autoSpaceDE/>
              <w:autoSpaceDN/>
              <w:adjustRightInd/>
              <w:spacing w:after="160" w:line="259" w:lineRule="auto"/>
              <w:contextualSpacing/>
              <w:rPr>
                <w:rFonts w:eastAsia="Times New Roman" w:cs="Arial"/>
                <w:color w:val="auto"/>
                <w:lang w:eastAsia="en-GB"/>
              </w:rPr>
            </w:pPr>
            <w:r w:rsidRPr="0006244C">
              <w:rPr>
                <w:rFonts w:eastAsia="Times New Roman" w:cs="Arial"/>
                <w:color w:val="auto"/>
                <w:lang w:eastAsia="en-GB"/>
              </w:rPr>
              <w:t>The service is delivering its offer through 79 neighbourhood centres.  The impact of this scale of reduction will mean that core delivery in centres will need to be scaled back resulting in service users being unable to access support in some of our centres</w:t>
            </w:r>
            <w:r w:rsidR="00C34840">
              <w:rPr>
                <w:rFonts w:eastAsia="Times New Roman" w:cs="Arial"/>
                <w:color w:val="auto"/>
                <w:lang w:eastAsia="en-GB"/>
              </w:rPr>
              <w:t>.</w:t>
            </w:r>
          </w:p>
          <w:p w14:paraId="7BFCCF21" w14:textId="77777777" w:rsidR="00C34840" w:rsidRPr="0006244C" w:rsidRDefault="00C34840" w:rsidP="00C34840">
            <w:pPr>
              <w:autoSpaceDE/>
              <w:autoSpaceDN/>
              <w:adjustRightInd/>
              <w:spacing w:after="160" w:line="259" w:lineRule="auto"/>
              <w:contextualSpacing/>
              <w:rPr>
                <w:rFonts w:eastAsia="Times New Roman" w:cs="Arial"/>
                <w:color w:val="auto"/>
                <w:lang w:eastAsia="en-GB"/>
              </w:rPr>
            </w:pPr>
          </w:p>
          <w:p w14:paraId="10AA5241" w14:textId="0DA5854D" w:rsidR="0006244C" w:rsidRPr="0006244C" w:rsidRDefault="0006244C" w:rsidP="00C34840">
            <w:pPr>
              <w:numPr>
                <w:ilvl w:val="0"/>
                <w:numId w:val="42"/>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There would be an impact on partners who utilise Children's Centre premises for service delivery within the community, reducing communit</w:t>
            </w:r>
            <w:r w:rsidR="00C34840">
              <w:rPr>
                <w:rFonts w:eastAsia="Times New Roman" w:cs="Arial"/>
                <w:color w:val="auto"/>
                <w:lang w:eastAsia="en-GB"/>
              </w:rPr>
              <w:t>ies</w:t>
            </w:r>
            <w:r w:rsidRPr="0006244C">
              <w:rPr>
                <w:rFonts w:eastAsia="Times New Roman" w:cs="Arial"/>
                <w:color w:val="auto"/>
                <w:lang w:eastAsia="en-GB"/>
              </w:rPr>
              <w:t xml:space="preserve"> access to services such as private Nursery Day Care providers, Job Centre Plus, Citizens Advice Bureau, Welfare Rights, Midwifery and Birth Registrations</w:t>
            </w:r>
          </w:p>
          <w:p w14:paraId="71224F64" w14:textId="77777777" w:rsidR="0006244C" w:rsidRPr="0006244C" w:rsidRDefault="0006244C" w:rsidP="00C34840">
            <w:pPr>
              <w:autoSpaceDE/>
              <w:autoSpaceDN/>
              <w:adjustRightInd/>
              <w:spacing w:after="160" w:line="259" w:lineRule="auto"/>
              <w:contextualSpacing/>
              <w:rPr>
                <w:rFonts w:eastAsia="Times New Roman" w:cs="Arial"/>
                <w:color w:val="auto"/>
                <w:lang w:eastAsia="en-GB"/>
              </w:rPr>
            </w:pPr>
          </w:p>
        </w:tc>
      </w:tr>
      <w:tr w:rsidR="0006244C" w:rsidRPr="0006244C" w14:paraId="7929FD31" w14:textId="77777777" w:rsidTr="0006244C">
        <w:trPr>
          <w:trHeight w:val="70"/>
        </w:trPr>
        <w:tc>
          <w:tcPr>
            <w:tcW w:w="2830" w:type="dxa"/>
            <w:gridSpan w:val="3"/>
          </w:tcPr>
          <w:p w14:paraId="35080561" w14:textId="77777777" w:rsidR="0006244C" w:rsidRPr="0006244C" w:rsidRDefault="0006244C" w:rsidP="0006244C">
            <w:pPr>
              <w:autoSpaceDE/>
              <w:autoSpaceDN/>
              <w:adjustRightInd/>
              <w:spacing w:after="0"/>
              <w:jc w:val="left"/>
              <w:rPr>
                <w:rFonts w:eastAsia="Times New Roman" w:cs="Arial"/>
                <w:color w:val="auto"/>
                <w:lang w:eastAsia="en-GB"/>
              </w:rPr>
            </w:pPr>
            <w:r w:rsidRPr="0006244C">
              <w:rPr>
                <w:rFonts w:eastAsia="Times New Roman" w:cs="Arial"/>
                <w:b/>
                <w:color w:val="auto"/>
                <w:lang w:eastAsia="en-GB"/>
              </w:rPr>
              <w:lastRenderedPageBreak/>
              <w:t>Actions needed to deliver the target savings</w:t>
            </w:r>
          </w:p>
          <w:p w14:paraId="0FC321DF" w14:textId="77777777" w:rsidR="0006244C" w:rsidRPr="0006244C" w:rsidRDefault="0006244C" w:rsidP="0006244C">
            <w:pPr>
              <w:autoSpaceDE/>
              <w:autoSpaceDN/>
              <w:adjustRightInd/>
              <w:spacing w:after="0"/>
              <w:jc w:val="left"/>
              <w:rPr>
                <w:rFonts w:eastAsia="Times New Roman" w:cs="Arial"/>
                <w:color w:val="auto"/>
                <w:lang w:eastAsia="en-GB"/>
              </w:rPr>
            </w:pPr>
          </w:p>
          <w:p w14:paraId="4BF7345D" w14:textId="77777777" w:rsidR="0006244C" w:rsidRPr="0006244C" w:rsidRDefault="0006244C" w:rsidP="0006244C">
            <w:pPr>
              <w:autoSpaceDE/>
              <w:autoSpaceDN/>
              <w:adjustRightInd/>
              <w:spacing w:after="0"/>
              <w:jc w:val="left"/>
              <w:rPr>
                <w:rFonts w:eastAsia="Times New Roman" w:cs="Arial"/>
                <w:color w:val="auto"/>
                <w:lang w:eastAsia="en-GB"/>
              </w:rPr>
            </w:pPr>
          </w:p>
          <w:p w14:paraId="65A0B125" w14:textId="77777777" w:rsidR="0006244C" w:rsidRPr="0006244C" w:rsidRDefault="0006244C" w:rsidP="0006244C">
            <w:pPr>
              <w:autoSpaceDE/>
              <w:autoSpaceDN/>
              <w:adjustRightInd/>
              <w:spacing w:after="0"/>
              <w:jc w:val="left"/>
              <w:rPr>
                <w:rFonts w:eastAsia="Times New Roman" w:cs="Arial"/>
                <w:color w:val="auto"/>
                <w:lang w:eastAsia="en-GB"/>
              </w:rPr>
            </w:pPr>
          </w:p>
          <w:p w14:paraId="60B8BEB8" w14:textId="77777777" w:rsidR="0006244C" w:rsidRPr="0006244C" w:rsidRDefault="0006244C" w:rsidP="0006244C">
            <w:pPr>
              <w:autoSpaceDE/>
              <w:autoSpaceDN/>
              <w:adjustRightInd/>
              <w:spacing w:after="0"/>
              <w:jc w:val="left"/>
              <w:rPr>
                <w:rFonts w:eastAsia="Times New Roman" w:cs="Arial"/>
                <w:color w:val="auto"/>
                <w:lang w:eastAsia="en-GB"/>
              </w:rPr>
            </w:pPr>
          </w:p>
          <w:p w14:paraId="2A79705D" w14:textId="77777777" w:rsidR="0006244C" w:rsidRPr="0006244C" w:rsidRDefault="0006244C" w:rsidP="0006244C">
            <w:pPr>
              <w:autoSpaceDE/>
              <w:autoSpaceDN/>
              <w:adjustRightInd/>
              <w:spacing w:after="0"/>
              <w:jc w:val="left"/>
              <w:rPr>
                <w:rFonts w:eastAsia="Times New Roman" w:cs="Arial"/>
                <w:color w:val="auto"/>
                <w:lang w:eastAsia="en-GB"/>
              </w:rPr>
            </w:pPr>
          </w:p>
        </w:tc>
        <w:tc>
          <w:tcPr>
            <w:tcW w:w="6186" w:type="dxa"/>
            <w:gridSpan w:val="6"/>
          </w:tcPr>
          <w:p w14:paraId="0FD85942" w14:textId="3BEEEC11" w:rsidR="0006244C" w:rsidRDefault="0006244C" w:rsidP="00C34840">
            <w:pPr>
              <w:numPr>
                <w:ilvl w:val="0"/>
                <w:numId w:val="38"/>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Consultation with stakeholders including service users, staff, V</w:t>
            </w:r>
            <w:r w:rsidR="00C34840">
              <w:rPr>
                <w:rFonts w:eastAsia="Times New Roman" w:cs="Arial"/>
                <w:color w:val="auto"/>
                <w:lang w:eastAsia="en-GB"/>
              </w:rPr>
              <w:t xml:space="preserve">oluntary </w:t>
            </w:r>
            <w:r w:rsidRPr="0006244C">
              <w:rPr>
                <w:rFonts w:eastAsia="Times New Roman" w:cs="Arial"/>
                <w:color w:val="auto"/>
                <w:lang w:eastAsia="en-GB"/>
              </w:rPr>
              <w:t>C</w:t>
            </w:r>
            <w:r w:rsidR="00C34840">
              <w:rPr>
                <w:rFonts w:eastAsia="Times New Roman" w:cs="Arial"/>
                <w:color w:val="auto"/>
                <w:lang w:eastAsia="en-GB"/>
              </w:rPr>
              <w:t xml:space="preserve">ommunity and </w:t>
            </w:r>
            <w:r w:rsidRPr="0006244C">
              <w:rPr>
                <w:rFonts w:eastAsia="Times New Roman" w:cs="Arial"/>
                <w:color w:val="auto"/>
                <w:lang w:eastAsia="en-GB"/>
              </w:rPr>
              <w:t>F</w:t>
            </w:r>
            <w:r w:rsidR="00C34840">
              <w:rPr>
                <w:rFonts w:eastAsia="Times New Roman" w:cs="Arial"/>
                <w:color w:val="auto"/>
                <w:lang w:eastAsia="en-GB"/>
              </w:rPr>
              <w:t xml:space="preserve">aith </w:t>
            </w:r>
            <w:r w:rsidRPr="0006244C">
              <w:rPr>
                <w:rFonts w:eastAsia="Times New Roman" w:cs="Arial"/>
                <w:color w:val="auto"/>
                <w:lang w:eastAsia="en-GB"/>
              </w:rPr>
              <w:t>S</w:t>
            </w:r>
            <w:r w:rsidR="00C34840">
              <w:rPr>
                <w:rFonts w:eastAsia="Times New Roman" w:cs="Arial"/>
                <w:color w:val="auto"/>
                <w:lang w:eastAsia="en-GB"/>
              </w:rPr>
              <w:t>ector (VCFS)</w:t>
            </w:r>
            <w:r w:rsidRPr="0006244C">
              <w:rPr>
                <w:rFonts w:eastAsia="Times New Roman" w:cs="Arial"/>
                <w:color w:val="auto"/>
                <w:lang w:eastAsia="en-GB"/>
              </w:rPr>
              <w:t xml:space="preserve"> and other external partners</w:t>
            </w:r>
            <w:r w:rsidR="00C34840">
              <w:rPr>
                <w:rFonts w:eastAsia="Times New Roman" w:cs="Arial"/>
                <w:color w:val="auto"/>
                <w:lang w:eastAsia="en-GB"/>
              </w:rPr>
              <w:t>.</w:t>
            </w:r>
          </w:p>
          <w:p w14:paraId="57E32D1A" w14:textId="77777777" w:rsidR="00C34840" w:rsidRPr="0006244C" w:rsidRDefault="00C34840" w:rsidP="00C34840">
            <w:pPr>
              <w:autoSpaceDE/>
              <w:autoSpaceDN/>
              <w:adjustRightInd/>
              <w:spacing w:after="0"/>
              <w:ind w:left="360"/>
              <w:contextualSpacing/>
              <w:rPr>
                <w:rFonts w:eastAsia="Times New Roman" w:cs="Arial"/>
                <w:color w:val="auto"/>
                <w:lang w:eastAsia="en-GB"/>
              </w:rPr>
            </w:pPr>
          </w:p>
          <w:p w14:paraId="79E4F8AA" w14:textId="77777777" w:rsidR="0006244C" w:rsidRDefault="0006244C" w:rsidP="00C34840">
            <w:pPr>
              <w:numPr>
                <w:ilvl w:val="0"/>
                <w:numId w:val="38"/>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Consultation to identify neighbourhood centres that were to be retained if service provision was scaled back</w:t>
            </w:r>
            <w:r w:rsidR="00C34840">
              <w:rPr>
                <w:rFonts w:eastAsia="Times New Roman" w:cs="Arial"/>
                <w:color w:val="auto"/>
                <w:lang w:eastAsia="en-GB"/>
              </w:rPr>
              <w:t>.</w:t>
            </w:r>
          </w:p>
          <w:p w14:paraId="3CF86DD5" w14:textId="77777777" w:rsidR="00C34840" w:rsidRPr="0006244C" w:rsidRDefault="00C34840" w:rsidP="00C34840">
            <w:pPr>
              <w:autoSpaceDE/>
              <w:autoSpaceDN/>
              <w:adjustRightInd/>
              <w:spacing w:after="0"/>
              <w:contextualSpacing/>
              <w:rPr>
                <w:rFonts w:eastAsia="Times New Roman" w:cs="Arial"/>
                <w:color w:val="auto"/>
                <w:lang w:eastAsia="en-GB"/>
              </w:rPr>
            </w:pPr>
          </w:p>
          <w:p w14:paraId="60247ABB" w14:textId="77777777" w:rsidR="0006244C" w:rsidRDefault="0006244C" w:rsidP="00C34840">
            <w:pPr>
              <w:numPr>
                <w:ilvl w:val="0"/>
                <w:numId w:val="38"/>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Complete consultation on the reconfiguration of the service offer.</w:t>
            </w:r>
          </w:p>
          <w:p w14:paraId="057410DD" w14:textId="77777777" w:rsidR="00C34840" w:rsidRPr="0006244C" w:rsidRDefault="00C34840" w:rsidP="00C34840">
            <w:pPr>
              <w:autoSpaceDE/>
              <w:autoSpaceDN/>
              <w:adjustRightInd/>
              <w:spacing w:after="0"/>
              <w:contextualSpacing/>
              <w:rPr>
                <w:rFonts w:eastAsia="Times New Roman" w:cs="Arial"/>
                <w:color w:val="auto"/>
                <w:lang w:eastAsia="en-GB"/>
              </w:rPr>
            </w:pPr>
          </w:p>
          <w:p w14:paraId="72854434" w14:textId="77777777" w:rsidR="0006244C" w:rsidRPr="0006244C" w:rsidRDefault="0006244C" w:rsidP="00C34840">
            <w:pPr>
              <w:numPr>
                <w:ilvl w:val="0"/>
                <w:numId w:val="38"/>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 xml:space="preserve">Realign the District non staffing budgets </w:t>
            </w:r>
          </w:p>
          <w:p w14:paraId="0E8B9071" w14:textId="77777777" w:rsidR="0006244C" w:rsidRPr="0006244C" w:rsidRDefault="0006244C" w:rsidP="00C34840">
            <w:pPr>
              <w:autoSpaceDE/>
              <w:autoSpaceDN/>
              <w:adjustRightInd/>
              <w:spacing w:after="0"/>
              <w:rPr>
                <w:rFonts w:eastAsia="Times New Roman" w:cs="Arial"/>
                <w:color w:val="auto"/>
                <w:lang w:eastAsia="en-GB"/>
              </w:rPr>
            </w:pPr>
          </w:p>
          <w:p w14:paraId="1B30F66D" w14:textId="77777777" w:rsidR="0006244C" w:rsidRPr="0006244C" w:rsidRDefault="0006244C" w:rsidP="00C34840">
            <w:pPr>
              <w:numPr>
                <w:ilvl w:val="0"/>
                <w:numId w:val="38"/>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Progress procurement of VCFS Commissioning Framework to deliver 12 – 19 service offer</w:t>
            </w:r>
          </w:p>
          <w:p w14:paraId="406A6FFD" w14:textId="77777777" w:rsidR="0006244C" w:rsidRPr="0006244C" w:rsidRDefault="0006244C" w:rsidP="00C34840">
            <w:pPr>
              <w:autoSpaceDE/>
              <w:autoSpaceDN/>
              <w:adjustRightInd/>
              <w:spacing w:after="0"/>
              <w:rPr>
                <w:rFonts w:eastAsia="Times New Roman" w:cs="Arial"/>
                <w:color w:val="auto"/>
                <w:lang w:eastAsia="en-GB"/>
              </w:rPr>
            </w:pPr>
          </w:p>
          <w:p w14:paraId="4E57262F" w14:textId="77777777" w:rsidR="0006244C" w:rsidRPr="0006244C" w:rsidRDefault="0006244C" w:rsidP="00C34840">
            <w:pPr>
              <w:numPr>
                <w:ilvl w:val="0"/>
                <w:numId w:val="38"/>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Manage partnership expectations</w:t>
            </w:r>
          </w:p>
          <w:p w14:paraId="0060BAC9" w14:textId="77777777" w:rsidR="0006244C" w:rsidRPr="0006244C" w:rsidRDefault="0006244C" w:rsidP="00C34840">
            <w:pPr>
              <w:autoSpaceDE/>
              <w:autoSpaceDN/>
              <w:adjustRightInd/>
              <w:spacing w:after="0"/>
              <w:rPr>
                <w:rFonts w:eastAsia="Times New Roman" w:cs="Arial"/>
                <w:color w:val="auto"/>
                <w:lang w:eastAsia="en-GB"/>
              </w:rPr>
            </w:pPr>
          </w:p>
          <w:p w14:paraId="19EA5F1A" w14:textId="77777777" w:rsidR="0006244C" w:rsidRPr="0006244C" w:rsidRDefault="0006244C" w:rsidP="00C34840">
            <w:pPr>
              <w:numPr>
                <w:ilvl w:val="0"/>
                <w:numId w:val="38"/>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Adhere to HR and contractual obligations</w:t>
            </w:r>
          </w:p>
          <w:p w14:paraId="2D027DD4" w14:textId="77777777" w:rsidR="0006244C" w:rsidRPr="0006244C" w:rsidRDefault="0006244C" w:rsidP="00C34840">
            <w:pPr>
              <w:autoSpaceDE/>
              <w:autoSpaceDN/>
              <w:adjustRightInd/>
              <w:spacing w:after="0"/>
              <w:contextualSpacing/>
              <w:rPr>
                <w:rFonts w:eastAsia="Times New Roman" w:cs="Arial"/>
                <w:color w:val="auto"/>
                <w:lang w:eastAsia="en-GB"/>
              </w:rPr>
            </w:pPr>
          </w:p>
          <w:p w14:paraId="53A20AB3" w14:textId="77777777" w:rsidR="0006244C" w:rsidRPr="0006244C" w:rsidRDefault="0006244C" w:rsidP="00C34840">
            <w:pPr>
              <w:numPr>
                <w:ilvl w:val="0"/>
                <w:numId w:val="38"/>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Progress immediately with conversion of some vacant current capacity as detailed above. (This would not need to be part of the consultation)</w:t>
            </w:r>
          </w:p>
          <w:p w14:paraId="0A816952" w14:textId="77777777" w:rsidR="0006244C" w:rsidRPr="0006244C" w:rsidRDefault="0006244C" w:rsidP="00C34840">
            <w:pPr>
              <w:autoSpaceDE/>
              <w:autoSpaceDN/>
              <w:adjustRightInd/>
              <w:spacing w:after="0"/>
              <w:rPr>
                <w:rFonts w:eastAsia="Times New Roman" w:cs="Arial"/>
                <w:color w:val="auto"/>
                <w:lang w:eastAsia="en-GB"/>
              </w:rPr>
            </w:pPr>
          </w:p>
          <w:p w14:paraId="21B21EAC" w14:textId="77777777" w:rsidR="0006244C" w:rsidRPr="0006244C" w:rsidRDefault="0006244C" w:rsidP="00C34840">
            <w:pPr>
              <w:autoSpaceDE/>
              <w:autoSpaceDN/>
              <w:adjustRightInd/>
              <w:spacing w:after="0"/>
              <w:rPr>
                <w:rFonts w:eastAsia="Times New Roman" w:cs="Arial"/>
                <w:color w:val="auto"/>
                <w:lang w:eastAsia="en-GB"/>
              </w:rPr>
            </w:pPr>
          </w:p>
          <w:p w14:paraId="494F6295" w14:textId="77777777" w:rsidR="0006244C" w:rsidRPr="0006244C" w:rsidRDefault="0006244C" w:rsidP="00C34840">
            <w:pPr>
              <w:autoSpaceDE/>
              <w:autoSpaceDN/>
              <w:adjustRightInd/>
              <w:spacing w:after="0"/>
              <w:rPr>
                <w:rFonts w:eastAsia="Times New Roman" w:cs="Arial"/>
                <w:color w:val="auto"/>
                <w:lang w:eastAsia="en-GB"/>
              </w:rPr>
            </w:pPr>
          </w:p>
          <w:p w14:paraId="0585CD84" w14:textId="77777777" w:rsidR="0006244C" w:rsidRPr="0006244C" w:rsidRDefault="0006244C" w:rsidP="00C34840">
            <w:pPr>
              <w:autoSpaceDE/>
              <w:autoSpaceDN/>
              <w:adjustRightInd/>
              <w:spacing w:after="0"/>
              <w:rPr>
                <w:rFonts w:eastAsia="Times New Roman" w:cs="Arial"/>
                <w:color w:val="auto"/>
                <w:lang w:eastAsia="en-GB"/>
              </w:rPr>
            </w:pPr>
          </w:p>
        </w:tc>
      </w:tr>
      <w:tr w:rsidR="0006244C" w:rsidRPr="0006244C" w14:paraId="2295C777" w14:textId="77777777" w:rsidTr="0006244C">
        <w:trPr>
          <w:trHeight w:val="70"/>
        </w:trPr>
        <w:tc>
          <w:tcPr>
            <w:tcW w:w="2830" w:type="dxa"/>
            <w:gridSpan w:val="3"/>
          </w:tcPr>
          <w:p w14:paraId="5AE34280" w14:textId="219A63B1" w:rsidR="0006244C" w:rsidRPr="0006244C" w:rsidRDefault="0006244C" w:rsidP="0006244C">
            <w:pPr>
              <w:autoSpaceDE/>
              <w:autoSpaceDN/>
              <w:adjustRightInd/>
              <w:spacing w:after="0"/>
              <w:jc w:val="left"/>
              <w:rPr>
                <w:rFonts w:eastAsia="Times New Roman" w:cs="Arial"/>
                <w:color w:val="auto"/>
                <w:lang w:eastAsia="en-GB"/>
              </w:rPr>
            </w:pPr>
            <w:r w:rsidRPr="0006244C">
              <w:rPr>
                <w:rFonts w:eastAsia="Times New Roman" w:cs="Arial"/>
                <w:b/>
                <w:color w:val="auto"/>
                <w:lang w:eastAsia="en-GB"/>
              </w:rPr>
              <w:t>What are the risks associated with this saving and how will they be mitigated</w:t>
            </w:r>
          </w:p>
          <w:p w14:paraId="5B7B1286" w14:textId="77777777" w:rsidR="0006244C" w:rsidRPr="0006244C" w:rsidRDefault="0006244C" w:rsidP="0006244C">
            <w:pPr>
              <w:autoSpaceDE/>
              <w:autoSpaceDN/>
              <w:adjustRightInd/>
              <w:spacing w:after="0"/>
              <w:jc w:val="left"/>
              <w:rPr>
                <w:rFonts w:eastAsia="Times New Roman" w:cs="Arial"/>
                <w:color w:val="auto"/>
                <w:lang w:eastAsia="en-GB"/>
              </w:rPr>
            </w:pPr>
          </w:p>
          <w:p w14:paraId="1B827958" w14:textId="77777777" w:rsidR="0006244C" w:rsidRPr="0006244C" w:rsidRDefault="0006244C" w:rsidP="0006244C">
            <w:pPr>
              <w:autoSpaceDE/>
              <w:autoSpaceDN/>
              <w:adjustRightInd/>
              <w:spacing w:after="0"/>
              <w:jc w:val="left"/>
              <w:rPr>
                <w:rFonts w:eastAsia="Times New Roman" w:cs="Arial"/>
                <w:color w:val="auto"/>
                <w:lang w:eastAsia="en-GB"/>
              </w:rPr>
            </w:pPr>
          </w:p>
          <w:p w14:paraId="7775F690" w14:textId="77777777" w:rsidR="0006244C" w:rsidRPr="0006244C" w:rsidRDefault="0006244C" w:rsidP="0006244C">
            <w:pPr>
              <w:autoSpaceDE/>
              <w:autoSpaceDN/>
              <w:adjustRightInd/>
              <w:spacing w:after="0"/>
              <w:jc w:val="left"/>
              <w:rPr>
                <w:rFonts w:eastAsia="Times New Roman" w:cs="Arial"/>
                <w:color w:val="auto"/>
                <w:lang w:eastAsia="en-GB"/>
              </w:rPr>
            </w:pPr>
          </w:p>
          <w:p w14:paraId="0380EB1A" w14:textId="77777777" w:rsidR="0006244C" w:rsidRPr="0006244C" w:rsidRDefault="0006244C" w:rsidP="0006244C">
            <w:pPr>
              <w:autoSpaceDE/>
              <w:autoSpaceDN/>
              <w:adjustRightInd/>
              <w:spacing w:after="0"/>
              <w:jc w:val="left"/>
              <w:rPr>
                <w:rFonts w:eastAsia="Times New Roman" w:cs="Arial"/>
                <w:color w:val="auto"/>
                <w:lang w:eastAsia="en-GB"/>
              </w:rPr>
            </w:pPr>
          </w:p>
          <w:p w14:paraId="03C7F06F" w14:textId="77777777" w:rsidR="0006244C" w:rsidRPr="0006244C" w:rsidRDefault="0006244C" w:rsidP="0006244C">
            <w:pPr>
              <w:autoSpaceDE/>
              <w:autoSpaceDN/>
              <w:adjustRightInd/>
              <w:spacing w:after="0"/>
              <w:jc w:val="left"/>
              <w:rPr>
                <w:rFonts w:eastAsia="Times New Roman" w:cs="Arial"/>
                <w:color w:val="auto"/>
                <w:lang w:eastAsia="en-GB"/>
              </w:rPr>
            </w:pPr>
          </w:p>
        </w:tc>
        <w:tc>
          <w:tcPr>
            <w:tcW w:w="6186" w:type="dxa"/>
            <w:gridSpan w:val="6"/>
          </w:tcPr>
          <w:p w14:paraId="5074379D" w14:textId="77777777" w:rsidR="00C34840" w:rsidRDefault="0006244C" w:rsidP="009B7E6C">
            <w:pPr>
              <w:numPr>
                <w:ilvl w:val="0"/>
                <w:numId w:val="81"/>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lastRenderedPageBreak/>
              <w:t xml:space="preserve">Ability to maintain reach and statutory universal commitments as part of the children centre core offer will be extremely difficult with this scale of capacity reduction.  This may impact on performance levels </w:t>
            </w:r>
            <w:r w:rsidRPr="0006244C">
              <w:rPr>
                <w:rFonts w:eastAsia="Times New Roman" w:cs="Arial"/>
                <w:color w:val="auto"/>
                <w:lang w:eastAsia="en-GB"/>
              </w:rPr>
              <w:lastRenderedPageBreak/>
              <w:t xml:space="preserve">and key performance indicators which may be at risk within the Ofsted inspection framework </w:t>
            </w:r>
          </w:p>
          <w:p w14:paraId="5DEFB883" w14:textId="77777777" w:rsidR="00C34840" w:rsidRDefault="00C34840" w:rsidP="00C34840">
            <w:pPr>
              <w:autoSpaceDE/>
              <w:autoSpaceDN/>
              <w:adjustRightInd/>
              <w:spacing w:after="0"/>
              <w:ind w:left="360"/>
              <w:contextualSpacing/>
              <w:rPr>
                <w:rFonts w:eastAsia="Times New Roman" w:cs="Arial"/>
                <w:color w:val="auto"/>
                <w:lang w:eastAsia="en-GB"/>
              </w:rPr>
            </w:pPr>
          </w:p>
          <w:p w14:paraId="407A1EEF" w14:textId="638DE688" w:rsidR="0006244C" w:rsidRPr="00C34840" w:rsidRDefault="00C34840" w:rsidP="00C34840">
            <w:pPr>
              <w:autoSpaceDE/>
              <w:autoSpaceDN/>
              <w:adjustRightInd/>
              <w:spacing w:after="0"/>
              <w:ind w:left="360"/>
              <w:contextualSpacing/>
              <w:rPr>
                <w:rFonts w:eastAsia="Times New Roman" w:cs="Arial"/>
                <w:color w:val="auto"/>
                <w:lang w:eastAsia="en-GB"/>
              </w:rPr>
            </w:pPr>
            <w:r>
              <w:rPr>
                <w:rFonts w:eastAsia="Times New Roman" w:cs="Arial"/>
                <w:color w:val="auto"/>
                <w:lang w:eastAsia="en-GB"/>
              </w:rPr>
              <w:t>Mitigated by the r</w:t>
            </w:r>
            <w:r w:rsidR="0006244C" w:rsidRPr="00C34840">
              <w:rPr>
                <w:rFonts w:eastAsia="Times New Roman" w:cs="Arial"/>
                <w:color w:val="auto"/>
                <w:lang w:eastAsia="en-GB"/>
              </w:rPr>
              <w:t>eview of neighbourhood centres to be retained that would ensure we meet the statutory requirements i.e. that provision could cover the required reach areas.  Consult with universal partners to ensure universal support remains accessible.</w:t>
            </w:r>
          </w:p>
          <w:p w14:paraId="28018979" w14:textId="77777777" w:rsidR="0006244C" w:rsidRPr="0006244C" w:rsidRDefault="0006244C" w:rsidP="00C34840">
            <w:pPr>
              <w:autoSpaceDE/>
              <w:autoSpaceDN/>
              <w:adjustRightInd/>
              <w:spacing w:after="0"/>
              <w:rPr>
                <w:rFonts w:eastAsia="Times New Roman" w:cs="Arial"/>
                <w:color w:val="auto"/>
                <w:lang w:eastAsia="en-GB"/>
              </w:rPr>
            </w:pPr>
          </w:p>
          <w:p w14:paraId="3C134C56" w14:textId="77777777" w:rsidR="00C34840" w:rsidRDefault="0006244C" w:rsidP="009B7E6C">
            <w:pPr>
              <w:numPr>
                <w:ilvl w:val="0"/>
                <w:numId w:val="81"/>
              </w:numPr>
              <w:autoSpaceDE/>
              <w:autoSpaceDN/>
              <w:adjustRightInd/>
              <w:spacing w:after="160" w:line="259" w:lineRule="auto"/>
              <w:contextualSpacing/>
              <w:rPr>
                <w:rFonts w:eastAsia="Times New Roman" w:cs="Arial"/>
                <w:color w:val="auto"/>
                <w:lang w:eastAsia="en-GB"/>
              </w:rPr>
            </w:pPr>
            <w:r w:rsidRPr="0006244C">
              <w:rPr>
                <w:rFonts w:eastAsia="Times New Roman" w:cs="Arial"/>
                <w:color w:val="auto"/>
                <w:lang w:eastAsia="en-GB"/>
              </w:rPr>
              <w:t>The scale of vacancies has a significant impact on the services ability to deliver its published service offer as agreed by Cabi</w:t>
            </w:r>
            <w:r w:rsidR="00C34840">
              <w:rPr>
                <w:rFonts w:eastAsia="Times New Roman" w:cs="Arial"/>
                <w:color w:val="auto"/>
                <w:lang w:eastAsia="en-GB"/>
              </w:rPr>
              <w:t>net in September 2016.</w:t>
            </w:r>
          </w:p>
          <w:p w14:paraId="658077DE" w14:textId="77777777" w:rsidR="00C34840" w:rsidRDefault="00C34840" w:rsidP="00C34840">
            <w:pPr>
              <w:autoSpaceDE/>
              <w:autoSpaceDN/>
              <w:adjustRightInd/>
              <w:spacing w:after="160" w:line="259" w:lineRule="auto"/>
              <w:ind w:left="360"/>
              <w:contextualSpacing/>
              <w:rPr>
                <w:rFonts w:eastAsia="Times New Roman" w:cs="Arial"/>
                <w:color w:val="auto"/>
                <w:lang w:eastAsia="en-GB"/>
              </w:rPr>
            </w:pPr>
          </w:p>
          <w:p w14:paraId="4D4AEED9" w14:textId="27607FCB" w:rsidR="0006244C" w:rsidRDefault="0006244C" w:rsidP="00C34840">
            <w:pPr>
              <w:autoSpaceDE/>
              <w:autoSpaceDN/>
              <w:adjustRightInd/>
              <w:spacing w:after="160" w:line="259" w:lineRule="auto"/>
              <w:ind w:left="360"/>
              <w:contextualSpacing/>
              <w:rPr>
                <w:rFonts w:eastAsia="Times New Roman" w:cs="Arial"/>
                <w:color w:val="auto"/>
                <w:lang w:eastAsia="en-GB"/>
              </w:rPr>
            </w:pPr>
            <w:r w:rsidRPr="00C34840">
              <w:rPr>
                <w:rFonts w:eastAsia="Times New Roman" w:cs="Arial"/>
                <w:color w:val="auto"/>
                <w:lang w:eastAsia="en-GB"/>
              </w:rPr>
              <w:t>Mitigated by revising the current service offer in line with reduced resource capacity i.e. scale back group based activity</w:t>
            </w:r>
            <w:r w:rsidR="00C34840">
              <w:rPr>
                <w:rFonts w:eastAsia="Times New Roman" w:cs="Arial"/>
                <w:color w:val="auto"/>
                <w:lang w:eastAsia="en-GB"/>
              </w:rPr>
              <w:t>.</w:t>
            </w:r>
          </w:p>
          <w:p w14:paraId="0C835A17" w14:textId="77777777" w:rsidR="00C34840" w:rsidRPr="00C34840" w:rsidRDefault="00C34840" w:rsidP="00C34840">
            <w:pPr>
              <w:autoSpaceDE/>
              <w:autoSpaceDN/>
              <w:adjustRightInd/>
              <w:spacing w:after="160" w:line="259" w:lineRule="auto"/>
              <w:ind w:left="360"/>
              <w:contextualSpacing/>
              <w:rPr>
                <w:rFonts w:eastAsia="Times New Roman" w:cs="Arial"/>
                <w:color w:val="auto"/>
                <w:lang w:eastAsia="en-GB"/>
              </w:rPr>
            </w:pPr>
          </w:p>
          <w:p w14:paraId="6BB61F75" w14:textId="77777777" w:rsidR="00C34840" w:rsidRDefault="0006244C" w:rsidP="009B7E6C">
            <w:pPr>
              <w:numPr>
                <w:ilvl w:val="0"/>
                <w:numId w:val="81"/>
              </w:numPr>
              <w:autoSpaceDE/>
              <w:autoSpaceDN/>
              <w:adjustRightInd/>
              <w:spacing w:after="160" w:line="259" w:lineRule="auto"/>
              <w:contextualSpacing/>
              <w:rPr>
                <w:rFonts w:eastAsia="Times New Roman" w:cs="Arial"/>
                <w:color w:val="auto"/>
                <w:lang w:eastAsia="en-GB"/>
              </w:rPr>
            </w:pPr>
            <w:r w:rsidRPr="0006244C">
              <w:rPr>
                <w:rFonts w:eastAsia="Times New Roman" w:cs="Arial"/>
                <w:color w:val="auto"/>
                <w:lang w:eastAsia="en-GB"/>
              </w:rPr>
              <w:t>We are currently operating below our planned caseload capacity and are at risk of being unable to achieve the agreed Troubled Families targets.  This puts at risk the TFU anticipated annual income.</w:t>
            </w:r>
          </w:p>
          <w:p w14:paraId="22EC6C20" w14:textId="77777777" w:rsidR="00C34840" w:rsidRDefault="00C34840" w:rsidP="00C34840">
            <w:pPr>
              <w:autoSpaceDE/>
              <w:autoSpaceDN/>
              <w:adjustRightInd/>
              <w:spacing w:after="160" w:line="259" w:lineRule="auto"/>
              <w:ind w:left="360"/>
              <w:contextualSpacing/>
              <w:rPr>
                <w:rFonts w:eastAsia="Times New Roman" w:cs="Arial"/>
                <w:color w:val="auto"/>
                <w:lang w:eastAsia="en-GB"/>
              </w:rPr>
            </w:pPr>
          </w:p>
          <w:p w14:paraId="48BF0C10" w14:textId="44E1BBBF" w:rsidR="0006244C" w:rsidRDefault="0006244C" w:rsidP="00C34840">
            <w:pPr>
              <w:autoSpaceDE/>
              <w:autoSpaceDN/>
              <w:adjustRightInd/>
              <w:spacing w:after="160" w:line="259" w:lineRule="auto"/>
              <w:ind w:left="360"/>
              <w:contextualSpacing/>
              <w:rPr>
                <w:rFonts w:eastAsia="Times New Roman" w:cs="Arial"/>
                <w:color w:val="auto"/>
                <w:lang w:eastAsia="en-GB"/>
              </w:rPr>
            </w:pPr>
            <w:r w:rsidRPr="00C34840">
              <w:rPr>
                <w:rFonts w:eastAsia="Times New Roman" w:cs="Arial"/>
                <w:color w:val="auto"/>
                <w:lang w:eastAsia="en-GB"/>
              </w:rPr>
              <w:t>Mitigated by prioritising case holding to families that meet the TFU criteria.</w:t>
            </w:r>
          </w:p>
          <w:p w14:paraId="62FCC404" w14:textId="77777777" w:rsidR="00C34840" w:rsidRPr="00C34840" w:rsidRDefault="00C34840" w:rsidP="00C34840">
            <w:pPr>
              <w:autoSpaceDE/>
              <w:autoSpaceDN/>
              <w:adjustRightInd/>
              <w:spacing w:after="160" w:line="259" w:lineRule="auto"/>
              <w:ind w:left="360"/>
              <w:contextualSpacing/>
              <w:rPr>
                <w:rFonts w:eastAsia="Times New Roman" w:cs="Arial"/>
                <w:color w:val="auto"/>
                <w:lang w:eastAsia="en-GB"/>
              </w:rPr>
            </w:pPr>
          </w:p>
          <w:p w14:paraId="4A086CEE" w14:textId="77777777" w:rsidR="00C34840" w:rsidRDefault="0006244C" w:rsidP="009B7E6C">
            <w:pPr>
              <w:numPr>
                <w:ilvl w:val="0"/>
                <w:numId w:val="81"/>
              </w:numPr>
              <w:autoSpaceDE/>
              <w:autoSpaceDN/>
              <w:adjustRightInd/>
              <w:spacing w:after="160" w:line="259" w:lineRule="auto"/>
              <w:contextualSpacing/>
              <w:rPr>
                <w:rFonts w:eastAsia="Times New Roman" w:cs="Arial"/>
                <w:color w:val="auto"/>
                <w:lang w:eastAsia="en-GB"/>
              </w:rPr>
            </w:pPr>
            <w:r w:rsidRPr="0006244C">
              <w:rPr>
                <w:rFonts w:eastAsia="Times New Roman" w:cs="Arial"/>
                <w:color w:val="auto"/>
                <w:lang w:eastAsia="en-GB"/>
              </w:rPr>
              <w:t>The service is delivering its offer through 79 neighbourhood centres.  The impact of this scale of reduction will mean that core delivery in centres will need to be scaled back resulting in service users being unable to access support in some of our centres</w:t>
            </w:r>
            <w:r w:rsidR="00C34840">
              <w:rPr>
                <w:rFonts w:eastAsia="Times New Roman" w:cs="Arial"/>
                <w:color w:val="auto"/>
                <w:lang w:eastAsia="en-GB"/>
              </w:rPr>
              <w:t>.</w:t>
            </w:r>
          </w:p>
          <w:p w14:paraId="1A2DACB8" w14:textId="77777777" w:rsidR="00C34840" w:rsidRDefault="00C34840" w:rsidP="00C34840">
            <w:pPr>
              <w:autoSpaceDE/>
              <w:autoSpaceDN/>
              <w:adjustRightInd/>
              <w:spacing w:after="160" w:line="259" w:lineRule="auto"/>
              <w:ind w:left="360"/>
              <w:contextualSpacing/>
              <w:rPr>
                <w:rFonts w:eastAsia="Times New Roman" w:cs="Arial"/>
                <w:color w:val="auto"/>
                <w:lang w:eastAsia="en-GB"/>
              </w:rPr>
            </w:pPr>
          </w:p>
          <w:p w14:paraId="520E3A05" w14:textId="6547C8C3" w:rsidR="0006244C" w:rsidRPr="00C34840" w:rsidRDefault="0006244C" w:rsidP="00C34840">
            <w:pPr>
              <w:autoSpaceDE/>
              <w:autoSpaceDN/>
              <w:adjustRightInd/>
              <w:spacing w:after="160" w:line="259" w:lineRule="auto"/>
              <w:ind w:left="360"/>
              <w:contextualSpacing/>
              <w:rPr>
                <w:rFonts w:eastAsia="Times New Roman" w:cs="Arial"/>
                <w:color w:val="auto"/>
                <w:lang w:eastAsia="en-GB"/>
              </w:rPr>
            </w:pPr>
            <w:r w:rsidRPr="00C34840">
              <w:rPr>
                <w:rFonts w:eastAsia="Times New Roman" w:cs="Arial"/>
                <w:color w:val="auto"/>
                <w:lang w:eastAsia="en-GB"/>
              </w:rPr>
              <w:t>Mitigated by ensuring our outreach provision was able to provide access to support in areas where service delivered in neighbourhood centres had been scaled back</w:t>
            </w:r>
            <w:r w:rsidR="00C34840">
              <w:rPr>
                <w:rFonts w:eastAsia="Times New Roman" w:cs="Arial"/>
                <w:color w:val="auto"/>
                <w:lang w:eastAsia="en-GB"/>
              </w:rPr>
              <w:t>.</w:t>
            </w:r>
          </w:p>
          <w:p w14:paraId="06D4A8BD" w14:textId="77777777" w:rsidR="0006244C" w:rsidRPr="0006244C" w:rsidRDefault="0006244C" w:rsidP="00C34840">
            <w:pPr>
              <w:autoSpaceDE/>
              <w:autoSpaceDN/>
              <w:adjustRightInd/>
              <w:spacing w:after="160" w:line="259" w:lineRule="auto"/>
              <w:ind w:left="720"/>
              <w:contextualSpacing/>
              <w:rPr>
                <w:rFonts w:eastAsia="Times New Roman" w:cs="Arial"/>
                <w:color w:val="auto"/>
                <w:lang w:eastAsia="en-GB"/>
              </w:rPr>
            </w:pPr>
          </w:p>
          <w:p w14:paraId="64D43647" w14:textId="09F0468A" w:rsidR="00C34840" w:rsidRDefault="0006244C" w:rsidP="009B7E6C">
            <w:pPr>
              <w:numPr>
                <w:ilvl w:val="0"/>
                <w:numId w:val="81"/>
              </w:numPr>
              <w:autoSpaceDE/>
              <w:autoSpaceDN/>
              <w:adjustRightInd/>
              <w:spacing w:after="160" w:line="259" w:lineRule="auto"/>
              <w:contextualSpacing/>
              <w:rPr>
                <w:rFonts w:eastAsia="Times New Roman" w:cs="Arial"/>
                <w:color w:val="auto"/>
                <w:lang w:eastAsia="en-GB"/>
              </w:rPr>
            </w:pPr>
            <w:r w:rsidRPr="00C34840">
              <w:rPr>
                <w:rFonts w:eastAsia="Times New Roman" w:cs="Arial"/>
                <w:color w:val="auto"/>
                <w:lang w:eastAsia="en-GB"/>
              </w:rPr>
              <w:t xml:space="preserve">The reduction of service provision within local communities is likely to attract unwanted </w:t>
            </w:r>
            <w:r w:rsidR="00C34840">
              <w:rPr>
                <w:rFonts w:eastAsia="Times New Roman" w:cs="Arial"/>
                <w:color w:val="auto"/>
                <w:lang w:eastAsia="en-GB"/>
              </w:rPr>
              <w:t>attention.</w:t>
            </w:r>
          </w:p>
          <w:p w14:paraId="61CEC425" w14:textId="77777777" w:rsidR="00C34840" w:rsidRPr="00C34840" w:rsidRDefault="00C34840" w:rsidP="00C34840">
            <w:pPr>
              <w:autoSpaceDE/>
              <w:autoSpaceDN/>
              <w:adjustRightInd/>
              <w:spacing w:after="160" w:line="259" w:lineRule="auto"/>
              <w:ind w:left="360"/>
              <w:contextualSpacing/>
              <w:rPr>
                <w:rFonts w:eastAsia="Times New Roman" w:cs="Arial"/>
                <w:color w:val="auto"/>
                <w:lang w:eastAsia="en-GB"/>
              </w:rPr>
            </w:pPr>
          </w:p>
          <w:p w14:paraId="43283A0B" w14:textId="59CA7116" w:rsidR="0006244C" w:rsidRDefault="0006244C" w:rsidP="00C34840">
            <w:pPr>
              <w:autoSpaceDE/>
              <w:autoSpaceDN/>
              <w:adjustRightInd/>
              <w:spacing w:after="160" w:line="259" w:lineRule="auto"/>
              <w:ind w:left="360"/>
              <w:contextualSpacing/>
              <w:rPr>
                <w:rFonts w:eastAsia="Times New Roman" w:cs="Arial"/>
                <w:color w:val="auto"/>
                <w:lang w:eastAsia="en-GB"/>
              </w:rPr>
            </w:pPr>
            <w:r w:rsidRPr="00C34840">
              <w:rPr>
                <w:rFonts w:eastAsia="Times New Roman" w:cs="Arial"/>
                <w:color w:val="auto"/>
                <w:lang w:eastAsia="en-GB"/>
              </w:rPr>
              <w:t>Mitigated by consultation with all key stakeholders and an effective communication plan</w:t>
            </w:r>
            <w:r w:rsidR="00C34840">
              <w:rPr>
                <w:rFonts w:eastAsia="Times New Roman" w:cs="Arial"/>
                <w:color w:val="auto"/>
                <w:lang w:eastAsia="en-GB"/>
              </w:rPr>
              <w:t>.</w:t>
            </w:r>
          </w:p>
          <w:p w14:paraId="1197F1EE" w14:textId="77777777" w:rsidR="00C34840" w:rsidRPr="00C34840" w:rsidRDefault="00C34840" w:rsidP="00C34840">
            <w:pPr>
              <w:autoSpaceDE/>
              <w:autoSpaceDN/>
              <w:adjustRightInd/>
              <w:spacing w:after="160" w:line="259" w:lineRule="auto"/>
              <w:contextualSpacing/>
              <w:rPr>
                <w:rFonts w:eastAsia="Times New Roman" w:cs="Arial"/>
                <w:color w:val="auto"/>
                <w:lang w:eastAsia="en-GB"/>
              </w:rPr>
            </w:pPr>
          </w:p>
          <w:p w14:paraId="1E629491" w14:textId="77777777" w:rsidR="00C34840" w:rsidRDefault="0006244C" w:rsidP="009B7E6C">
            <w:pPr>
              <w:numPr>
                <w:ilvl w:val="0"/>
                <w:numId w:val="81"/>
              </w:numPr>
              <w:autoSpaceDE/>
              <w:autoSpaceDN/>
              <w:adjustRightInd/>
              <w:spacing w:after="160" w:line="259" w:lineRule="auto"/>
              <w:contextualSpacing/>
              <w:rPr>
                <w:rFonts w:eastAsia="Times New Roman" w:cs="Arial"/>
                <w:color w:val="auto"/>
                <w:lang w:eastAsia="en-GB"/>
              </w:rPr>
            </w:pPr>
            <w:r w:rsidRPr="0006244C">
              <w:rPr>
                <w:rFonts w:eastAsia="Times New Roman" w:cs="Arial"/>
                <w:color w:val="auto"/>
                <w:lang w:eastAsia="en-GB"/>
              </w:rPr>
              <w:t>If we were to reduce the number of designated children centres, buildings built using DfE Capital monies are subject to Clawback (See rules below).  There is a potential maximum £32m of clawback.</w:t>
            </w:r>
          </w:p>
          <w:p w14:paraId="260DC03E" w14:textId="77777777" w:rsidR="00C34840" w:rsidRDefault="00C34840" w:rsidP="00C34840">
            <w:pPr>
              <w:autoSpaceDE/>
              <w:autoSpaceDN/>
              <w:adjustRightInd/>
              <w:spacing w:after="160" w:line="259" w:lineRule="auto"/>
              <w:ind w:left="360"/>
              <w:contextualSpacing/>
              <w:rPr>
                <w:rFonts w:eastAsia="Times New Roman" w:cs="Arial"/>
                <w:color w:val="auto"/>
                <w:lang w:eastAsia="en-GB"/>
              </w:rPr>
            </w:pPr>
          </w:p>
          <w:p w14:paraId="4B843B76" w14:textId="7894C2DE" w:rsidR="0006244C" w:rsidRDefault="0006244C" w:rsidP="00C34840">
            <w:pPr>
              <w:autoSpaceDE/>
              <w:autoSpaceDN/>
              <w:adjustRightInd/>
              <w:spacing w:after="160" w:line="259" w:lineRule="auto"/>
              <w:ind w:left="360"/>
              <w:contextualSpacing/>
              <w:rPr>
                <w:rFonts w:eastAsia="Times New Roman" w:cs="Arial"/>
                <w:color w:val="auto"/>
                <w:lang w:eastAsia="en-GB"/>
              </w:rPr>
            </w:pPr>
            <w:r w:rsidRPr="00C34840">
              <w:rPr>
                <w:rFonts w:eastAsia="Times New Roman" w:cs="Arial"/>
                <w:color w:val="auto"/>
                <w:lang w:eastAsia="en-GB"/>
              </w:rPr>
              <w:lastRenderedPageBreak/>
              <w:t>Mitigated through appropriate change of use and would only reach that level if all current designated</w:t>
            </w:r>
            <w:r w:rsidR="00C34840">
              <w:rPr>
                <w:rFonts w:eastAsia="Times New Roman" w:cs="Arial"/>
                <w:color w:val="auto"/>
                <w:lang w:eastAsia="en-GB"/>
              </w:rPr>
              <w:t xml:space="preserve"> children's centres were closed.</w:t>
            </w:r>
          </w:p>
          <w:p w14:paraId="7E04AF43" w14:textId="77777777" w:rsidR="00C34840" w:rsidRPr="00C34840" w:rsidRDefault="00C34840" w:rsidP="00C34840">
            <w:pPr>
              <w:autoSpaceDE/>
              <w:autoSpaceDN/>
              <w:adjustRightInd/>
              <w:spacing w:after="160" w:line="259" w:lineRule="auto"/>
              <w:ind w:left="360"/>
              <w:contextualSpacing/>
              <w:rPr>
                <w:rFonts w:eastAsia="Times New Roman" w:cs="Arial"/>
                <w:color w:val="auto"/>
                <w:lang w:eastAsia="en-GB"/>
              </w:rPr>
            </w:pPr>
          </w:p>
          <w:p w14:paraId="01FBB05F" w14:textId="09F75053" w:rsidR="00C34840" w:rsidRDefault="0006244C" w:rsidP="009B7E6C">
            <w:pPr>
              <w:numPr>
                <w:ilvl w:val="0"/>
                <w:numId w:val="81"/>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There would be an impact on partners who utilise Children's Centre premises for service delivery within the community, reducing community's access to services such as private Nursery Day Care providers, Job Centre Plus, Citizens Advice Bureau, Welfare Rights, Midwifery and Birth Registrations</w:t>
            </w:r>
            <w:r w:rsidR="00C34840">
              <w:rPr>
                <w:rFonts w:eastAsia="Times New Roman" w:cs="Arial"/>
                <w:color w:val="auto"/>
                <w:lang w:eastAsia="en-GB"/>
              </w:rPr>
              <w:t>.</w:t>
            </w:r>
          </w:p>
          <w:p w14:paraId="23DA54E3" w14:textId="77777777" w:rsidR="00C34840" w:rsidRDefault="00C34840" w:rsidP="00C34840">
            <w:pPr>
              <w:autoSpaceDE/>
              <w:autoSpaceDN/>
              <w:adjustRightInd/>
              <w:spacing w:after="0"/>
              <w:ind w:left="360"/>
              <w:contextualSpacing/>
              <w:rPr>
                <w:rFonts w:eastAsia="Times New Roman" w:cs="Arial"/>
                <w:color w:val="auto"/>
                <w:lang w:eastAsia="en-GB"/>
              </w:rPr>
            </w:pPr>
          </w:p>
          <w:p w14:paraId="702F05A0" w14:textId="6FD13B0B" w:rsidR="0006244C" w:rsidRPr="00C34840" w:rsidRDefault="0006244C" w:rsidP="00C34840">
            <w:pPr>
              <w:autoSpaceDE/>
              <w:autoSpaceDN/>
              <w:adjustRightInd/>
              <w:spacing w:after="0"/>
              <w:ind w:left="360"/>
              <w:contextualSpacing/>
              <w:rPr>
                <w:rFonts w:eastAsia="Times New Roman" w:cs="Arial"/>
                <w:color w:val="auto"/>
                <w:lang w:eastAsia="en-GB"/>
              </w:rPr>
            </w:pPr>
            <w:r w:rsidRPr="00C34840">
              <w:rPr>
                <w:rFonts w:eastAsia="Times New Roman" w:cs="Arial"/>
                <w:color w:val="auto"/>
                <w:lang w:eastAsia="en-GB"/>
              </w:rPr>
              <w:t>Mitigated by consulting with partners and agreeing how we could continue to work alongside partners in the settings that were to be retained</w:t>
            </w:r>
            <w:r w:rsidR="00C34840">
              <w:rPr>
                <w:rFonts w:eastAsia="Times New Roman" w:cs="Arial"/>
                <w:color w:val="auto"/>
                <w:lang w:eastAsia="en-GB"/>
              </w:rPr>
              <w:t>.</w:t>
            </w:r>
          </w:p>
          <w:p w14:paraId="02020566" w14:textId="77777777" w:rsidR="0006244C" w:rsidRPr="0006244C" w:rsidRDefault="0006244C" w:rsidP="00C34840">
            <w:pPr>
              <w:autoSpaceDE/>
              <w:autoSpaceDN/>
              <w:adjustRightInd/>
              <w:spacing w:after="0"/>
              <w:rPr>
                <w:rFonts w:eastAsia="Times New Roman" w:cs="Arial"/>
                <w:color w:val="auto"/>
                <w:lang w:eastAsia="en-GB"/>
              </w:rPr>
            </w:pPr>
          </w:p>
        </w:tc>
      </w:tr>
    </w:tbl>
    <w:p w14:paraId="6711D68E" w14:textId="54479921" w:rsidR="0006244C" w:rsidRPr="0006244C" w:rsidRDefault="0006244C" w:rsidP="0006244C">
      <w:pPr>
        <w:autoSpaceDE/>
        <w:autoSpaceDN/>
        <w:adjustRightInd/>
        <w:spacing w:after="0"/>
        <w:jc w:val="left"/>
        <w:rPr>
          <w:rFonts w:eastAsia="Times New Roman" w:cs="Arial"/>
          <w:color w:val="auto"/>
          <w:lang w:eastAsia="en-GB"/>
        </w:rPr>
      </w:pPr>
    </w:p>
    <w:p w14:paraId="3260EA84" w14:textId="77777777" w:rsidR="0006244C" w:rsidRPr="0006244C" w:rsidRDefault="0006244C" w:rsidP="0006244C">
      <w:pPr>
        <w:autoSpaceDE/>
        <w:autoSpaceDN/>
        <w:adjustRightInd/>
        <w:spacing w:after="0"/>
        <w:jc w:val="left"/>
        <w:rPr>
          <w:rFonts w:eastAsia="Times New Roman" w:cs="Arial"/>
          <w:b/>
          <w:color w:val="auto"/>
          <w:lang w:eastAsia="en-GB"/>
        </w:rPr>
      </w:pPr>
      <w:r w:rsidRPr="0006244C">
        <w:rPr>
          <w:rFonts w:eastAsia="Times New Roman" w:cs="Arial"/>
          <w:b/>
          <w:color w:val="auto"/>
          <w:lang w:eastAsia="en-GB"/>
        </w:rPr>
        <w:t xml:space="preserve">What does this service deliver? </w:t>
      </w:r>
    </w:p>
    <w:p w14:paraId="4B119721" w14:textId="77777777" w:rsidR="0006244C" w:rsidRPr="0006244C" w:rsidRDefault="0006244C" w:rsidP="0006244C">
      <w:pPr>
        <w:autoSpaceDE/>
        <w:autoSpaceDN/>
        <w:adjustRightInd/>
        <w:spacing w:after="0"/>
        <w:jc w:val="left"/>
        <w:rPr>
          <w:rFonts w:eastAsia="Times New Roman" w:cs="Arial"/>
          <w:b/>
          <w:color w:val="auto"/>
          <w:lang w:eastAsia="en-GB"/>
        </w:rPr>
      </w:pPr>
    </w:p>
    <w:p w14:paraId="7CDFAA45" w14:textId="62ED518C" w:rsidR="0006244C" w:rsidRPr="0006244C" w:rsidRDefault="0006244C" w:rsidP="00601B12">
      <w:pPr>
        <w:autoSpaceDE/>
        <w:autoSpaceDN/>
        <w:adjustRightInd/>
        <w:spacing w:after="0"/>
        <w:rPr>
          <w:rFonts w:eastAsia="Times New Roman" w:cs="Arial"/>
          <w:color w:val="auto"/>
          <w:lang w:eastAsia="en-GB"/>
        </w:rPr>
      </w:pPr>
      <w:r w:rsidRPr="0006244C">
        <w:rPr>
          <w:rFonts w:eastAsia="Times New Roman" w:cs="Arial"/>
          <w:color w:val="auto"/>
          <w:lang w:eastAsia="en-GB"/>
        </w:rPr>
        <w:t>The Children an</w:t>
      </w:r>
      <w:r w:rsidR="00601B12">
        <w:rPr>
          <w:rFonts w:eastAsia="Times New Roman" w:cs="Arial"/>
          <w:color w:val="auto"/>
          <w:lang w:eastAsia="en-GB"/>
        </w:rPr>
        <w:t>d Family Wellbeing Service</w:t>
      </w:r>
      <w:r w:rsidRPr="0006244C">
        <w:rPr>
          <w:rFonts w:eastAsia="Times New Roman" w:cs="Arial"/>
          <w:color w:val="auto"/>
          <w:lang w:eastAsia="en-GB"/>
        </w:rPr>
        <w:t xml:space="preserve"> brings together Children's Centre provision, Young People</w:t>
      </w:r>
      <w:r w:rsidR="00601B12">
        <w:rPr>
          <w:rFonts w:eastAsia="Times New Roman" w:cs="Arial"/>
          <w:color w:val="auto"/>
          <w:lang w:eastAsia="en-GB"/>
        </w:rPr>
        <w:t>'s Service provision includes those not in employment, education or training (</w:t>
      </w:r>
      <w:r w:rsidRPr="0006244C">
        <w:rPr>
          <w:rFonts w:eastAsia="Times New Roman" w:cs="Arial"/>
          <w:color w:val="auto"/>
          <w:lang w:eastAsia="en-GB"/>
        </w:rPr>
        <w:t>NEET</w:t>
      </w:r>
      <w:r w:rsidR="00601B12">
        <w:rPr>
          <w:rFonts w:eastAsia="Times New Roman" w:cs="Arial"/>
          <w:color w:val="auto"/>
          <w:lang w:eastAsia="en-GB"/>
        </w:rPr>
        <w:t>)</w:t>
      </w:r>
      <w:r w:rsidRPr="0006244C">
        <w:rPr>
          <w:rFonts w:eastAsia="Times New Roman" w:cs="Arial"/>
          <w:color w:val="auto"/>
          <w:lang w:eastAsia="en-GB"/>
        </w:rPr>
        <w:t>, Prevention and Early Help panel arrangements and the Emotional Health &amp; Wellbeing Commissioning framework.</w:t>
      </w:r>
    </w:p>
    <w:p w14:paraId="2B941EBD" w14:textId="77777777" w:rsidR="0006244C" w:rsidRPr="0006244C" w:rsidRDefault="0006244C" w:rsidP="00601B12">
      <w:pPr>
        <w:autoSpaceDE/>
        <w:autoSpaceDN/>
        <w:adjustRightInd/>
        <w:spacing w:after="0"/>
        <w:rPr>
          <w:rFonts w:eastAsia="Times New Roman" w:cs="Arial"/>
          <w:color w:val="auto"/>
          <w:lang w:eastAsia="en-GB"/>
        </w:rPr>
      </w:pPr>
    </w:p>
    <w:p w14:paraId="6C6C144C" w14:textId="2BC51798" w:rsidR="0006244C" w:rsidRPr="0006244C" w:rsidRDefault="00601B12" w:rsidP="00601B12">
      <w:pPr>
        <w:autoSpaceDE/>
        <w:autoSpaceDN/>
        <w:adjustRightInd/>
        <w:spacing w:after="0"/>
        <w:rPr>
          <w:rFonts w:eastAsia="Times New Roman" w:cs="Arial"/>
          <w:color w:val="auto"/>
          <w:lang w:eastAsia="en-GB"/>
        </w:rPr>
      </w:pPr>
      <w:r>
        <w:rPr>
          <w:rFonts w:eastAsia="Times New Roman" w:cs="Arial"/>
          <w:color w:val="auto"/>
          <w:lang w:eastAsia="en-GB"/>
        </w:rPr>
        <w:t xml:space="preserve">The </w:t>
      </w:r>
      <w:r w:rsidR="0006244C" w:rsidRPr="0006244C">
        <w:rPr>
          <w:rFonts w:eastAsia="Times New Roman" w:cs="Arial"/>
          <w:color w:val="auto"/>
          <w:lang w:eastAsia="en-GB"/>
        </w:rPr>
        <w:t xml:space="preserve">service delivers support at an Early Help level for children, young people and families 0-19 yrs (25yrs for </w:t>
      </w:r>
      <w:r>
        <w:rPr>
          <w:rFonts w:eastAsia="Times New Roman" w:cs="Arial"/>
          <w:color w:val="auto"/>
          <w:lang w:eastAsia="en-GB"/>
        </w:rPr>
        <w:t>those with special educational needs)</w:t>
      </w:r>
      <w:r w:rsidR="0006244C" w:rsidRPr="0006244C">
        <w:rPr>
          <w:rFonts w:eastAsia="Times New Roman" w:cs="Arial"/>
          <w:color w:val="auto"/>
          <w:lang w:eastAsia="en-GB"/>
        </w:rPr>
        <w:t>.</w:t>
      </w:r>
    </w:p>
    <w:p w14:paraId="09538712" w14:textId="77777777" w:rsidR="0006244C" w:rsidRPr="0006244C" w:rsidRDefault="0006244C" w:rsidP="00601B12">
      <w:pPr>
        <w:autoSpaceDE/>
        <w:autoSpaceDN/>
        <w:adjustRightInd/>
        <w:spacing w:after="0"/>
        <w:rPr>
          <w:rFonts w:eastAsia="Times New Roman" w:cs="Arial"/>
          <w:color w:val="auto"/>
          <w:lang w:eastAsia="en-GB"/>
        </w:rPr>
      </w:pPr>
    </w:p>
    <w:p w14:paraId="647180E6" w14:textId="5FCC0D3D" w:rsidR="0006244C" w:rsidRPr="0006244C" w:rsidRDefault="00601B12" w:rsidP="00601B12">
      <w:pPr>
        <w:autoSpaceDE/>
        <w:autoSpaceDN/>
        <w:adjustRightInd/>
        <w:spacing w:after="0"/>
        <w:rPr>
          <w:rFonts w:ascii="Tahoma" w:eastAsia="Times New Roman" w:hAnsi="Tahoma" w:cs="Tahoma"/>
          <w:color w:val="auto"/>
          <w:lang w:eastAsia="en-GB"/>
        </w:rPr>
      </w:pPr>
      <w:r>
        <w:rPr>
          <w:rFonts w:eastAsia="Times New Roman" w:cs="Arial"/>
          <w:color w:val="auto"/>
          <w:lang w:eastAsia="en-GB"/>
        </w:rPr>
        <w:t>The service</w:t>
      </w:r>
      <w:r w:rsidR="0006244C" w:rsidRPr="0006244C">
        <w:rPr>
          <w:rFonts w:eastAsia="Times New Roman" w:cs="Arial"/>
          <w:color w:val="auto"/>
          <w:lang w:eastAsia="en-GB"/>
        </w:rPr>
        <w:t xml:space="preserve"> delivers Lancashire's response to the National Troubled Families Unit (TFU) agenda</w:t>
      </w:r>
      <w:r w:rsidR="0006244C" w:rsidRPr="0006244C">
        <w:rPr>
          <w:rFonts w:ascii="Tahoma" w:eastAsia="Times New Roman" w:hAnsi="Tahoma" w:cs="Tahoma"/>
          <w:color w:val="auto"/>
          <w:lang w:eastAsia="en-GB"/>
        </w:rPr>
        <w:t xml:space="preserve">. </w:t>
      </w:r>
    </w:p>
    <w:p w14:paraId="716ADCB5" w14:textId="77777777" w:rsidR="0006244C" w:rsidRPr="0006244C" w:rsidRDefault="0006244C" w:rsidP="00601B12">
      <w:pPr>
        <w:autoSpaceDE/>
        <w:autoSpaceDN/>
        <w:adjustRightInd/>
        <w:spacing w:after="0"/>
        <w:rPr>
          <w:rFonts w:ascii="Tahoma" w:eastAsia="Times New Roman" w:hAnsi="Tahoma" w:cs="Tahoma"/>
          <w:color w:val="auto"/>
          <w:lang w:eastAsia="en-GB"/>
        </w:rPr>
      </w:pPr>
    </w:p>
    <w:p w14:paraId="2BA1EDD6" w14:textId="392B5A39" w:rsidR="0006244C" w:rsidRPr="0006244C" w:rsidRDefault="00601B12" w:rsidP="00601B12">
      <w:pPr>
        <w:autoSpaceDE/>
        <w:autoSpaceDN/>
        <w:adjustRightInd/>
        <w:spacing w:after="0"/>
        <w:rPr>
          <w:rFonts w:ascii="Tahoma" w:eastAsia="Times New Roman" w:hAnsi="Tahoma" w:cs="Tahoma"/>
          <w:color w:val="auto"/>
          <w:lang w:eastAsia="en-GB"/>
        </w:rPr>
      </w:pPr>
      <w:r>
        <w:rPr>
          <w:rFonts w:eastAsia="Times New Roman" w:cs="Arial"/>
          <w:color w:val="auto"/>
          <w:lang w:eastAsia="en-GB"/>
        </w:rPr>
        <w:t>It contributes</w:t>
      </w:r>
      <w:r w:rsidR="0006244C" w:rsidRPr="0006244C">
        <w:rPr>
          <w:rFonts w:eastAsia="Times New Roman" w:cs="Arial"/>
          <w:color w:val="auto"/>
          <w:lang w:eastAsia="en-GB"/>
        </w:rPr>
        <w:t xml:space="preserve"> to reducing demand on children's social care by prioritising step down from social care, particularly from Level 3 children in need cases.</w:t>
      </w:r>
      <w:r w:rsidR="0006244C" w:rsidRPr="0006244C">
        <w:rPr>
          <w:rFonts w:ascii="Tahoma" w:eastAsia="Times New Roman" w:hAnsi="Tahoma" w:cs="Tahoma"/>
          <w:color w:val="auto"/>
          <w:lang w:eastAsia="en-GB"/>
        </w:rPr>
        <w:t xml:space="preserve"> </w:t>
      </w:r>
    </w:p>
    <w:p w14:paraId="7E2DFBBC" w14:textId="77777777" w:rsidR="0006244C" w:rsidRPr="0006244C" w:rsidRDefault="0006244C" w:rsidP="00601B12">
      <w:pPr>
        <w:autoSpaceDE/>
        <w:autoSpaceDN/>
        <w:adjustRightInd/>
        <w:spacing w:after="0"/>
        <w:rPr>
          <w:rFonts w:ascii="Tahoma" w:eastAsia="Times New Roman" w:hAnsi="Tahoma" w:cs="Tahoma"/>
          <w:color w:val="auto"/>
          <w:lang w:eastAsia="en-GB"/>
        </w:rPr>
      </w:pPr>
    </w:p>
    <w:p w14:paraId="451F6910" w14:textId="77777777" w:rsidR="0006244C" w:rsidRPr="0006244C" w:rsidRDefault="0006244C" w:rsidP="00601B12">
      <w:pPr>
        <w:spacing w:after="0"/>
        <w:contextualSpacing/>
        <w:rPr>
          <w:rFonts w:eastAsia="Times New Roman" w:cs="Arial"/>
          <w:b/>
          <w:color w:val="auto"/>
          <w:lang w:eastAsia="en-GB"/>
        </w:rPr>
      </w:pPr>
      <w:r w:rsidRPr="0006244C">
        <w:rPr>
          <w:rFonts w:eastAsia="Times New Roman" w:cs="Arial"/>
          <w:b/>
          <w:color w:val="auto"/>
          <w:lang w:eastAsia="en-GB"/>
        </w:rPr>
        <w:t>The council's statutory duties relevant to this service include:</w:t>
      </w:r>
    </w:p>
    <w:p w14:paraId="610E57C3" w14:textId="77777777" w:rsidR="0006244C" w:rsidRPr="0006244C" w:rsidRDefault="0006244C" w:rsidP="00601B12">
      <w:pPr>
        <w:spacing w:after="0"/>
        <w:contextualSpacing/>
        <w:rPr>
          <w:rFonts w:eastAsia="Times New Roman" w:cs="Arial"/>
          <w:color w:val="auto"/>
          <w:sz w:val="8"/>
          <w:szCs w:val="8"/>
          <w:lang w:eastAsia="en-GB"/>
        </w:rPr>
      </w:pPr>
    </w:p>
    <w:p w14:paraId="7E49C295" w14:textId="77777777" w:rsidR="0006244C" w:rsidRPr="00601B12" w:rsidRDefault="0006244C" w:rsidP="009B7E6C">
      <w:pPr>
        <w:numPr>
          <w:ilvl w:val="0"/>
          <w:numId w:val="43"/>
        </w:numPr>
        <w:autoSpaceDE/>
        <w:autoSpaceDN/>
        <w:adjustRightInd/>
        <w:spacing w:after="0"/>
        <w:rPr>
          <w:rFonts w:cs="Arial"/>
          <w:sz w:val="22"/>
          <w:szCs w:val="22"/>
        </w:rPr>
      </w:pPr>
      <w:r w:rsidRPr="0006244C">
        <w:rPr>
          <w:rFonts w:cs="Arial"/>
        </w:rPr>
        <w:t xml:space="preserve">Delivering a 'sufficient' children’s centre offer to meet local need so far as this is reasonably practicable (Childcare Act 2006).  This </w:t>
      </w:r>
      <w:r w:rsidRPr="0006244C">
        <w:rPr>
          <w:rFonts w:cs="Arial"/>
          <w:iCs/>
        </w:rPr>
        <w:t>is based on population and defined reach areas, with a consideration to retain universal services, whilst concentrating and targeting those children and families who are the most disadvantaged</w:t>
      </w:r>
      <w:r w:rsidRPr="0006244C">
        <w:rPr>
          <w:rFonts w:cs="Arial"/>
        </w:rPr>
        <w:t xml:space="preserve">. </w:t>
      </w:r>
    </w:p>
    <w:p w14:paraId="4F311233" w14:textId="77777777" w:rsidR="00601B12" w:rsidRPr="0006244C" w:rsidRDefault="00601B12" w:rsidP="00601B12">
      <w:pPr>
        <w:autoSpaceDE/>
        <w:autoSpaceDN/>
        <w:adjustRightInd/>
        <w:spacing w:after="0"/>
        <w:ind w:left="720"/>
        <w:rPr>
          <w:rFonts w:cs="Arial"/>
          <w:sz w:val="22"/>
          <w:szCs w:val="22"/>
        </w:rPr>
      </w:pPr>
    </w:p>
    <w:p w14:paraId="6EBAB9CC" w14:textId="77777777" w:rsidR="0006244C" w:rsidRPr="00601B12" w:rsidRDefault="0006244C" w:rsidP="009B7E6C">
      <w:pPr>
        <w:numPr>
          <w:ilvl w:val="0"/>
          <w:numId w:val="43"/>
        </w:numPr>
        <w:autoSpaceDE/>
        <w:autoSpaceDN/>
        <w:adjustRightInd/>
        <w:spacing w:after="0"/>
        <w:rPr>
          <w:rFonts w:cs="Arial"/>
          <w:sz w:val="22"/>
          <w:szCs w:val="22"/>
        </w:rPr>
      </w:pPr>
      <w:r w:rsidRPr="0006244C">
        <w:rPr>
          <w:rFonts w:cs="Arial"/>
        </w:rPr>
        <w:t>Securing</w:t>
      </w:r>
      <w:r w:rsidRPr="0006244C">
        <w:rPr>
          <w:rFonts w:ascii="Helvetica" w:hAnsi="Helvetica" w:cs="Arial"/>
        </w:rPr>
        <w:t xml:space="preserve"> young people's access to 'sufficient' educational and recreational leisure time activities and facilities for the improvement of young people's well-being through the delivery of a 'Youth Offer' (Section 507b of the Education and Inspection Act 2006).  </w:t>
      </w:r>
      <w:r w:rsidRPr="0006244C">
        <w:rPr>
          <w:rFonts w:cs="Arial"/>
        </w:rPr>
        <w:t>This includes the duty on the local authority to consult young people about positive activities and other decisions affecting their lives and to publicise information on what positive activities are available in the county/local areas.</w:t>
      </w:r>
    </w:p>
    <w:p w14:paraId="28941209" w14:textId="77777777" w:rsidR="00601B12" w:rsidRPr="0006244C" w:rsidRDefault="00601B12" w:rsidP="00601B12">
      <w:pPr>
        <w:autoSpaceDE/>
        <w:autoSpaceDN/>
        <w:adjustRightInd/>
        <w:spacing w:after="0"/>
        <w:rPr>
          <w:rFonts w:cs="Arial"/>
          <w:sz w:val="22"/>
          <w:szCs w:val="22"/>
        </w:rPr>
      </w:pPr>
    </w:p>
    <w:p w14:paraId="0C76C810" w14:textId="060D3210" w:rsidR="0006244C" w:rsidRPr="0006244C" w:rsidRDefault="0006244C" w:rsidP="00601B12">
      <w:pPr>
        <w:autoSpaceDE/>
        <w:autoSpaceDN/>
        <w:adjustRightInd/>
        <w:spacing w:after="0"/>
        <w:rPr>
          <w:rFonts w:eastAsia="Times New Roman" w:cs="Arial"/>
          <w:color w:val="auto"/>
          <w:lang w:eastAsia="en-GB"/>
        </w:rPr>
      </w:pPr>
      <w:r w:rsidRPr="0006244C">
        <w:rPr>
          <w:rFonts w:ascii="Helvetica" w:eastAsia="Times New Roman" w:hAnsi="Helvetica" w:cs="Arial"/>
          <w:color w:val="auto"/>
          <w:lang w:eastAsia="en-GB"/>
        </w:rPr>
        <w:t xml:space="preserve">Making available to young people below the age of 19 and relevant young adults (i.e. those aged 20 and over but under 25 with learning difficulties) support that will encourage, enable or assist them to participate in education and training (Section 68 of the Education and Skills Act 2008) and ensure that they promote the effective </w:t>
      </w:r>
      <w:r w:rsidRPr="0006244C">
        <w:rPr>
          <w:rFonts w:ascii="Helvetica" w:eastAsia="Times New Roman" w:hAnsi="Helvetica" w:cs="Arial"/>
          <w:color w:val="auto"/>
          <w:lang w:eastAsia="en-GB"/>
        </w:rPr>
        <w:lastRenderedPageBreak/>
        <w:t xml:space="preserve">participation in education or training of young person's 16-17yrs and </w:t>
      </w:r>
      <w:r w:rsidRPr="0006244C">
        <w:rPr>
          <w:rFonts w:eastAsia="Times New Roman" w:cs="Arial"/>
          <w:color w:val="auto"/>
          <w:lang w:eastAsia="en-GB"/>
        </w:rPr>
        <w:t xml:space="preserve">make arrangements to establish (so far as it is possible to do so) the identities of those young people who are failing to fulfil the duty to participate in education or training – thereby reducing the numbers of NEET young people (Raising Participation Age).The </w:t>
      </w:r>
      <w:r w:rsidR="00C552D5">
        <w:rPr>
          <w:rFonts w:eastAsia="Times New Roman" w:cs="Arial"/>
          <w:color w:val="auto"/>
          <w:lang w:eastAsia="en-GB"/>
        </w:rPr>
        <w:t>Children and Family Wellbeing S</w:t>
      </w:r>
      <w:r w:rsidRPr="0006244C">
        <w:rPr>
          <w:rFonts w:eastAsia="Times New Roman" w:cs="Arial"/>
          <w:color w:val="auto"/>
          <w:lang w:eastAsia="en-GB"/>
        </w:rPr>
        <w:t>ervice</w:t>
      </w:r>
      <w:r w:rsidR="00C552D5">
        <w:rPr>
          <w:rFonts w:eastAsia="Times New Roman" w:cs="Arial"/>
          <w:color w:val="auto"/>
          <w:lang w:eastAsia="en-GB"/>
        </w:rPr>
        <w:t xml:space="preserve"> </w:t>
      </w:r>
      <w:r w:rsidRPr="0006244C">
        <w:rPr>
          <w:rFonts w:eastAsia="Times New Roman" w:cs="Arial"/>
          <w:color w:val="auto"/>
          <w:lang w:eastAsia="en-GB"/>
        </w:rPr>
        <w:t xml:space="preserve">brings together Children's Centre provision, Young People's Service provision including the NEET agenda, Prevention and Early Help panel arrangements, commissioning frameworks and the Working together with Families programme which is Lancashire's response to the National Troubled Families unit agenda. In addition the redesigned </w:t>
      </w:r>
      <w:r w:rsidR="00C552D5">
        <w:rPr>
          <w:rFonts w:eastAsia="Times New Roman" w:cs="Arial"/>
          <w:color w:val="auto"/>
          <w:lang w:eastAsia="en-GB"/>
        </w:rPr>
        <w:t>Children and Family Wellbeing S</w:t>
      </w:r>
      <w:r w:rsidR="00C552D5" w:rsidRPr="0006244C">
        <w:rPr>
          <w:rFonts w:eastAsia="Times New Roman" w:cs="Arial"/>
          <w:color w:val="auto"/>
          <w:lang w:eastAsia="en-GB"/>
        </w:rPr>
        <w:t>ervice</w:t>
      </w:r>
      <w:r w:rsidR="00C552D5">
        <w:rPr>
          <w:rFonts w:eastAsia="Times New Roman" w:cs="Arial"/>
          <w:color w:val="auto"/>
          <w:lang w:eastAsia="en-GB"/>
        </w:rPr>
        <w:t xml:space="preserve"> is expected to deliver the local authority's</w:t>
      </w:r>
      <w:r w:rsidRPr="0006244C">
        <w:rPr>
          <w:rFonts w:eastAsia="Times New Roman" w:cs="Arial"/>
          <w:color w:val="auto"/>
          <w:lang w:eastAsia="en-GB"/>
        </w:rPr>
        <w:t xml:space="preserve"> response to statutory </w:t>
      </w:r>
      <w:r w:rsidR="00C552D5">
        <w:rPr>
          <w:rFonts w:eastAsia="Times New Roman" w:cs="Arial"/>
          <w:color w:val="auto"/>
          <w:lang w:eastAsia="en-GB"/>
        </w:rPr>
        <w:t>c</w:t>
      </w:r>
      <w:r w:rsidRPr="0006244C">
        <w:rPr>
          <w:rFonts w:eastAsia="Times New Roman" w:cs="Arial"/>
          <w:color w:val="auto"/>
          <w:lang w:eastAsia="en-GB"/>
        </w:rPr>
        <w:t xml:space="preserve">hildren in need cases. </w:t>
      </w:r>
    </w:p>
    <w:p w14:paraId="43E5D884" w14:textId="77777777" w:rsidR="0006244C" w:rsidRPr="0006244C" w:rsidRDefault="0006244C" w:rsidP="00601B12">
      <w:pPr>
        <w:autoSpaceDE/>
        <w:autoSpaceDN/>
        <w:adjustRightInd/>
        <w:spacing w:after="0"/>
        <w:rPr>
          <w:rFonts w:eastAsia="Times New Roman" w:cs="Arial"/>
          <w:color w:val="auto"/>
          <w:lang w:eastAsia="en-GB"/>
        </w:rPr>
      </w:pPr>
    </w:p>
    <w:p w14:paraId="63B01D76" w14:textId="0E9AF735" w:rsidR="0006244C" w:rsidRDefault="00C552D5" w:rsidP="00601B12">
      <w:pPr>
        <w:autoSpaceDE/>
        <w:autoSpaceDN/>
        <w:adjustRightInd/>
        <w:spacing w:after="0"/>
        <w:rPr>
          <w:rFonts w:eastAsia="Times New Roman" w:cs="Arial"/>
          <w:color w:val="auto"/>
          <w:lang w:eastAsia="en-GB"/>
        </w:rPr>
      </w:pPr>
      <w:r>
        <w:rPr>
          <w:rFonts w:eastAsia="Times New Roman" w:cs="Arial"/>
          <w:color w:val="auto"/>
          <w:lang w:eastAsia="en-GB"/>
        </w:rPr>
        <w:t>The Children and Family Wellbeing S</w:t>
      </w:r>
      <w:r w:rsidRPr="0006244C">
        <w:rPr>
          <w:rFonts w:eastAsia="Times New Roman" w:cs="Arial"/>
          <w:color w:val="auto"/>
          <w:lang w:eastAsia="en-GB"/>
        </w:rPr>
        <w:t>ervice</w:t>
      </w:r>
      <w:r w:rsidR="0006244C" w:rsidRPr="0006244C">
        <w:rPr>
          <w:rFonts w:eastAsia="Times New Roman" w:cs="Arial"/>
          <w:color w:val="auto"/>
          <w:lang w:eastAsia="en-GB"/>
        </w:rPr>
        <w:t xml:space="preserve"> in Lancashire, means identifying as early as possible when a child, young person or their family needs support, helping them to access services to meet their needs, prevent any problems getting worse and reduce the demand for specialist support services.  Working together with key partners, we aim to ensure that we have maximum impact on achieving positive outcomes for families.  </w:t>
      </w:r>
    </w:p>
    <w:p w14:paraId="3E893F98" w14:textId="77777777" w:rsidR="00601B12" w:rsidRPr="0006244C" w:rsidRDefault="00601B12" w:rsidP="00601B12">
      <w:pPr>
        <w:autoSpaceDE/>
        <w:autoSpaceDN/>
        <w:adjustRightInd/>
        <w:spacing w:after="0"/>
        <w:rPr>
          <w:rFonts w:eastAsia="Times New Roman" w:cs="Arial"/>
          <w:color w:val="auto"/>
          <w:lang w:eastAsia="en-GB"/>
        </w:rPr>
      </w:pPr>
    </w:p>
    <w:p w14:paraId="76672C14" w14:textId="78FF1071" w:rsidR="0006244C" w:rsidRPr="0006244C" w:rsidRDefault="00C552D5" w:rsidP="00601B12">
      <w:pPr>
        <w:autoSpaceDE/>
        <w:autoSpaceDN/>
        <w:adjustRightInd/>
        <w:spacing w:after="0"/>
        <w:rPr>
          <w:rFonts w:eastAsia="Times New Roman" w:cs="Arial"/>
          <w:color w:val="auto"/>
          <w:lang w:eastAsia="en-GB"/>
        </w:rPr>
      </w:pPr>
      <w:r>
        <w:rPr>
          <w:rFonts w:eastAsia="Times New Roman" w:cs="Arial"/>
          <w:color w:val="auto"/>
          <w:lang w:eastAsia="en-GB"/>
        </w:rPr>
        <w:t xml:space="preserve">We </w:t>
      </w:r>
      <w:r w:rsidR="0006244C" w:rsidRPr="0006244C">
        <w:rPr>
          <w:rFonts w:eastAsia="Times New Roman" w:cs="Arial"/>
          <w:color w:val="auto"/>
          <w:lang w:eastAsia="en-GB"/>
        </w:rPr>
        <w:t>prioritise</w:t>
      </w:r>
      <w:r>
        <w:rPr>
          <w:rFonts w:eastAsia="Times New Roman" w:cs="Arial"/>
          <w:color w:val="auto"/>
          <w:lang w:eastAsia="en-GB"/>
        </w:rPr>
        <w:t xml:space="preserve"> </w:t>
      </w:r>
      <w:r w:rsidR="0006244C" w:rsidRPr="0006244C">
        <w:rPr>
          <w:rFonts w:eastAsia="Times New Roman" w:cs="Arial"/>
          <w:color w:val="auto"/>
          <w:lang w:eastAsia="en-GB"/>
        </w:rPr>
        <w:t>vulnerable groups, individuals and communities, based on assessed levels of need under the following themes:</w:t>
      </w:r>
    </w:p>
    <w:p w14:paraId="6F12F0E7" w14:textId="77777777" w:rsidR="0006244C" w:rsidRPr="0006244C" w:rsidRDefault="0006244C" w:rsidP="00601B12">
      <w:pPr>
        <w:numPr>
          <w:ilvl w:val="0"/>
          <w:numId w:val="37"/>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Safeguarding and supporting the vulnerable</w:t>
      </w:r>
    </w:p>
    <w:p w14:paraId="44B0AEA7" w14:textId="77777777" w:rsidR="0006244C" w:rsidRPr="0006244C" w:rsidRDefault="0006244C" w:rsidP="00601B12">
      <w:pPr>
        <w:numPr>
          <w:ilvl w:val="0"/>
          <w:numId w:val="37"/>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Supporting family life</w:t>
      </w:r>
    </w:p>
    <w:p w14:paraId="49290353" w14:textId="77777777" w:rsidR="0006244C" w:rsidRPr="0006244C" w:rsidRDefault="0006244C" w:rsidP="00601B12">
      <w:pPr>
        <w:numPr>
          <w:ilvl w:val="0"/>
          <w:numId w:val="37"/>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Enabling learning</w:t>
      </w:r>
    </w:p>
    <w:p w14:paraId="45716C01" w14:textId="77777777" w:rsidR="0006244C" w:rsidRPr="0006244C" w:rsidRDefault="0006244C" w:rsidP="00601B12">
      <w:pPr>
        <w:numPr>
          <w:ilvl w:val="0"/>
          <w:numId w:val="37"/>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Preparing for work</w:t>
      </w:r>
    </w:p>
    <w:p w14:paraId="2B494EF0" w14:textId="77777777" w:rsidR="0006244C" w:rsidRPr="0006244C" w:rsidRDefault="0006244C" w:rsidP="00601B12">
      <w:pPr>
        <w:numPr>
          <w:ilvl w:val="0"/>
          <w:numId w:val="37"/>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Improving community safety</w:t>
      </w:r>
    </w:p>
    <w:p w14:paraId="3666083B" w14:textId="77777777" w:rsidR="0006244C" w:rsidRPr="0006244C" w:rsidRDefault="0006244C" w:rsidP="00601B12">
      <w:pPr>
        <w:numPr>
          <w:ilvl w:val="0"/>
          <w:numId w:val="37"/>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 xml:space="preserve">Promoting health &amp; wellbeing </w:t>
      </w:r>
    </w:p>
    <w:p w14:paraId="03569E5F" w14:textId="77777777" w:rsidR="0006244C" w:rsidRPr="0006244C" w:rsidRDefault="0006244C" w:rsidP="00601B12">
      <w:pPr>
        <w:numPr>
          <w:ilvl w:val="0"/>
          <w:numId w:val="37"/>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Developing healthier places</w:t>
      </w:r>
    </w:p>
    <w:p w14:paraId="2D065B4F" w14:textId="77777777" w:rsidR="0006244C" w:rsidRPr="0006244C" w:rsidRDefault="0006244C" w:rsidP="00601B12">
      <w:pPr>
        <w:autoSpaceDE/>
        <w:autoSpaceDN/>
        <w:adjustRightInd/>
        <w:spacing w:after="0"/>
        <w:rPr>
          <w:rFonts w:eastAsia="Times New Roman" w:cs="Arial"/>
          <w:color w:val="auto"/>
          <w:lang w:eastAsia="en-GB"/>
        </w:rPr>
      </w:pPr>
    </w:p>
    <w:p w14:paraId="5EF69DD4" w14:textId="77777777" w:rsidR="0006244C" w:rsidRDefault="0006244C" w:rsidP="00601B12">
      <w:pPr>
        <w:spacing w:after="0" w:line="259" w:lineRule="auto"/>
        <w:rPr>
          <w:rFonts w:cs="Arial"/>
          <w:b/>
        </w:rPr>
      </w:pPr>
    </w:p>
    <w:p w14:paraId="6C26BBA7" w14:textId="77777777" w:rsidR="00C552D5" w:rsidRDefault="00C552D5" w:rsidP="00601B12">
      <w:pPr>
        <w:spacing w:after="0" w:line="259" w:lineRule="auto"/>
        <w:rPr>
          <w:rFonts w:cs="Arial"/>
          <w:b/>
        </w:rPr>
      </w:pPr>
    </w:p>
    <w:p w14:paraId="24F9F892" w14:textId="77777777" w:rsidR="00C552D5" w:rsidRDefault="00C552D5" w:rsidP="00601B12">
      <w:pPr>
        <w:spacing w:after="0" w:line="259" w:lineRule="auto"/>
        <w:rPr>
          <w:rFonts w:cs="Arial"/>
          <w:b/>
        </w:rPr>
      </w:pPr>
    </w:p>
    <w:p w14:paraId="24C1B91B" w14:textId="77777777" w:rsidR="00C552D5" w:rsidRDefault="00C552D5" w:rsidP="00601B12">
      <w:pPr>
        <w:spacing w:after="0" w:line="259" w:lineRule="auto"/>
        <w:rPr>
          <w:rFonts w:cs="Arial"/>
          <w:b/>
        </w:rPr>
      </w:pPr>
    </w:p>
    <w:p w14:paraId="36E6FFE6" w14:textId="77777777" w:rsidR="00C552D5" w:rsidRDefault="00C552D5" w:rsidP="00601B12">
      <w:pPr>
        <w:spacing w:after="0" w:line="259" w:lineRule="auto"/>
        <w:rPr>
          <w:rFonts w:cs="Arial"/>
          <w:b/>
        </w:rPr>
      </w:pPr>
    </w:p>
    <w:p w14:paraId="56F3F225" w14:textId="77777777" w:rsidR="00C552D5" w:rsidRDefault="00C552D5" w:rsidP="00601B12">
      <w:pPr>
        <w:spacing w:after="0" w:line="259" w:lineRule="auto"/>
        <w:rPr>
          <w:rFonts w:cs="Arial"/>
          <w:b/>
        </w:rPr>
      </w:pPr>
    </w:p>
    <w:p w14:paraId="679D5C3E" w14:textId="77777777" w:rsidR="00C552D5" w:rsidRDefault="00C552D5" w:rsidP="00601B12">
      <w:pPr>
        <w:spacing w:after="0" w:line="259" w:lineRule="auto"/>
        <w:rPr>
          <w:rFonts w:cs="Arial"/>
          <w:b/>
        </w:rPr>
      </w:pPr>
    </w:p>
    <w:p w14:paraId="4A598B51" w14:textId="77777777" w:rsidR="00C552D5" w:rsidRDefault="00C552D5" w:rsidP="00601B12">
      <w:pPr>
        <w:spacing w:after="0" w:line="259" w:lineRule="auto"/>
        <w:rPr>
          <w:rFonts w:cs="Arial"/>
          <w:b/>
        </w:rPr>
      </w:pPr>
    </w:p>
    <w:p w14:paraId="68427179" w14:textId="77777777" w:rsidR="00C552D5" w:rsidRDefault="00C552D5" w:rsidP="00601B12">
      <w:pPr>
        <w:spacing w:after="0" w:line="259" w:lineRule="auto"/>
        <w:rPr>
          <w:rFonts w:cs="Arial"/>
          <w:b/>
        </w:rPr>
      </w:pPr>
    </w:p>
    <w:p w14:paraId="76B1EA95" w14:textId="77777777" w:rsidR="0006244C" w:rsidRDefault="0006244C" w:rsidP="00601B12">
      <w:pPr>
        <w:spacing w:after="0" w:line="259" w:lineRule="auto"/>
        <w:rPr>
          <w:rFonts w:cs="Arial"/>
          <w:b/>
        </w:rPr>
      </w:pPr>
    </w:p>
    <w:p w14:paraId="7ECBCEDC" w14:textId="77777777" w:rsidR="0006244C" w:rsidRDefault="0006244C" w:rsidP="007D73B9">
      <w:pPr>
        <w:spacing w:after="0" w:line="259" w:lineRule="auto"/>
        <w:rPr>
          <w:rFonts w:cs="Arial"/>
          <w:b/>
        </w:rPr>
      </w:pPr>
    </w:p>
    <w:p w14:paraId="0A0FEA92" w14:textId="77777777" w:rsidR="002420EF" w:rsidRDefault="002420EF" w:rsidP="007D73B9">
      <w:pPr>
        <w:spacing w:after="0" w:line="259" w:lineRule="auto"/>
        <w:rPr>
          <w:rFonts w:cs="Arial"/>
          <w:b/>
        </w:rPr>
      </w:pPr>
    </w:p>
    <w:p w14:paraId="6BCBC701" w14:textId="77777777" w:rsidR="0006244C" w:rsidRDefault="0006244C" w:rsidP="007D73B9">
      <w:pPr>
        <w:spacing w:after="0" w:line="259" w:lineRule="auto"/>
        <w:rPr>
          <w:rFonts w:cs="Arial"/>
          <w:b/>
        </w:rPr>
      </w:pPr>
    </w:p>
    <w:p w14:paraId="039E5F96" w14:textId="77777777" w:rsidR="0006244C" w:rsidRDefault="0006244C" w:rsidP="007D73B9">
      <w:pPr>
        <w:spacing w:after="0" w:line="259" w:lineRule="auto"/>
        <w:rPr>
          <w:rFonts w:cs="Arial"/>
          <w:b/>
        </w:rPr>
      </w:pPr>
    </w:p>
    <w:p w14:paraId="6DC5B875" w14:textId="77777777" w:rsidR="0006244C" w:rsidRDefault="0006244C" w:rsidP="007D73B9">
      <w:pPr>
        <w:spacing w:after="0" w:line="259" w:lineRule="auto"/>
        <w:rPr>
          <w:rFonts w:cs="Arial"/>
          <w:b/>
        </w:rPr>
      </w:pPr>
    </w:p>
    <w:p w14:paraId="12AC626F" w14:textId="77777777" w:rsidR="0006244C" w:rsidRDefault="0006244C" w:rsidP="007D73B9">
      <w:pPr>
        <w:spacing w:after="0" w:line="259" w:lineRule="auto"/>
        <w:rPr>
          <w:rFonts w:cs="Arial"/>
          <w:b/>
        </w:rPr>
      </w:pPr>
    </w:p>
    <w:p w14:paraId="2DF872F6" w14:textId="77777777" w:rsidR="00601B12" w:rsidRDefault="00601B12" w:rsidP="007D73B9">
      <w:pPr>
        <w:spacing w:after="0" w:line="259" w:lineRule="auto"/>
        <w:rPr>
          <w:rFonts w:cs="Arial"/>
          <w:b/>
        </w:rPr>
      </w:pPr>
    </w:p>
    <w:p w14:paraId="7A48EC46" w14:textId="77777777" w:rsidR="0006244C" w:rsidRDefault="0006244C" w:rsidP="007D73B9">
      <w:pPr>
        <w:spacing w:after="0" w:line="259" w:lineRule="auto"/>
        <w:rPr>
          <w:rFonts w:cs="Arial"/>
          <w:b/>
        </w:rPr>
      </w:pPr>
    </w:p>
    <w:p w14:paraId="5BE938F1" w14:textId="77777777" w:rsidR="0006244C" w:rsidRDefault="0006244C" w:rsidP="007D73B9">
      <w:pPr>
        <w:spacing w:after="0" w:line="259" w:lineRule="auto"/>
        <w:rPr>
          <w:rFonts w:cs="Arial"/>
          <w:b/>
        </w:rPr>
      </w:pPr>
    </w:p>
    <w:p w14:paraId="15D50CB3" w14:textId="77777777" w:rsidR="0021466C" w:rsidRDefault="0021466C" w:rsidP="00D73F1B">
      <w:pPr>
        <w:autoSpaceDE/>
        <w:autoSpaceDN/>
        <w:adjustRightInd/>
        <w:spacing w:after="0" w:line="259" w:lineRule="auto"/>
        <w:jc w:val="left"/>
        <w:rPr>
          <w:rFonts w:cs="Arial"/>
          <w:b/>
          <w:color w:val="auto"/>
          <w:u w:val="single"/>
        </w:rPr>
      </w:pPr>
    </w:p>
    <w:p w14:paraId="22D6B460" w14:textId="77777777" w:rsidR="00F54B77" w:rsidRDefault="00F54B77" w:rsidP="00D73F1B">
      <w:pPr>
        <w:autoSpaceDE/>
        <w:autoSpaceDN/>
        <w:adjustRightInd/>
        <w:spacing w:after="0" w:line="259" w:lineRule="auto"/>
        <w:jc w:val="left"/>
        <w:rPr>
          <w:rFonts w:cs="Arial"/>
          <w:b/>
          <w:color w:val="auto"/>
          <w:u w:val="single"/>
        </w:rPr>
      </w:pPr>
    </w:p>
    <w:p w14:paraId="350BA4CD" w14:textId="77777777" w:rsidR="00F54B77" w:rsidRPr="00F54B77" w:rsidRDefault="00F54B77" w:rsidP="00F54B77">
      <w:pPr>
        <w:autoSpaceDE/>
        <w:autoSpaceDN/>
        <w:adjustRightInd/>
        <w:spacing w:after="200" w:line="276" w:lineRule="auto"/>
        <w:jc w:val="left"/>
        <w:rPr>
          <w:rFonts w:cs="Times New Roman"/>
          <w:color w:val="auto"/>
          <w:sz w:val="28"/>
          <w:szCs w:val="22"/>
        </w:rPr>
      </w:pPr>
      <w:r w:rsidRPr="00F54B77">
        <w:rPr>
          <w:rFonts w:cs="Times New Roman"/>
          <w:noProof/>
          <w:color w:val="auto"/>
          <w:sz w:val="28"/>
          <w:szCs w:val="22"/>
          <w:lang w:eastAsia="en-GB"/>
        </w:rPr>
        <w:lastRenderedPageBreak/>
        <w:drawing>
          <wp:anchor distT="0" distB="0" distL="114300" distR="114300" simplePos="0" relativeHeight="251662848" behindDoc="1" locked="0" layoutInCell="1" allowOverlap="1" wp14:anchorId="60449194" wp14:editId="4191BC3F">
            <wp:simplePos x="0" y="0"/>
            <wp:positionH relativeFrom="column">
              <wp:posOffset>-914400</wp:posOffset>
            </wp:positionH>
            <wp:positionV relativeFrom="paragraph">
              <wp:posOffset>-1028700</wp:posOffset>
            </wp:positionV>
            <wp:extent cx="7647940" cy="10858500"/>
            <wp:effectExtent l="19050" t="0" r="0" b="0"/>
            <wp:wrapNone/>
            <wp:docPr id="6" name="Picture 6" descr="Wo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Cover"/>
                    <pic:cNvPicPr>
                      <a:picLocks noChangeAspect="1" noChangeArrowheads="1"/>
                    </pic:cNvPicPr>
                  </pic:nvPicPr>
                  <pic:blipFill>
                    <a:blip r:embed="rId14"/>
                    <a:srcRect/>
                    <a:stretch>
                      <a:fillRect/>
                    </a:stretch>
                  </pic:blipFill>
                  <pic:spPr bwMode="auto">
                    <a:xfrm>
                      <a:off x="0" y="0"/>
                      <a:ext cx="7647940" cy="10858500"/>
                    </a:xfrm>
                    <a:prstGeom prst="rect">
                      <a:avLst/>
                    </a:prstGeom>
                    <a:noFill/>
                    <a:ln w="9525">
                      <a:noFill/>
                      <a:miter lim="800000"/>
                      <a:headEnd/>
                      <a:tailEnd/>
                    </a:ln>
                  </pic:spPr>
                </pic:pic>
              </a:graphicData>
            </a:graphic>
          </wp:anchor>
        </w:drawing>
      </w:r>
    </w:p>
    <w:p w14:paraId="1ABE10CF" w14:textId="77777777" w:rsidR="00F54B77" w:rsidRPr="00F54B77" w:rsidRDefault="00F54B77" w:rsidP="00F54B77">
      <w:pPr>
        <w:autoSpaceDE/>
        <w:autoSpaceDN/>
        <w:adjustRightInd/>
        <w:spacing w:after="200" w:line="276" w:lineRule="auto"/>
        <w:jc w:val="left"/>
        <w:rPr>
          <w:rFonts w:cs="Times New Roman"/>
          <w:color w:val="auto"/>
          <w:sz w:val="28"/>
          <w:szCs w:val="22"/>
        </w:rPr>
      </w:pPr>
    </w:p>
    <w:p w14:paraId="0897A1DB" w14:textId="77777777" w:rsidR="00F54B77" w:rsidRPr="00F54B77" w:rsidRDefault="00F54B77" w:rsidP="00F54B77">
      <w:pPr>
        <w:autoSpaceDE/>
        <w:autoSpaceDN/>
        <w:adjustRightInd/>
        <w:spacing w:after="200" w:line="276" w:lineRule="auto"/>
        <w:jc w:val="left"/>
        <w:rPr>
          <w:rFonts w:cs="Times New Roman"/>
          <w:color w:val="auto"/>
          <w:sz w:val="28"/>
          <w:szCs w:val="22"/>
        </w:rPr>
      </w:pPr>
    </w:p>
    <w:p w14:paraId="3C28FB11" w14:textId="77777777" w:rsidR="00F54B77" w:rsidRPr="00F54B77" w:rsidRDefault="00F54B77" w:rsidP="00F54B77">
      <w:pPr>
        <w:autoSpaceDE/>
        <w:autoSpaceDN/>
        <w:adjustRightInd/>
        <w:spacing w:after="200" w:line="276" w:lineRule="auto"/>
        <w:jc w:val="left"/>
        <w:rPr>
          <w:rFonts w:cs="Times New Roman"/>
          <w:color w:val="auto"/>
          <w:sz w:val="28"/>
          <w:szCs w:val="22"/>
        </w:rPr>
      </w:pPr>
    </w:p>
    <w:p w14:paraId="0B3490F9" w14:textId="77777777" w:rsidR="00F54B77" w:rsidRPr="00F54B77" w:rsidRDefault="00F54B77" w:rsidP="00F54B77">
      <w:pPr>
        <w:autoSpaceDE/>
        <w:autoSpaceDN/>
        <w:adjustRightInd/>
        <w:spacing w:after="200" w:line="276" w:lineRule="auto"/>
        <w:jc w:val="left"/>
        <w:rPr>
          <w:rFonts w:cs="Times New Roman"/>
          <w:color w:val="auto"/>
          <w:sz w:val="28"/>
          <w:szCs w:val="22"/>
        </w:rPr>
      </w:pPr>
    </w:p>
    <w:p w14:paraId="7AAA531B" w14:textId="77777777" w:rsidR="00F54B77" w:rsidRPr="00F54B77" w:rsidRDefault="00F54B77" w:rsidP="00F54B77">
      <w:pPr>
        <w:autoSpaceDE/>
        <w:autoSpaceDN/>
        <w:adjustRightInd/>
        <w:spacing w:after="200" w:line="276" w:lineRule="auto"/>
        <w:jc w:val="left"/>
        <w:rPr>
          <w:rFonts w:cs="Times New Roman"/>
          <w:color w:val="auto"/>
          <w:sz w:val="28"/>
          <w:szCs w:val="22"/>
        </w:rPr>
      </w:pPr>
    </w:p>
    <w:p w14:paraId="73432AEA" w14:textId="77777777" w:rsidR="00F54B77" w:rsidRPr="00F54B77" w:rsidRDefault="00F54B77" w:rsidP="00F54B77">
      <w:pPr>
        <w:autoSpaceDE/>
        <w:autoSpaceDN/>
        <w:adjustRightInd/>
        <w:spacing w:after="200" w:line="276" w:lineRule="auto"/>
        <w:jc w:val="left"/>
        <w:rPr>
          <w:rFonts w:cs="Times New Roman"/>
          <w:color w:val="auto"/>
          <w:sz w:val="28"/>
          <w:szCs w:val="22"/>
        </w:rPr>
      </w:pPr>
    </w:p>
    <w:p w14:paraId="72D259CD" w14:textId="77777777" w:rsidR="00F54B77" w:rsidRPr="00F54B77" w:rsidRDefault="00F54B77" w:rsidP="00F54B77">
      <w:pPr>
        <w:autoSpaceDE/>
        <w:autoSpaceDN/>
        <w:adjustRightInd/>
        <w:spacing w:after="200" w:line="276" w:lineRule="auto"/>
        <w:jc w:val="left"/>
        <w:rPr>
          <w:rFonts w:cs="Times New Roman"/>
          <w:color w:val="auto"/>
          <w:sz w:val="28"/>
          <w:szCs w:val="22"/>
        </w:rPr>
      </w:pPr>
    </w:p>
    <w:p w14:paraId="0ACC04FD" w14:textId="77777777" w:rsidR="00F54B77" w:rsidRPr="00F54B77" w:rsidRDefault="00F54B77" w:rsidP="00F54B77">
      <w:pPr>
        <w:autoSpaceDE/>
        <w:autoSpaceDN/>
        <w:adjustRightInd/>
        <w:spacing w:after="200" w:line="276" w:lineRule="auto"/>
        <w:jc w:val="left"/>
        <w:rPr>
          <w:rFonts w:cs="Times New Roman"/>
          <w:color w:val="auto"/>
          <w:sz w:val="28"/>
          <w:szCs w:val="22"/>
        </w:rPr>
      </w:pPr>
    </w:p>
    <w:p w14:paraId="4FE80698" w14:textId="77777777" w:rsidR="00F54B77" w:rsidRPr="00F54B77" w:rsidRDefault="00F54B77" w:rsidP="00F54B77">
      <w:pPr>
        <w:autoSpaceDE/>
        <w:autoSpaceDN/>
        <w:adjustRightInd/>
        <w:spacing w:after="200" w:line="276" w:lineRule="auto"/>
        <w:jc w:val="left"/>
        <w:rPr>
          <w:rFonts w:cs="Times New Roman"/>
          <w:color w:val="auto"/>
          <w:sz w:val="28"/>
          <w:szCs w:val="22"/>
        </w:rPr>
      </w:pPr>
    </w:p>
    <w:p w14:paraId="1351E743" w14:textId="77777777" w:rsidR="00F54B77" w:rsidRPr="00F54B77" w:rsidRDefault="00F54B77" w:rsidP="00F54B77">
      <w:pPr>
        <w:autoSpaceDE/>
        <w:autoSpaceDN/>
        <w:adjustRightInd/>
        <w:spacing w:after="200" w:line="276" w:lineRule="auto"/>
        <w:jc w:val="left"/>
        <w:rPr>
          <w:rFonts w:cs="Times New Roman"/>
          <w:color w:val="auto"/>
          <w:sz w:val="28"/>
          <w:szCs w:val="22"/>
        </w:rPr>
      </w:pPr>
    </w:p>
    <w:p w14:paraId="4821BA59" w14:textId="77777777" w:rsidR="00F54B77" w:rsidRPr="00F54B77" w:rsidRDefault="00F54B77" w:rsidP="00F54B77">
      <w:pPr>
        <w:autoSpaceDE/>
        <w:autoSpaceDN/>
        <w:adjustRightInd/>
        <w:spacing w:after="200" w:line="276" w:lineRule="auto"/>
        <w:jc w:val="left"/>
        <w:rPr>
          <w:rFonts w:cs="Times New Roman"/>
          <w:color w:val="auto"/>
          <w:sz w:val="28"/>
          <w:szCs w:val="22"/>
        </w:rPr>
      </w:pPr>
    </w:p>
    <w:p w14:paraId="50F6CD56" w14:textId="77777777" w:rsidR="00F54B77" w:rsidRPr="00F54B77" w:rsidRDefault="00F54B77" w:rsidP="00F54B77">
      <w:pPr>
        <w:autoSpaceDE/>
        <w:autoSpaceDN/>
        <w:adjustRightInd/>
        <w:spacing w:after="200" w:line="276" w:lineRule="auto"/>
        <w:jc w:val="left"/>
        <w:rPr>
          <w:rFonts w:cs="Times New Roman"/>
          <w:color w:val="auto"/>
          <w:sz w:val="28"/>
          <w:szCs w:val="22"/>
        </w:rPr>
      </w:pPr>
      <w:r w:rsidRPr="00F54B77">
        <w:rPr>
          <w:rFonts w:cs="Times New Roman"/>
          <w:noProof/>
          <w:color w:val="auto"/>
          <w:sz w:val="28"/>
          <w:szCs w:val="22"/>
          <w:lang w:eastAsia="en-GB"/>
        </w:rPr>
        <mc:AlternateContent>
          <mc:Choice Requires="wps">
            <w:drawing>
              <wp:anchor distT="0" distB="0" distL="114300" distR="114300" simplePos="0" relativeHeight="251663872" behindDoc="0" locked="0" layoutInCell="1" allowOverlap="1" wp14:anchorId="0EEFA2CB" wp14:editId="1A44FA6C">
                <wp:simplePos x="0" y="0"/>
                <wp:positionH relativeFrom="column">
                  <wp:posOffset>-342900</wp:posOffset>
                </wp:positionH>
                <wp:positionV relativeFrom="paragraph">
                  <wp:posOffset>188595</wp:posOffset>
                </wp:positionV>
                <wp:extent cx="4914900" cy="449580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84F9D" w14:textId="77777777" w:rsidR="003641AC" w:rsidRPr="002F35BA" w:rsidRDefault="003641AC" w:rsidP="00F54B77">
                            <w:pPr>
                              <w:outlineLvl w:val="0"/>
                              <w:rPr>
                                <w:rFonts w:ascii="Corbel" w:hAnsi="Corbel"/>
                                <w:b/>
                                <w:sz w:val="44"/>
                              </w:rPr>
                            </w:pPr>
                            <w:r w:rsidRPr="002F35BA">
                              <w:rPr>
                                <w:rFonts w:ascii="Corbel" w:hAnsi="Corbel"/>
                                <w:b/>
                                <w:sz w:val="44"/>
                              </w:rPr>
                              <w:t>Section 4</w:t>
                            </w:r>
                          </w:p>
                          <w:p w14:paraId="39430052" w14:textId="77777777" w:rsidR="003641AC" w:rsidRDefault="003641AC" w:rsidP="00F54B77">
                            <w:pPr>
                              <w:outlineLvl w:val="0"/>
                              <w:rPr>
                                <w:rFonts w:ascii="Corbel" w:hAnsi="Corbel"/>
                                <w:b/>
                                <w:sz w:val="44"/>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br/>
                            </w:r>
                            <w:r w:rsidRPr="002F35BA">
                              <w:rPr>
                                <w:rFonts w:ascii="Corbel" w:hAnsi="Corbel"/>
                                <w:b/>
                                <w:sz w:val="44"/>
                              </w:rPr>
                              <w:t>For Decision Making Items</w:t>
                            </w:r>
                          </w:p>
                          <w:p w14:paraId="5A700BCD" w14:textId="36DD4D6E" w:rsidR="003641AC" w:rsidRPr="00C552D5" w:rsidRDefault="003641AC" w:rsidP="00C552D5">
                            <w:pPr>
                              <w:jc w:val="left"/>
                              <w:outlineLvl w:val="0"/>
                              <w:rPr>
                                <w:rFonts w:ascii="Corbel" w:hAnsi="Corbel"/>
                                <w:b/>
                                <w:sz w:val="44"/>
                              </w:rPr>
                            </w:pPr>
                            <w:r>
                              <w:rPr>
                                <w:rFonts w:ascii="Corbel" w:hAnsi="Corbel"/>
                                <w:b/>
                                <w:sz w:val="44"/>
                              </w:rPr>
                              <w:t>PH015: Children &amp; Family Wellbeing Service</w:t>
                            </w:r>
                            <w:r>
                              <w:rPr>
                                <w:rFonts w:ascii="Corbel" w:hAnsi="Corbel"/>
                                <w:b/>
                                <w:sz w:val="44"/>
                              </w:rPr>
                              <w:br/>
                            </w:r>
                            <w:r>
                              <w:t>January 2018</w:t>
                            </w:r>
                          </w:p>
                          <w:p w14:paraId="1781924A" w14:textId="77777777" w:rsidR="003641AC" w:rsidRPr="002F35BA" w:rsidRDefault="003641AC" w:rsidP="00F54B77">
                            <w:pPr>
                              <w:rPr>
                                <w:rFonts w:ascii="Corbel" w:hAnsi="Corbel"/>
                                <w:b/>
                                <w:sz w:val="44"/>
                              </w:rPr>
                            </w:pPr>
                          </w:p>
                          <w:p w14:paraId="60D5DA0D" w14:textId="77777777" w:rsidR="003641AC" w:rsidRPr="002F35BA" w:rsidRDefault="003641AC" w:rsidP="00F54B77">
                            <w:pPr>
                              <w:rPr>
                                <w:rFonts w:ascii="Corbel" w:hAnsi="Corbe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FA2CB" id="_x0000_s1037" type="#_x0000_t202" style="position:absolute;margin-left:-27pt;margin-top:14.85pt;width:387pt;height:35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" filled="f" stroked="f">
                <v:textbox inset=",7.2pt,,7.2pt">
                  <w:txbxContent>
                    <w:p w14:paraId="26E84F9D" w14:textId="77777777" w:rsidR="003641AC" w:rsidRPr="002F35BA" w:rsidRDefault="003641AC" w:rsidP="00F54B77">
                      <w:pPr>
                        <w:outlineLvl w:val="0"/>
                        <w:rPr>
                          <w:rFonts w:ascii="Corbel" w:hAnsi="Corbel"/>
                          <w:b/>
                          <w:sz w:val="44"/>
                        </w:rPr>
                      </w:pPr>
                      <w:r w:rsidRPr="002F35BA">
                        <w:rPr>
                          <w:rFonts w:ascii="Corbel" w:hAnsi="Corbel"/>
                          <w:b/>
                          <w:sz w:val="44"/>
                        </w:rPr>
                        <w:t>Section 4</w:t>
                      </w:r>
                    </w:p>
                    <w:p w14:paraId="39430052" w14:textId="77777777" w:rsidR="003641AC" w:rsidRDefault="003641AC" w:rsidP="00F54B77">
                      <w:pPr>
                        <w:outlineLvl w:val="0"/>
                        <w:rPr>
                          <w:rFonts w:ascii="Corbel" w:hAnsi="Corbel"/>
                          <w:b/>
                          <w:sz w:val="44"/>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br/>
                      </w:r>
                      <w:proofErr w:type="gramStart"/>
                      <w:r w:rsidRPr="002F35BA">
                        <w:rPr>
                          <w:rFonts w:ascii="Corbel" w:hAnsi="Corbel"/>
                          <w:b/>
                          <w:sz w:val="44"/>
                        </w:rPr>
                        <w:t>For</w:t>
                      </w:r>
                      <w:proofErr w:type="gramEnd"/>
                      <w:r w:rsidRPr="002F35BA">
                        <w:rPr>
                          <w:rFonts w:ascii="Corbel" w:hAnsi="Corbel"/>
                          <w:b/>
                          <w:sz w:val="44"/>
                        </w:rPr>
                        <w:t xml:space="preserve"> Decision Making Items</w:t>
                      </w:r>
                    </w:p>
                    <w:p w14:paraId="5A700BCD" w14:textId="36DD4D6E" w:rsidR="003641AC" w:rsidRPr="00C552D5" w:rsidRDefault="003641AC" w:rsidP="00C552D5">
                      <w:pPr>
                        <w:jc w:val="left"/>
                        <w:outlineLvl w:val="0"/>
                        <w:rPr>
                          <w:rFonts w:ascii="Corbel" w:hAnsi="Corbel"/>
                          <w:b/>
                          <w:sz w:val="44"/>
                        </w:rPr>
                      </w:pPr>
                      <w:r>
                        <w:rPr>
                          <w:rFonts w:ascii="Corbel" w:hAnsi="Corbel"/>
                          <w:b/>
                          <w:sz w:val="44"/>
                        </w:rPr>
                        <w:t>PH015: Children &amp; Family Wellbeing Service</w:t>
                      </w:r>
                      <w:r>
                        <w:rPr>
                          <w:rFonts w:ascii="Corbel" w:hAnsi="Corbel"/>
                          <w:b/>
                          <w:sz w:val="44"/>
                        </w:rPr>
                        <w:br/>
                      </w:r>
                      <w:r>
                        <w:t>January 2018</w:t>
                      </w:r>
                    </w:p>
                    <w:p w14:paraId="1781924A" w14:textId="77777777" w:rsidR="003641AC" w:rsidRPr="002F35BA" w:rsidRDefault="003641AC" w:rsidP="00F54B77">
                      <w:pPr>
                        <w:rPr>
                          <w:rFonts w:ascii="Corbel" w:hAnsi="Corbel"/>
                          <w:b/>
                          <w:sz w:val="44"/>
                        </w:rPr>
                      </w:pPr>
                    </w:p>
                    <w:p w14:paraId="60D5DA0D" w14:textId="77777777" w:rsidR="003641AC" w:rsidRPr="002F35BA" w:rsidRDefault="003641AC" w:rsidP="00F54B77">
                      <w:pPr>
                        <w:rPr>
                          <w:rFonts w:ascii="Corbel" w:hAnsi="Corbel"/>
                        </w:rPr>
                      </w:pPr>
                    </w:p>
                  </w:txbxContent>
                </v:textbox>
              </v:shape>
            </w:pict>
          </mc:Fallback>
        </mc:AlternateContent>
      </w:r>
    </w:p>
    <w:p w14:paraId="27303063" w14:textId="77777777" w:rsidR="00F54B77" w:rsidRPr="00F54B77" w:rsidRDefault="00F54B77" w:rsidP="00F54B77">
      <w:pPr>
        <w:autoSpaceDE/>
        <w:autoSpaceDN/>
        <w:adjustRightInd/>
        <w:spacing w:after="200" w:line="276" w:lineRule="auto"/>
        <w:jc w:val="left"/>
        <w:rPr>
          <w:rFonts w:cs="Times New Roman"/>
          <w:color w:val="auto"/>
          <w:sz w:val="28"/>
          <w:szCs w:val="22"/>
        </w:rPr>
      </w:pPr>
    </w:p>
    <w:p w14:paraId="7EBD1F20" w14:textId="77777777" w:rsidR="00F54B77" w:rsidRPr="00F54B77" w:rsidRDefault="00F54B77" w:rsidP="00F54B77">
      <w:pPr>
        <w:autoSpaceDE/>
        <w:autoSpaceDN/>
        <w:adjustRightInd/>
        <w:spacing w:after="200" w:line="276" w:lineRule="auto"/>
        <w:jc w:val="left"/>
        <w:rPr>
          <w:rFonts w:cs="Times New Roman"/>
          <w:color w:val="auto"/>
          <w:sz w:val="28"/>
          <w:szCs w:val="22"/>
        </w:rPr>
      </w:pPr>
    </w:p>
    <w:p w14:paraId="386014AC" w14:textId="77777777" w:rsidR="00F54B77" w:rsidRPr="00F54B77" w:rsidRDefault="00F54B77" w:rsidP="00F54B77">
      <w:pPr>
        <w:autoSpaceDE/>
        <w:autoSpaceDN/>
        <w:adjustRightInd/>
        <w:spacing w:after="200" w:line="276" w:lineRule="auto"/>
        <w:jc w:val="left"/>
        <w:rPr>
          <w:rFonts w:cs="Times New Roman"/>
          <w:color w:val="auto"/>
          <w:sz w:val="28"/>
          <w:szCs w:val="22"/>
        </w:rPr>
      </w:pPr>
    </w:p>
    <w:p w14:paraId="5905E2AC" w14:textId="77777777" w:rsidR="00F54B77" w:rsidRPr="00F54B77" w:rsidRDefault="00F54B77" w:rsidP="00F54B77">
      <w:pPr>
        <w:autoSpaceDE/>
        <w:autoSpaceDN/>
        <w:adjustRightInd/>
        <w:spacing w:after="200" w:line="276" w:lineRule="auto"/>
        <w:jc w:val="left"/>
        <w:rPr>
          <w:rFonts w:cs="Times New Roman"/>
          <w:color w:val="auto"/>
          <w:sz w:val="28"/>
          <w:szCs w:val="22"/>
        </w:rPr>
      </w:pPr>
    </w:p>
    <w:p w14:paraId="51D5D8AB" w14:textId="77777777" w:rsidR="00F54B77" w:rsidRPr="00F54B77" w:rsidRDefault="00F54B77" w:rsidP="00F54B77">
      <w:pPr>
        <w:autoSpaceDE/>
        <w:autoSpaceDN/>
        <w:adjustRightInd/>
        <w:spacing w:after="200" w:line="276" w:lineRule="auto"/>
        <w:jc w:val="left"/>
        <w:rPr>
          <w:rFonts w:cs="Times New Roman"/>
          <w:color w:val="auto"/>
          <w:sz w:val="28"/>
          <w:szCs w:val="22"/>
        </w:rPr>
      </w:pPr>
    </w:p>
    <w:p w14:paraId="13E5FF73" w14:textId="77777777" w:rsidR="00F54B77" w:rsidRPr="00F54B77" w:rsidRDefault="00F54B77" w:rsidP="00F54B77">
      <w:pPr>
        <w:autoSpaceDE/>
        <w:autoSpaceDN/>
        <w:adjustRightInd/>
        <w:spacing w:after="200" w:line="276" w:lineRule="auto"/>
        <w:jc w:val="left"/>
        <w:rPr>
          <w:rFonts w:cs="Times New Roman"/>
          <w:color w:val="auto"/>
          <w:sz w:val="28"/>
          <w:szCs w:val="22"/>
        </w:rPr>
      </w:pPr>
    </w:p>
    <w:p w14:paraId="7985A4C2" w14:textId="77777777" w:rsidR="00F54B77" w:rsidRPr="00F54B77" w:rsidRDefault="00F54B77" w:rsidP="00F54B77">
      <w:pPr>
        <w:autoSpaceDE/>
        <w:autoSpaceDN/>
        <w:adjustRightInd/>
        <w:spacing w:after="200" w:line="276" w:lineRule="auto"/>
        <w:jc w:val="left"/>
        <w:rPr>
          <w:rFonts w:cs="Times New Roman"/>
          <w:color w:val="auto"/>
          <w:sz w:val="28"/>
          <w:szCs w:val="22"/>
        </w:rPr>
      </w:pPr>
    </w:p>
    <w:p w14:paraId="170E9958" w14:textId="77777777" w:rsidR="00F54B77" w:rsidRPr="00F54B77" w:rsidRDefault="00F54B77" w:rsidP="00F54B77">
      <w:pPr>
        <w:autoSpaceDE/>
        <w:autoSpaceDN/>
        <w:adjustRightInd/>
        <w:spacing w:after="200" w:line="276" w:lineRule="auto"/>
        <w:jc w:val="left"/>
        <w:rPr>
          <w:rFonts w:cs="Times New Roman"/>
          <w:color w:val="auto"/>
          <w:sz w:val="28"/>
          <w:szCs w:val="22"/>
        </w:rPr>
      </w:pPr>
    </w:p>
    <w:p w14:paraId="261D89FB" w14:textId="77777777" w:rsidR="00F54B77" w:rsidRPr="00F54B77" w:rsidRDefault="00F54B77" w:rsidP="00F54B77">
      <w:pPr>
        <w:autoSpaceDE/>
        <w:autoSpaceDN/>
        <w:adjustRightInd/>
        <w:spacing w:after="200" w:line="276" w:lineRule="auto"/>
        <w:jc w:val="left"/>
        <w:rPr>
          <w:rFonts w:cs="Times New Roman"/>
          <w:b/>
          <w:color w:val="auto"/>
          <w:sz w:val="28"/>
          <w:szCs w:val="22"/>
        </w:rPr>
      </w:pPr>
      <w:r w:rsidRPr="00F54B77">
        <w:rPr>
          <w:rFonts w:cs="Times New Roman"/>
          <w:b/>
          <w:color w:val="auto"/>
          <w:sz w:val="28"/>
          <w:szCs w:val="22"/>
        </w:rPr>
        <w:br w:type="page"/>
      </w:r>
    </w:p>
    <w:p w14:paraId="564320D3" w14:textId="77777777" w:rsidR="00F54B77" w:rsidRPr="00732D68" w:rsidRDefault="00F54B77" w:rsidP="00732D68">
      <w:pPr>
        <w:autoSpaceDE/>
        <w:autoSpaceDN/>
        <w:adjustRightInd/>
        <w:spacing w:after="0" w:line="276" w:lineRule="auto"/>
        <w:outlineLvl w:val="0"/>
        <w:rPr>
          <w:rFonts w:cs="Times New Roman"/>
          <w:b/>
          <w:color w:val="auto"/>
        </w:rPr>
      </w:pPr>
      <w:r w:rsidRPr="00732D68">
        <w:rPr>
          <w:rFonts w:cs="Times New Roman"/>
          <w:b/>
          <w:color w:val="auto"/>
        </w:rPr>
        <w:lastRenderedPageBreak/>
        <w:t>What is the Purpose of the Equality Decision-Making Analysis?</w:t>
      </w:r>
    </w:p>
    <w:p w14:paraId="684F12CB" w14:textId="77777777" w:rsidR="00F54B77" w:rsidRDefault="00F54B77" w:rsidP="00732D68">
      <w:pPr>
        <w:autoSpaceDE/>
        <w:autoSpaceDN/>
        <w:adjustRightInd/>
        <w:spacing w:after="0" w:line="276" w:lineRule="auto"/>
        <w:rPr>
          <w:rFonts w:cs="Times New Roman"/>
          <w:color w:val="auto"/>
        </w:rPr>
      </w:pPr>
      <w:r w:rsidRPr="00732D68">
        <w:rPr>
          <w:rFonts w:cs="Times New Roman"/>
          <w:color w:val="auto"/>
        </w:rPr>
        <w:t xml:space="preserve">The Analysis is designed to be used where a decision is being made at Cabinet Member or Overview and Scrutiny level or if a decision is being made primarily for budget reasons.   The Analysis should be referred to on the decision making template (e.g. E6 form).  </w:t>
      </w:r>
    </w:p>
    <w:p w14:paraId="4C21666B" w14:textId="77777777" w:rsidR="00732D68" w:rsidRPr="00732D68" w:rsidRDefault="00732D68" w:rsidP="00732D68">
      <w:pPr>
        <w:autoSpaceDE/>
        <w:autoSpaceDN/>
        <w:adjustRightInd/>
        <w:spacing w:after="0" w:line="276" w:lineRule="auto"/>
        <w:rPr>
          <w:rFonts w:cs="Times New Roman"/>
          <w:color w:val="auto"/>
        </w:rPr>
      </w:pPr>
    </w:p>
    <w:p w14:paraId="3C90F546" w14:textId="77777777" w:rsidR="00F54B77" w:rsidRDefault="00F54B77" w:rsidP="00732D68">
      <w:pPr>
        <w:autoSpaceDE/>
        <w:autoSpaceDN/>
        <w:adjustRightInd/>
        <w:spacing w:after="0" w:line="276" w:lineRule="auto"/>
        <w:rPr>
          <w:rFonts w:cs="Times New Roman"/>
          <w:color w:val="auto"/>
        </w:rPr>
      </w:pPr>
      <w:r w:rsidRPr="00732D68">
        <w:rPr>
          <w:rFonts w:cs="Times New Roman"/>
          <w:color w:val="auto"/>
        </w:rPr>
        <w:t xml:space="preserve">When fully followed this process will assist in ensuring that the decision- makers meet the requirement of section 149 of the Equality Act 2010 to have due regard to the need:  to eliminate discrimination, harassment, victimisation or other unlawful conduct under the Act;  to advance equality of opportunity between persons who share a relevant protected characteristic and persons who do not share it; and to foster good relations between persons who share a relevant protected characteristic and persons who do not share it.   </w:t>
      </w:r>
    </w:p>
    <w:p w14:paraId="3862F7C1" w14:textId="77777777" w:rsidR="00732D68" w:rsidRPr="00732D68" w:rsidRDefault="00732D68" w:rsidP="00732D68">
      <w:pPr>
        <w:autoSpaceDE/>
        <w:autoSpaceDN/>
        <w:adjustRightInd/>
        <w:spacing w:after="0" w:line="276" w:lineRule="auto"/>
        <w:rPr>
          <w:rFonts w:cs="Times New Roman"/>
          <w:color w:val="auto"/>
        </w:rPr>
      </w:pPr>
    </w:p>
    <w:p w14:paraId="201E5E1E" w14:textId="77777777" w:rsidR="00F54B77" w:rsidRDefault="00F54B77" w:rsidP="00732D68">
      <w:pPr>
        <w:autoSpaceDE/>
        <w:autoSpaceDN/>
        <w:adjustRightInd/>
        <w:spacing w:after="0" w:line="276" w:lineRule="auto"/>
        <w:rPr>
          <w:rFonts w:cs="Times New Roman"/>
          <w:color w:val="auto"/>
        </w:rPr>
      </w:pPr>
      <w:r w:rsidRPr="00732D68">
        <w:rPr>
          <w:rFonts w:cs="Times New Roman"/>
          <w:color w:val="auto"/>
        </w:rPr>
        <w:t xml:space="preserve">Having due regard means analysing, at each step of formulating, deciding upon and implementing policy, what the effect of that policy is or may be upon groups who share these protected characteristics defined by the Equality Act.   The protected characteristic are: age, disability, gender reassignment, race, sex, religion or belief, sexual orientation or pregnancy and maternity – and in some circumstance marriage and civil partnership status. </w:t>
      </w:r>
    </w:p>
    <w:p w14:paraId="47C77BA2" w14:textId="77777777" w:rsidR="00732D68" w:rsidRPr="00732D68" w:rsidRDefault="00732D68" w:rsidP="00732D68">
      <w:pPr>
        <w:autoSpaceDE/>
        <w:autoSpaceDN/>
        <w:adjustRightInd/>
        <w:spacing w:after="0" w:line="276" w:lineRule="auto"/>
        <w:rPr>
          <w:rFonts w:cs="Times New Roman"/>
          <w:color w:val="auto"/>
        </w:rPr>
      </w:pPr>
    </w:p>
    <w:p w14:paraId="480D56A7" w14:textId="77777777" w:rsidR="00F54B77" w:rsidRDefault="00F54B77" w:rsidP="00732D68">
      <w:pPr>
        <w:autoSpaceDE/>
        <w:autoSpaceDN/>
        <w:adjustRightInd/>
        <w:spacing w:after="0" w:line="276" w:lineRule="auto"/>
        <w:rPr>
          <w:rFonts w:cs="Times New Roman"/>
          <w:color w:val="auto"/>
        </w:rPr>
      </w:pPr>
      <w:r w:rsidRPr="00732D68">
        <w:rPr>
          <w:rFonts w:cs="Times New Roman"/>
          <w:color w:val="auto"/>
        </w:rPr>
        <w:t>It is important to bear in mind that "due regard" means the level of scrutiny and evaluation that is reasonable and proportionate in the particular context.  That means that different proposals, and different stages of policy development, may require more or less intense analysis.   Discretion and common sense are required in the use of this tool.</w:t>
      </w:r>
    </w:p>
    <w:p w14:paraId="4ADECB7F" w14:textId="77777777" w:rsidR="00732D68" w:rsidRPr="00732D68" w:rsidRDefault="00732D68" w:rsidP="00732D68">
      <w:pPr>
        <w:autoSpaceDE/>
        <w:autoSpaceDN/>
        <w:adjustRightInd/>
        <w:spacing w:after="0" w:line="276" w:lineRule="auto"/>
        <w:rPr>
          <w:rFonts w:cs="Times New Roman"/>
          <w:color w:val="auto"/>
        </w:rPr>
      </w:pPr>
    </w:p>
    <w:p w14:paraId="42C20F86" w14:textId="77777777" w:rsidR="00F54B77" w:rsidRDefault="00F54B77" w:rsidP="00732D68">
      <w:pPr>
        <w:autoSpaceDE/>
        <w:autoSpaceDN/>
        <w:adjustRightInd/>
        <w:spacing w:after="0" w:line="276" w:lineRule="auto"/>
        <w:rPr>
          <w:rFonts w:cs="Times New Roman"/>
          <w:color w:val="auto"/>
        </w:rPr>
      </w:pPr>
      <w:r w:rsidRPr="00732D68">
        <w:rPr>
          <w:rFonts w:cs="Times New Roman"/>
          <w:color w:val="auto"/>
        </w:rPr>
        <w:t>It is also important to remember that what the law requires is that the duty is fulfilled in substance – not that a particular form is completed in a particular way.   It is important to use common sense and to pay attention to the context in using and adapting these tools.</w:t>
      </w:r>
    </w:p>
    <w:p w14:paraId="60319237" w14:textId="77777777" w:rsidR="00732D68" w:rsidRPr="00732D68" w:rsidRDefault="00732D68" w:rsidP="00732D68">
      <w:pPr>
        <w:autoSpaceDE/>
        <w:autoSpaceDN/>
        <w:adjustRightInd/>
        <w:spacing w:after="0" w:line="276" w:lineRule="auto"/>
        <w:rPr>
          <w:rFonts w:cs="Times New Roman"/>
          <w:color w:val="auto"/>
        </w:rPr>
      </w:pPr>
    </w:p>
    <w:p w14:paraId="29DA4CC4" w14:textId="77777777" w:rsidR="00F54B77" w:rsidRPr="00732D68" w:rsidRDefault="00F54B77" w:rsidP="00732D68">
      <w:pPr>
        <w:autoSpaceDE/>
        <w:autoSpaceDN/>
        <w:adjustRightInd/>
        <w:spacing w:after="0" w:line="276" w:lineRule="auto"/>
        <w:rPr>
          <w:rFonts w:cs="Times New Roman"/>
          <w:color w:val="auto"/>
        </w:rPr>
      </w:pPr>
      <w:r w:rsidRPr="00732D68">
        <w:rPr>
          <w:rFonts w:cs="Times New Roman"/>
          <w:color w:val="auto"/>
        </w:rPr>
        <w:t>This process should be completed with reference to the most recent, updated version of the Equality Analysis Step by Step Guidance (to be distributed ) or EHRC guidance at</w:t>
      </w:r>
    </w:p>
    <w:p w14:paraId="36BFC0D0" w14:textId="77777777" w:rsidR="00F54B77" w:rsidRDefault="001F0E43" w:rsidP="00732D68">
      <w:pPr>
        <w:autoSpaceDE/>
        <w:autoSpaceDN/>
        <w:adjustRightInd/>
        <w:spacing w:after="0" w:line="276" w:lineRule="auto"/>
        <w:rPr>
          <w:rFonts w:cs="Times New Roman"/>
          <w:color w:val="0000FF"/>
          <w:u w:val="single"/>
        </w:rPr>
      </w:pPr>
      <w:hyperlink r:id="rId35" w:history="1">
        <w:r w:rsidR="00F54B77" w:rsidRPr="00732D68">
          <w:rPr>
            <w:rFonts w:cs="Times New Roman"/>
            <w:color w:val="0000FF"/>
            <w:u w:val="single"/>
          </w:rPr>
          <w:t>http://www.equalityhumanrights.com/private-and-public-sector-guidance/public-sector-providers/public-sector-equality-duty</w:t>
        </w:r>
      </w:hyperlink>
    </w:p>
    <w:p w14:paraId="0661023C" w14:textId="77777777" w:rsidR="00732D68" w:rsidRPr="00732D68" w:rsidRDefault="00732D68" w:rsidP="00732D68">
      <w:pPr>
        <w:autoSpaceDE/>
        <w:autoSpaceDN/>
        <w:adjustRightInd/>
        <w:spacing w:after="0" w:line="276" w:lineRule="auto"/>
        <w:rPr>
          <w:rFonts w:cs="Times New Roman"/>
          <w:color w:val="auto"/>
        </w:rPr>
      </w:pPr>
    </w:p>
    <w:p w14:paraId="7554BB95" w14:textId="77777777" w:rsidR="00F54B77" w:rsidRPr="00732D68" w:rsidRDefault="00F54B77" w:rsidP="00732D68">
      <w:pPr>
        <w:autoSpaceDE/>
        <w:autoSpaceDN/>
        <w:adjustRightInd/>
        <w:spacing w:after="0" w:line="276" w:lineRule="auto"/>
        <w:rPr>
          <w:rFonts w:cs="Times New Roman"/>
          <w:color w:val="auto"/>
        </w:rPr>
      </w:pPr>
      <w:r w:rsidRPr="00732D68">
        <w:rPr>
          <w:rFonts w:cs="Times New Roman"/>
          <w:color w:val="auto"/>
        </w:rPr>
        <w:t>This toolkit is designed to ensure that the section 149 analysis is properly carried out, and that there is a clear record to this effect. The Analysis should be completed in a timely, thorough way and should inform the whole of the decision-making process.   It must be considered by the person making the final decision and must be made available with other documents relating to the decision.</w:t>
      </w:r>
    </w:p>
    <w:p w14:paraId="4EAD4308" w14:textId="77777777" w:rsidR="00F54B77" w:rsidRPr="00732D68" w:rsidRDefault="00F54B77" w:rsidP="00732D68">
      <w:pPr>
        <w:autoSpaceDE/>
        <w:autoSpaceDN/>
        <w:adjustRightInd/>
        <w:spacing w:after="0" w:line="276" w:lineRule="auto"/>
        <w:rPr>
          <w:rFonts w:cs="Times New Roman"/>
          <w:color w:val="auto"/>
        </w:rPr>
      </w:pPr>
    </w:p>
    <w:p w14:paraId="67F16624" w14:textId="77777777" w:rsidR="00F54B77" w:rsidRPr="00732D68" w:rsidRDefault="00F54B77" w:rsidP="00732D68">
      <w:pPr>
        <w:autoSpaceDE/>
        <w:autoSpaceDN/>
        <w:adjustRightInd/>
        <w:spacing w:after="0" w:line="276" w:lineRule="auto"/>
        <w:rPr>
          <w:rFonts w:cs="Times New Roman"/>
          <w:color w:val="auto"/>
        </w:rPr>
      </w:pPr>
      <w:r w:rsidRPr="00732D68">
        <w:rPr>
          <w:rFonts w:cs="Times New Roman"/>
          <w:color w:val="auto"/>
        </w:rPr>
        <w:lastRenderedPageBreak/>
        <w:t>The documents should also be retained following any decision as they may be requested as part of enquiries from the Equality and Human Rights Commission or Freedom of Information requests.</w:t>
      </w:r>
    </w:p>
    <w:p w14:paraId="32E863EC" w14:textId="77777777" w:rsidR="00F54B77" w:rsidRPr="00732D68" w:rsidRDefault="00F54B77" w:rsidP="00732D68">
      <w:pPr>
        <w:autoSpaceDE/>
        <w:autoSpaceDN/>
        <w:adjustRightInd/>
        <w:spacing w:after="0" w:line="276" w:lineRule="auto"/>
        <w:rPr>
          <w:rFonts w:cs="Times New Roman"/>
          <w:color w:val="auto"/>
        </w:rPr>
      </w:pPr>
    </w:p>
    <w:p w14:paraId="184E1D58" w14:textId="4A811B7A" w:rsidR="00F54B77" w:rsidRDefault="00F54B77" w:rsidP="00732D68">
      <w:pPr>
        <w:autoSpaceDE/>
        <w:autoSpaceDN/>
        <w:adjustRightInd/>
        <w:spacing w:after="0" w:line="276" w:lineRule="auto"/>
        <w:rPr>
          <w:rFonts w:cs="Times New Roman"/>
          <w:color w:val="auto"/>
        </w:rPr>
      </w:pPr>
      <w:r w:rsidRPr="00732D68">
        <w:rPr>
          <w:rFonts w:cs="Times New Roman"/>
          <w:color w:val="auto"/>
        </w:rPr>
        <w:t>Support and training on the Equality Duty and its implications is available from the County Equality and Cohesion Team by contacting</w:t>
      </w:r>
      <w:r w:rsidR="00732D68">
        <w:rPr>
          <w:rFonts w:cs="Times New Roman"/>
          <w:color w:val="auto"/>
        </w:rPr>
        <w:t>:</w:t>
      </w:r>
    </w:p>
    <w:p w14:paraId="529F7610" w14:textId="77777777" w:rsidR="00732D68" w:rsidRPr="00732D68" w:rsidRDefault="00732D68" w:rsidP="00732D68">
      <w:pPr>
        <w:autoSpaceDE/>
        <w:autoSpaceDN/>
        <w:adjustRightInd/>
        <w:spacing w:after="0" w:line="276" w:lineRule="auto"/>
        <w:rPr>
          <w:rFonts w:cs="Times New Roman"/>
          <w:color w:val="auto"/>
        </w:rPr>
      </w:pPr>
    </w:p>
    <w:p w14:paraId="07C86CD3" w14:textId="77777777" w:rsidR="00F54B77" w:rsidRDefault="001F0E43" w:rsidP="00732D68">
      <w:pPr>
        <w:autoSpaceDE/>
        <w:autoSpaceDN/>
        <w:adjustRightInd/>
        <w:spacing w:after="0" w:line="276" w:lineRule="auto"/>
        <w:outlineLvl w:val="0"/>
        <w:rPr>
          <w:rFonts w:cs="Times New Roman"/>
          <w:color w:val="0000FF"/>
          <w:u w:val="single"/>
        </w:rPr>
      </w:pPr>
      <w:hyperlink r:id="rId36" w:history="1">
        <w:r w:rsidR="00F54B77" w:rsidRPr="00732D68">
          <w:rPr>
            <w:rFonts w:cs="Times New Roman"/>
            <w:color w:val="0000FF"/>
            <w:u w:val="single"/>
          </w:rPr>
          <w:t>AskEquality@lancashire.gov.uk</w:t>
        </w:r>
      </w:hyperlink>
    </w:p>
    <w:p w14:paraId="56080517" w14:textId="77777777" w:rsidR="00732D68" w:rsidRPr="00732D68" w:rsidRDefault="00732D68" w:rsidP="00732D68">
      <w:pPr>
        <w:autoSpaceDE/>
        <w:autoSpaceDN/>
        <w:adjustRightInd/>
        <w:spacing w:after="0" w:line="276" w:lineRule="auto"/>
        <w:outlineLvl w:val="0"/>
        <w:rPr>
          <w:rFonts w:cs="Times New Roman"/>
          <w:color w:val="auto"/>
        </w:rPr>
      </w:pPr>
    </w:p>
    <w:p w14:paraId="2F038271" w14:textId="77777777" w:rsidR="00F54B77" w:rsidRPr="00732D68" w:rsidRDefault="00F54B77" w:rsidP="00732D68">
      <w:pPr>
        <w:autoSpaceDE/>
        <w:autoSpaceDN/>
        <w:adjustRightInd/>
        <w:spacing w:after="0" w:line="276" w:lineRule="auto"/>
        <w:rPr>
          <w:rFonts w:cs="Times New Roman"/>
          <w:color w:val="auto"/>
        </w:rPr>
      </w:pPr>
      <w:r w:rsidRPr="00732D68">
        <w:rPr>
          <w:rFonts w:cs="Times New Roman"/>
          <w:color w:val="auto"/>
        </w:rPr>
        <w:t>Specific advice on completing the Equality Analysis is available from your Service contact in the Equality and Cohesion Team or from Jeanette Binns</w:t>
      </w:r>
    </w:p>
    <w:p w14:paraId="34AFEDD6" w14:textId="77777777" w:rsidR="00F54B77" w:rsidRPr="00732D68" w:rsidRDefault="001F0E43" w:rsidP="00732D68">
      <w:pPr>
        <w:autoSpaceDE/>
        <w:autoSpaceDN/>
        <w:adjustRightInd/>
        <w:spacing w:after="0" w:line="276" w:lineRule="auto"/>
        <w:outlineLvl w:val="0"/>
        <w:rPr>
          <w:rFonts w:cs="Times New Roman"/>
          <w:color w:val="auto"/>
        </w:rPr>
      </w:pPr>
      <w:hyperlink r:id="rId37" w:history="1">
        <w:r w:rsidR="00F54B77" w:rsidRPr="00732D68">
          <w:rPr>
            <w:rFonts w:cs="Times New Roman"/>
            <w:color w:val="0000FF"/>
            <w:u w:val="single"/>
          </w:rPr>
          <w:t>Jeanette.binns@lancashire.gov.uk</w:t>
        </w:r>
      </w:hyperlink>
    </w:p>
    <w:p w14:paraId="5C43FAD7" w14:textId="77777777" w:rsidR="00F54B77" w:rsidRPr="00732D68" w:rsidRDefault="00F54B77" w:rsidP="00732D68">
      <w:pPr>
        <w:autoSpaceDE/>
        <w:autoSpaceDN/>
        <w:adjustRightInd/>
        <w:spacing w:after="0" w:line="276" w:lineRule="auto"/>
        <w:outlineLvl w:val="0"/>
        <w:rPr>
          <w:rFonts w:cs="Times New Roman"/>
          <w:b/>
          <w:color w:val="auto"/>
        </w:rPr>
      </w:pPr>
      <w:r w:rsidRPr="00732D68">
        <w:rPr>
          <w:rFonts w:cs="Times New Roman"/>
          <w:color w:val="auto"/>
        </w:rPr>
        <w:br w:type="page"/>
      </w:r>
      <w:r w:rsidRPr="00732D68">
        <w:rPr>
          <w:rFonts w:cs="Times New Roman"/>
          <w:b/>
          <w:color w:val="auto"/>
        </w:rPr>
        <w:lastRenderedPageBreak/>
        <w:t>Name/Nature of the Decision</w:t>
      </w:r>
    </w:p>
    <w:tbl>
      <w:tblPr>
        <w:tblStyle w:val="TableGrid11"/>
        <w:tblW w:w="0" w:type="auto"/>
        <w:tblLook w:val="04A0" w:firstRow="1" w:lastRow="0" w:firstColumn="1" w:lastColumn="0" w:noHBand="0" w:noVBand="1"/>
      </w:tblPr>
      <w:tblGrid>
        <w:gridCol w:w="9016"/>
      </w:tblGrid>
      <w:tr w:rsidR="00F54B77" w:rsidRPr="00732D68" w14:paraId="53076113" w14:textId="77777777" w:rsidTr="00CE094E">
        <w:tc>
          <w:tcPr>
            <w:tcW w:w="9242" w:type="dxa"/>
          </w:tcPr>
          <w:p w14:paraId="36FAEA9D" w14:textId="77777777" w:rsidR="00F54B77" w:rsidRPr="00732D68" w:rsidRDefault="00F54B77" w:rsidP="00732D68">
            <w:pPr>
              <w:autoSpaceDE/>
              <w:autoSpaceDN/>
              <w:adjustRightInd/>
              <w:spacing w:after="0" w:line="276" w:lineRule="auto"/>
              <w:rPr>
                <w:rFonts w:cs="Times New Roman"/>
                <w:color w:val="FF0000"/>
              </w:rPr>
            </w:pPr>
            <w:r w:rsidRPr="00732D68">
              <w:rPr>
                <w:rFonts w:cs="Times New Roman"/>
                <w:color w:val="auto"/>
              </w:rPr>
              <w:t xml:space="preserve">Budget option of Children and Family Wellbeing service. </w:t>
            </w:r>
          </w:p>
        </w:tc>
      </w:tr>
    </w:tbl>
    <w:p w14:paraId="5D240026" w14:textId="77777777" w:rsidR="00F54B77" w:rsidRPr="00732D68" w:rsidRDefault="00F54B77" w:rsidP="00732D68">
      <w:pPr>
        <w:autoSpaceDE/>
        <w:autoSpaceDN/>
        <w:adjustRightInd/>
        <w:spacing w:after="0" w:line="276" w:lineRule="auto"/>
        <w:outlineLvl w:val="0"/>
        <w:rPr>
          <w:rFonts w:cs="Times New Roman"/>
          <w:b/>
          <w:color w:val="auto"/>
        </w:rPr>
      </w:pPr>
    </w:p>
    <w:p w14:paraId="4926A15F" w14:textId="77777777" w:rsidR="00F54B77" w:rsidRPr="00732D68" w:rsidRDefault="00F54B77" w:rsidP="00732D68">
      <w:pPr>
        <w:autoSpaceDE/>
        <w:autoSpaceDN/>
        <w:adjustRightInd/>
        <w:spacing w:after="0" w:line="276" w:lineRule="auto"/>
        <w:outlineLvl w:val="0"/>
        <w:rPr>
          <w:rFonts w:cs="Times New Roman"/>
          <w:b/>
          <w:color w:val="auto"/>
        </w:rPr>
      </w:pPr>
      <w:r w:rsidRPr="00732D68">
        <w:rPr>
          <w:rFonts w:cs="Times New Roman"/>
          <w:b/>
          <w:color w:val="auto"/>
        </w:rPr>
        <w:t>What in summary is the proposal being considered?</w:t>
      </w:r>
    </w:p>
    <w:tbl>
      <w:tblPr>
        <w:tblStyle w:val="TableGrid11"/>
        <w:tblW w:w="0" w:type="auto"/>
        <w:tblLook w:val="04A0" w:firstRow="1" w:lastRow="0" w:firstColumn="1" w:lastColumn="0" w:noHBand="0" w:noVBand="1"/>
      </w:tblPr>
      <w:tblGrid>
        <w:gridCol w:w="9016"/>
      </w:tblGrid>
      <w:tr w:rsidR="00F54B77" w:rsidRPr="00732D68" w14:paraId="1E7627C2" w14:textId="77777777" w:rsidTr="00732D68">
        <w:tc>
          <w:tcPr>
            <w:tcW w:w="9016" w:type="dxa"/>
          </w:tcPr>
          <w:p w14:paraId="6A09A51B" w14:textId="77777777" w:rsidR="00F54B77" w:rsidRPr="00732D68" w:rsidRDefault="00F54B77" w:rsidP="00732D68">
            <w:pPr>
              <w:autoSpaceDE/>
              <w:autoSpaceDN/>
              <w:adjustRightInd/>
              <w:spacing w:after="0" w:line="276" w:lineRule="auto"/>
              <w:outlineLvl w:val="0"/>
              <w:rPr>
                <w:rFonts w:cs="Times New Roman"/>
                <w:color w:val="auto"/>
              </w:rPr>
            </w:pPr>
            <w:r w:rsidRPr="00732D68">
              <w:rPr>
                <w:rFonts w:cs="Times New Roman"/>
                <w:color w:val="auto"/>
              </w:rPr>
              <w:t>The element of the proposal considered in this analysis relates to  a reduction in the non-staffing budget of £0.750m and a reduction in the staffing budget of £0.500m</w:t>
            </w:r>
          </w:p>
          <w:p w14:paraId="0F0FF6B8" w14:textId="77777777" w:rsidR="00F54B77" w:rsidRDefault="00F54B77" w:rsidP="00732D68">
            <w:pPr>
              <w:autoSpaceDE/>
              <w:autoSpaceDN/>
              <w:adjustRightInd/>
              <w:spacing w:after="0" w:line="276" w:lineRule="auto"/>
              <w:rPr>
                <w:rFonts w:cs="Times New Roman"/>
                <w:color w:val="auto"/>
              </w:rPr>
            </w:pPr>
            <w:r w:rsidRPr="00732D68">
              <w:rPr>
                <w:rFonts w:cs="Times New Roman"/>
                <w:color w:val="auto"/>
              </w:rPr>
              <w:t>The Children and Family Wellbeing (CFW) service brought together the Young People's Service provision, including the NEET agenda Children's Centres and Prevention and Early Help along with arrangements in Lancashire for responding to the National Troubled Families Programme and the Emotional Health &amp; Wellbeing Commissioning framework.</w:t>
            </w:r>
          </w:p>
          <w:p w14:paraId="0CB8212B" w14:textId="77777777" w:rsidR="00732D68" w:rsidRPr="00732D68" w:rsidRDefault="00732D68" w:rsidP="00732D68">
            <w:pPr>
              <w:autoSpaceDE/>
              <w:autoSpaceDN/>
              <w:adjustRightInd/>
              <w:spacing w:after="0" w:line="276" w:lineRule="auto"/>
              <w:rPr>
                <w:rFonts w:cs="Times New Roman"/>
                <w:color w:val="auto"/>
              </w:rPr>
            </w:pPr>
          </w:p>
          <w:p w14:paraId="7278B89F" w14:textId="77777777" w:rsidR="00F54B77" w:rsidRDefault="00F54B77" w:rsidP="00732D68">
            <w:pPr>
              <w:autoSpaceDE/>
              <w:autoSpaceDN/>
              <w:adjustRightInd/>
              <w:spacing w:after="0" w:line="276" w:lineRule="auto"/>
              <w:rPr>
                <w:rFonts w:cs="Times New Roman"/>
                <w:color w:val="auto"/>
              </w:rPr>
            </w:pPr>
            <w:r w:rsidRPr="00732D68">
              <w:rPr>
                <w:rFonts w:cs="Times New Roman"/>
                <w:color w:val="auto"/>
              </w:rPr>
              <w:t xml:space="preserve">The CFW service model will continue to deliver the statutory Children's Centre offer, working with children and their families and with young people aged 12-19+ (aged up to 25 where they have special educational needs or disabilities).  </w:t>
            </w:r>
          </w:p>
          <w:p w14:paraId="0EDD31FC" w14:textId="77777777" w:rsidR="00732D68" w:rsidRPr="00732D68" w:rsidRDefault="00732D68" w:rsidP="00732D68">
            <w:pPr>
              <w:autoSpaceDE/>
              <w:autoSpaceDN/>
              <w:adjustRightInd/>
              <w:spacing w:after="0" w:line="276" w:lineRule="auto"/>
              <w:rPr>
                <w:rFonts w:cs="Times New Roman"/>
                <w:color w:val="auto"/>
              </w:rPr>
            </w:pPr>
          </w:p>
          <w:p w14:paraId="1C4FAC6B" w14:textId="77777777" w:rsidR="00F54B77" w:rsidRDefault="00F54B77" w:rsidP="00732D68">
            <w:pPr>
              <w:autoSpaceDE/>
              <w:autoSpaceDN/>
              <w:adjustRightInd/>
              <w:spacing w:after="0" w:line="276" w:lineRule="auto"/>
              <w:rPr>
                <w:rFonts w:cs="Times New Roman"/>
                <w:color w:val="auto"/>
              </w:rPr>
            </w:pPr>
            <w:r w:rsidRPr="00732D68">
              <w:rPr>
                <w:rFonts w:cs="Times New Roman"/>
                <w:color w:val="auto"/>
              </w:rPr>
              <w:t xml:space="preserve">The Service will identify as early as possible when a child, young person or family needs support, helping them to access services to meet their needs, working with them to ensure the support offered is right for them, offered in the right place at the right time. CFW is contributing to reducing demand on children's social care by prioritising step down from social care, particularly from Level 3 children in need cases. </w:t>
            </w:r>
          </w:p>
          <w:p w14:paraId="56D34F56" w14:textId="77777777" w:rsidR="00732D68" w:rsidRPr="00732D68" w:rsidRDefault="00732D68" w:rsidP="00732D68">
            <w:pPr>
              <w:autoSpaceDE/>
              <w:autoSpaceDN/>
              <w:adjustRightInd/>
              <w:spacing w:after="0" w:line="276" w:lineRule="auto"/>
              <w:rPr>
                <w:rFonts w:cs="Times New Roman"/>
                <w:color w:val="auto"/>
              </w:rPr>
            </w:pPr>
          </w:p>
          <w:p w14:paraId="379633B4" w14:textId="77777777" w:rsidR="00F54B77" w:rsidRPr="00732D68" w:rsidRDefault="00F54B77" w:rsidP="00732D68">
            <w:pPr>
              <w:autoSpaceDE/>
              <w:autoSpaceDN/>
              <w:adjustRightInd/>
              <w:spacing w:after="0" w:line="276" w:lineRule="auto"/>
              <w:outlineLvl w:val="0"/>
              <w:rPr>
                <w:rFonts w:cs="Times New Roman"/>
                <w:color w:val="auto"/>
              </w:rPr>
            </w:pPr>
            <w:r w:rsidRPr="00732D68">
              <w:rPr>
                <w:rFonts w:cs="Times New Roman"/>
                <w:color w:val="auto"/>
              </w:rPr>
              <w:t>The Service currently operates from 79 neighbourhood centres, with 53 being designated Children's Centres. Services are accommodated in a way which meets the diverse needs of children, young people and their families, including outreach services where appropriate.</w:t>
            </w:r>
          </w:p>
          <w:p w14:paraId="190170C5" w14:textId="77777777" w:rsidR="00F54B77" w:rsidRPr="00732D68" w:rsidRDefault="00F54B77" w:rsidP="00732D68">
            <w:pPr>
              <w:autoSpaceDE/>
              <w:autoSpaceDN/>
              <w:adjustRightInd/>
              <w:spacing w:after="0" w:line="276" w:lineRule="auto"/>
              <w:outlineLvl w:val="0"/>
              <w:rPr>
                <w:rFonts w:cs="Times New Roman"/>
                <w:color w:val="auto"/>
              </w:rPr>
            </w:pPr>
          </w:p>
          <w:p w14:paraId="674FF5A1" w14:textId="77777777" w:rsidR="00F54B77" w:rsidRPr="00732D68" w:rsidRDefault="00F54B77" w:rsidP="00732D68">
            <w:pPr>
              <w:autoSpaceDE/>
              <w:autoSpaceDN/>
              <w:adjustRightInd/>
              <w:spacing w:after="0" w:line="276" w:lineRule="auto"/>
              <w:outlineLvl w:val="0"/>
              <w:rPr>
                <w:rFonts w:cs="Times New Roman"/>
                <w:color w:val="auto"/>
              </w:rPr>
            </w:pPr>
            <w:r w:rsidRPr="00732D68">
              <w:rPr>
                <w:rFonts w:cs="Times New Roman"/>
                <w:color w:val="auto"/>
              </w:rPr>
              <w:t>This budget option includes;</w:t>
            </w:r>
          </w:p>
          <w:p w14:paraId="018F06F2" w14:textId="77777777" w:rsidR="00F54B77" w:rsidRPr="00732D68" w:rsidRDefault="00F54B77" w:rsidP="00732D68">
            <w:pPr>
              <w:autoSpaceDE/>
              <w:autoSpaceDN/>
              <w:adjustRightInd/>
              <w:spacing w:after="0"/>
              <w:rPr>
                <w:rFonts w:cs="Times New Roman"/>
                <w:b/>
                <w:color w:val="auto"/>
              </w:rPr>
            </w:pPr>
            <w:r w:rsidRPr="00732D68">
              <w:rPr>
                <w:rFonts w:cs="Times New Roman"/>
                <w:b/>
                <w:color w:val="auto"/>
              </w:rPr>
              <w:t xml:space="preserve">Reduction of non-staffing budget £0.750m </w:t>
            </w:r>
          </w:p>
          <w:p w14:paraId="670A2324" w14:textId="77777777" w:rsidR="00F54B77" w:rsidRPr="00732D68" w:rsidRDefault="00F54B77" w:rsidP="00732D68">
            <w:pPr>
              <w:autoSpaceDE/>
              <w:autoSpaceDN/>
              <w:adjustRightInd/>
              <w:spacing w:after="0"/>
              <w:rPr>
                <w:rFonts w:cs="Times New Roman"/>
                <w:color w:val="auto"/>
              </w:rPr>
            </w:pPr>
          </w:p>
          <w:p w14:paraId="0AF302E2" w14:textId="77777777" w:rsidR="00F54B77" w:rsidRPr="00732D68" w:rsidRDefault="00F54B77" w:rsidP="00732D68">
            <w:pPr>
              <w:autoSpaceDE/>
              <w:autoSpaceDN/>
              <w:adjustRightInd/>
              <w:spacing w:after="0"/>
              <w:rPr>
                <w:rFonts w:cs="Times New Roman"/>
                <w:color w:val="auto"/>
              </w:rPr>
            </w:pPr>
            <w:r w:rsidRPr="00732D68">
              <w:rPr>
                <w:rFonts w:cs="Times New Roman"/>
                <w:color w:val="auto"/>
              </w:rPr>
              <w:t>This will  be achieved by;</w:t>
            </w:r>
          </w:p>
          <w:p w14:paraId="27C25F23" w14:textId="64EFD913" w:rsidR="00F54B77" w:rsidRPr="00732D68" w:rsidRDefault="00F54B77" w:rsidP="00732D68">
            <w:pPr>
              <w:numPr>
                <w:ilvl w:val="0"/>
                <w:numId w:val="39"/>
              </w:numPr>
              <w:autoSpaceDE/>
              <w:autoSpaceDN/>
              <w:adjustRightInd/>
              <w:spacing w:after="0" w:line="276" w:lineRule="auto"/>
              <w:ind w:left="720"/>
              <w:contextualSpacing/>
              <w:rPr>
                <w:rFonts w:cs="Times New Roman"/>
                <w:color w:val="auto"/>
              </w:rPr>
            </w:pPr>
            <w:r w:rsidRPr="00732D68">
              <w:rPr>
                <w:rFonts w:cs="Times New Roman"/>
                <w:color w:val="auto"/>
              </w:rPr>
              <w:t>Reducing the r</w:t>
            </w:r>
            <w:r w:rsidR="00732D68">
              <w:rPr>
                <w:rFonts w:cs="Times New Roman"/>
                <w:color w:val="auto"/>
              </w:rPr>
              <w:t>esource made available to each d</w:t>
            </w:r>
            <w:r w:rsidRPr="00732D68">
              <w:rPr>
                <w:rFonts w:cs="Times New Roman"/>
                <w:color w:val="auto"/>
              </w:rPr>
              <w:t>istrict to deliver the core offer of the service i.e. physical resources and equipment</w:t>
            </w:r>
          </w:p>
          <w:p w14:paraId="66C87CAE" w14:textId="77777777" w:rsidR="00F54B77" w:rsidRPr="00732D68" w:rsidRDefault="00F54B77" w:rsidP="00732D68">
            <w:pPr>
              <w:numPr>
                <w:ilvl w:val="0"/>
                <w:numId w:val="39"/>
              </w:numPr>
              <w:autoSpaceDE/>
              <w:autoSpaceDN/>
              <w:adjustRightInd/>
              <w:spacing w:after="0" w:line="276" w:lineRule="auto"/>
              <w:ind w:left="720"/>
              <w:contextualSpacing/>
              <w:rPr>
                <w:rFonts w:cs="Times New Roman"/>
                <w:color w:val="auto"/>
              </w:rPr>
            </w:pPr>
            <w:r w:rsidRPr="00732D68">
              <w:rPr>
                <w:rFonts w:cs="Times New Roman"/>
                <w:color w:val="auto"/>
              </w:rPr>
              <w:t>Funding of group activity delivered by 3rd party partners i.e. parenting courses, employability courses for parents</w:t>
            </w:r>
          </w:p>
          <w:p w14:paraId="7FCE1A69" w14:textId="77777777" w:rsidR="00F54B77" w:rsidRPr="00732D68" w:rsidRDefault="00F54B77" w:rsidP="00732D68">
            <w:pPr>
              <w:autoSpaceDE/>
              <w:autoSpaceDN/>
              <w:adjustRightInd/>
              <w:spacing w:after="0"/>
              <w:rPr>
                <w:rFonts w:eastAsia="Times New Roman" w:cs="Arial"/>
                <w:b/>
                <w:color w:val="auto"/>
                <w:lang w:eastAsia="en-GB"/>
              </w:rPr>
            </w:pPr>
          </w:p>
          <w:p w14:paraId="20D821D6" w14:textId="77777777" w:rsidR="00F54B77" w:rsidRPr="00732D68" w:rsidRDefault="00F54B77" w:rsidP="00732D68">
            <w:pPr>
              <w:autoSpaceDE/>
              <w:autoSpaceDN/>
              <w:adjustRightInd/>
              <w:spacing w:after="0"/>
              <w:rPr>
                <w:rFonts w:cs="Times New Roman"/>
                <w:b/>
                <w:color w:val="auto"/>
              </w:rPr>
            </w:pPr>
            <w:r w:rsidRPr="00732D68">
              <w:rPr>
                <w:rFonts w:cs="Times New Roman"/>
                <w:b/>
                <w:color w:val="auto"/>
              </w:rPr>
              <w:t xml:space="preserve">Reduction of staffing budget £0.500m </w:t>
            </w:r>
          </w:p>
          <w:p w14:paraId="1E96D39B" w14:textId="77777777" w:rsidR="00F54B77" w:rsidRPr="00732D68" w:rsidRDefault="00F54B77" w:rsidP="00732D68">
            <w:pPr>
              <w:autoSpaceDE/>
              <w:autoSpaceDN/>
              <w:adjustRightInd/>
              <w:spacing w:after="0"/>
              <w:rPr>
                <w:rFonts w:eastAsia="Times New Roman" w:cs="Arial"/>
                <w:b/>
                <w:color w:val="auto"/>
                <w:lang w:eastAsia="en-GB"/>
              </w:rPr>
            </w:pPr>
          </w:p>
          <w:p w14:paraId="1B409204" w14:textId="77777777" w:rsidR="00F54B77" w:rsidRPr="00732D68" w:rsidRDefault="00F54B77" w:rsidP="00732D68">
            <w:pPr>
              <w:autoSpaceDE/>
              <w:autoSpaceDN/>
              <w:adjustRightInd/>
              <w:spacing w:after="0"/>
              <w:rPr>
                <w:rFonts w:cs="Times New Roman"/>
                <w:color w:val="auto"/>
              </w:rPr>
            </w:pPr>
            <w:r w:rsidRPr="00732D68">
              <w:rPr>
                <w:rFonts w:cs="Times New Roman"/>
                <w:color w:val="auto"/>
              </w:rPr>
              <w:t>The service has been operational since April 2017 and the current staffing structure was approved to enable the agreed service specification to be delivered to its full potential.  In order to achieve this proposal the current staffing resource would need to be reconfigured.  Due to the high level of current staffing vacancies we have been unable to deliver the full service specification in some parts of the County.</w:t>
            </w:r>
          </w:p>
          <w:p w14:paraId="172E597B" w14:textId="77777777" w:rsidR="00F54B77" w:rsidRPr="00732D68" w:rsidRDefault="00F54B77" w:rsidP="00732D68">
            <w:pPr>
              <w:autoSpaceDE/>
              <w:autoSpaceDN/>
              <w:adjustRightInd/>
              <w:spacing w:after="0"/>
              <w:rPr>
                <w:rFonts w:cs="Times New Roman"/>
                <w:color w:val="auto"/>
              </w:rPr>
            </w:pPr>
          </w:p>
          <w:p w14:paraId="682B75BC" w14:textId="77777777" w:rsidR="00F54B77" w:rsidRPr="00732D68" w:rsidRDefault="00F54B77" w:rsidP="00732D68">
            <w:pPr>
              <w:autoSpaceDE/>
              <w:autoSpaceDN/>
              <w:adjustRightInd/>
              <w:spacing w:after="0"/>
              <w:rPr>
                <w:rFonts w:cs="Times New Roman"/>
                <w:color w:val="auto"/>
              </w:rPr>
            </w:pPr>
            <w:r w:rsidRPr="00732D68">
              <w:rPr>
                <w:rFonts w:cs="Times New Roman"/>
                <w:color w:val="auto"/>
              </w:rPr>
              <w:t>The proposed reduction net of £0.500m would be achieved by</w:t>
            </w:r>
          </w:p>
          <w:p w14:paraId="66509406" w14:textId="77777777" w:rsidR="00F54B77" w:rsidRPr="00732D68" w:rsidRDefault="00F54B77" w:rsidP="00732D68">
            <w:pPr>
              <w:autoSpaceDE/>
              <w:autoSpaceDN/>
              <w:adjustRightInd/>
              <w:spacing w:after="0"/>
              <w:rPr>
                <w:rFonts w:cs="Times New Roman"/>
                <w:color w:val="auto"/>
              </w:rPr>
            </w:pPr>
          </w:p>
          <w:p w14:paraId="3C4B8525" w14:textId="77777777" w:rsidR="00F54B77" w:rsidRPr="00732D68" w:rsidRDefault="00F54B77" w:rsidP="009B7E6C">
            <w:pPr>
              <w:numPr>
                <w:ilvl w:val="0"/>
                <w:numId w:val="59"/>
              </w:numPr>
              <w:autoSpaceDE/>
              <w:autoSpaceDN/>
              <w:adjustRightInd/>
              <w:spacing w:after="0" w:line="276" w:lineRule="auto"/>
              <w:contextualSpacing/>
              <w:rPr>
                <w:rFonts w:cs="Times New Roman"/>
                <w:color w:val="auto"/>
              </w:rPr>
            </w:pPr>
            <w:r w:rsidRPr="00732D68">
              <w:rPr>
                <w:rFonts w:cs="Times New Roman"/>
                <w:color w:val="auto"/>
              </w:rPr>
              <w:t xml:space="preserve">Convert some of the current vacancy capacity to </w:t>
            </w:r>
          </w:p>
          <w:p w14:paraId="383FA38D" w14:textId="77777777" w:rsidR="00F54B77" w:rsidRPr="00732D68" w:rsidRDefault="00F54B77" w:rsidP="00732D68">
            <w:pPr>
              <w:numPr>
                <w:ilvl w:val="1"/>
                <w:numId w:val="39"/>
              </w:numPr>
              <w:autoSpaceDE/>
              <w:autoSpaceDN/>
              <w:adjustRightInd/>
              <w:spacing w:before="240" w:after="0" w:line="276" w:lineRule="auto"/>
              <w:ind w:left="1080"/>
              <w:outlineLvl w:val="5"/>
              <w:rPr>
                <w:rFonts w:cs="Times New Roman"/>
                <w:color w:val="auto"/>
              </w:rPr>
            </w:pPr>
            <w:r w:rsidRPr="00732D68">
              <w:rPr>
                <w:rFonts w:cs="Times New Roman"/>
                <w:color w:val="auto"/>
              </w:rPr>
              <w:t xml:space="preserve">Convert 8.19 FTE posts at Grade 6 to create 6 new additional FTE Grade 8 posts as Family Group Conference Co-ordinators, this will then enable the Service to be able to have a targeted model of delivery to deliver FGC to cases stepped down from CSC. </w:t>
            </w:r>
          </w:p>
          <w:p w14:paraId="7C721A28" w14:textId="77777777" w:rsidR="00F54B77" w:rsidRPr="00732D68" w:rsidRDefault="00F54B77" w:rsidP="00732D68">
            <w:pPr>
              <w:autoSpaceDE/>
              <w:autoSpaceDN/>
              <w:adjustRightInd/>
              <w:spacing w:after="0"/>
              <w:rPr>
                <w:rFonts w:cs="Times New Roman"/>
                <w:color w:val="auto"/>
              </w:rPr>
            </w:pPr>
          </w:p>
          <w:p w14:paraId="40626ABD" w14:textId="77777777" w:rsidR="00F54B77" w:rsidRPr="00732D68" w:rsidRDefault="00F54B77" w:rsidP="00732D68">
            <w:pPr>
              <w:numPr>
                <w:ilvl w:val="1"/>
                <w:numId w:val="39"/>
              </w:numPr>
              <w:autoSpaceDE/>
              <w:autoSpaceDN/>
              <w:adjustRightInd/>
              <w:spacing w:after="0" w:line="276" w:lineRule="auto"/>
              <w:ind w:left="1080"/>
              <w:contextualSpacing/>
              <w:rPr>
                <w:rFonts w:cs="Times New Roman"/>
                <w:color w:val="auto"/>
              </w:rPr>
            </w:pPr>
            <w:r w:rsidRPr="00732D68">
              <w:rPr>
                <w:rFonts w:cs="Times New Roman"/>
                <w:color w:val="auto"/>
              </w:rPr>
              <w:t>Convert 12.08fte vacant resource Grade 4 to develop and implement a suitable 'Commissioning Framework' to enable commissioning of VCFS providers, with expertise in delivering targeted youth support services in a group work context to deliver priority targeted activity for young people (predominantly evening provision).</w:t>
            </w:r>
          </w:p>
          <w:p w14:paraId="1AA5B864" w14:textId="77777777" w:rsidR="00F54B77" w:rsidRPr="00732D68" w:rsidRDefault="00F54B77" w:rsidP="00732D68">
            <w:pPr>
              <w:autoSpaceDE/>
              <w:autoSpaceDN/>
              <w:adjustRightInd/>
              <w:spacing w:after="0"/>
              <w:rPr>
                <w:rFonts w:cs="Times New Roman"/>
                <w:color w:val="auto"/>
              </w:rPr>
            </w:pPr>
          </w:p>
          <w:p w14:paraId="629FA519" w14:textId="77777777" w:rsidR="00F54B77" w:rsidRPr="00732D68" w:rsidRDefault="00F54B77" w:rsidP="009B7E6C">
            <w:pPr>
              <w:numPr>
                <w:ilvl w:val="0"/>
                <w:numId w:val="59"/>
              </w:numPr>
              <w:autoSpaceDE/>
              <w:autoSpaceDN/>
              <w:adjustRightInd/>
              <w:spacing w:after="0" w:line="276" w:lineRule="auto"/>
              <w:contextualSpacing/>
              <w:rPr>
                <w:rFonts w:cs="Times New Roman"/>
                <w:color w:val="auto"/>
              </w:rPr>
            </w:pPr>
            <w:r w:rsidRPr="00732D68">
              <w:rPr>
                <w:rFonts w:cs="Times New Roman"/>
                <w:color w:val="auto"/>
              </w:rPr>
              <w:t xml:space="preserve">Reconfigure remaining current staffing structure </w:t>
            </w:r>
          </w:p>
          <w:p w14:paraId="218DA8F2" w14:textId="77777777" w:rsidR="00F54B77" w:rsidRPr="00732D68" w:rsidRDefault="00F54B77" w:rsidP="00732D68">
            <w:pPr>
              <w:autoSpaceDE/>
              <w:autoSpaceDN/>
              <w:adjustRightInd/>
              <w:spacing w:after="0"/>
              <w:rPr>
                <w:rFonts w:cs="Times New Roman"/>
                <w:color w:val="auto"/>
              </w:rPr>
            </w:pPr>
          </w:p>
          <w:p w14:paraId="5296FEDD" w14:textId="77777777" w:rsidR="00F54B77" w:rsidRPr="00732D68" w:rsidRDefault="00F54B77" w:rsidP="009B7E6C">
            <w:pPr>
              <w:numPr>
                <w:ilvl w:val="0"/>
                <w:numId w:val="60"/>
              </w:numPr>
              <w:autoSpaceDE/>
              <w:autoSpaceDN/>
              <w:adjustRightInd/>
              <w:spacing w:after="0" w:line="276" w:lineRule="auto"/>
              <w:contextualSpacing/>
              <w:rPr>
                <w:rFonts w:cs="Times New Roman"/>
                <w:color w:val="auto"/>
              </w:rPr>
            </w:pPr>
            <w:r w:rsidRPr="00732D68">
              <w:rPr>
                <w:rFonts w:cs="Times New Roman"/>
                <w:color w:val="auto"/>
              </w:rPr>
              <w:t>Prioritise case holding roles and functions in order to meet the demands of the national Troubled Families Programme</w:t>
            </w:r>
          </w:p>
          <w:p w14:paraId="05BC51E9" w14:textId="77777777" w:rsidR="00F54B77" w:rsidRPr="00732D68" w:rsidRDefault="00F54B77" w:rsidP="009B7E6C">
            <w:pPr>
              <w:numPr>
                <w:ilvl w:val="0"/>
                <w:numId w:val="60"/>
              </w:numPr>
              <w:autoSpaceDE/>
              <w:autoSpaceDN/>
              <w:adjustRightInd/>
              <w:spacing w:after="0" w:line="276" w:lineRule="auto"/>
              <w:contextualSpacing/>
              <w:rPr>
                <w:rFonts w:cs="Times New Roman"/>
                <w:color w:val="auto"/>
              </w:rPr>
            </w:pPr>
            <w:r w:rsidRPr="00732D68">
              <w:rPr>
                <w:rFonts w:cs="Times New Roman"/>
                <w:color w:val="auto"/>
              </w:rPr>
              <w:t>Prioritise resources to ensure we meet our minimum statutory responsibilities</w:t>
            </w:r>
          </w:p>
          <w:p w14:paraId="249F0128" w14:textId="77777777" w:rsidR="00F54B77" w:rsidRPr="00732D68" w:rsidRDefault="00F54B77" w:rsidP="009B7E6C">
            <w:pPr>
              <w:numPr>
                <w:ilvl w:val="0"/>
                <w:numId w:val="60"/>
              </w:numPr>
              <w:autoSpaceDE/>
              <w:autoSpaceDN/>
              <w:adjustRightInd/>
              <w:spacing w:after="0" w:line="276" w:lineRule="auto"/>
              <w:contextualSpacing/>
              <w:rPr>
                <w:rFonts w:cs="Times New Roman"/>
                <w:color w:val="auto"/>
              </w:rPr>
            </w:pPr>
            <w:r w:rsidRPr="00732D68">
              <w:rPr>
                <w:rFonts w:cs="Times New Roman"/>
                <w:color w:val="auto"/>
              </w:rPr>
              <w:t>Prioritise management oversight and supervision functions</w:t>
            </w:r>
          </w:p>
          <w:p w14:paraId="02FC2723" w14:textId="77777777" w:rsidR="00F54B77" w:rsidRPr="00732D68" w:rsidRDefault="00F54B77" w:rsidP="009B7E6C">
            <w:pPr>
              <w:numPr>
                <w:ilvl w:val="0"/>
                <w:numId w:val="60"/>
              </w:numPr>
              <w:autoSpaceDE/>
              <w:autoSpaceDN/>
              <w:adjustRightInd/>
              <w:spacing w:after="0" w:line="276" w:lineRule="auto"/>
              <w:contextualSpacing/>
              <w:rPr>
                <w:rFonts w:cs="Times New Roman"/>
                <w:color w:val="auto"/>
              </w:rPr>
            </w:pPr>
            <w:r w:rsidRPr="00732D68">
              <w:rPr>
                <w:rFonts w:cs="Times New Roman"/>
                <w:color w:val="auto"/>
              </w:rPr>
              <w:t>Prioritise Outreach and Group Work offer</w:t>
            </w:r>
          </w:p>
        </w:tc>
      </w:tr>
    </w:tbl>
    <w:p w14:paraId="6527BA71" w14:textId="77777777" w:rsidR="00F54B77" w:rsidRPr="00732D68" w:rsidRDefault="00F54B77" w:rsidP="00732D68">
      <w:pPr>
        <w:autoSpaceDE/>
        <w:autoSpaceDN/>
        <w:adjustRightInd/>
        <w:spacing w:after="0" w:line="276" w:lineRule="auto"/>
        <w:rPr>
          <w:rFonts w:cs="Times New Roman"/>
          <w:b/>
          <w:color w:val="auto"/>
        </w:rPr>
      </w:pPr>
    </w:p>
    <w:p w14:paraId="4028762A" w14:textId="77777777" w:rsidR="00F54B77" w:rsidRDefault="00F54B77" w:rsidP="00732D68">
      <w:pPr>
        <w:autoSpaceDE/>
        <w:autoSpaceDN/>
        <w:adjustRightInd/>
        <w:spacing w:after="0" w:line="276" w:lineRule="auto"/>
        <w:rPr>
          <w:rFonts w:cs="Times New Roman"/>
          <w:color w:val="auto"/>
        </w:rPr>
      </w:pPr>
      <w:r w:rsidRPr="00732D68">
        <w:rPr>
          <w:rFonts w:cs="Times New Roman"/>
          <w:color w:val="auto"/>
        </w:rPr>
        <w:t>Is the decision likely to affect people across the county in a similar way or are specific areas likely to be affected – e.g. are a set number of branches/sites to be affected?  If so you will need to consider whether there are equality related issues associated with the locations selected – e.g. greater percentage of BME residents in a particular area where a closure is proposed as opposed to an area where a facility is remaining open.</w:t>
      </w:r>
    </w:p>
    <w:p w14:paraId="60678E55" w14:textId="77777777" w:rsidR="00732D68" w:rsidRPr="00732D68" w:rsidRDefault="00732D68" w:rsidP="00732D68">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F54B77" w:rsidRPr="00732D68" w14:paraId="10D8CE18" w14:textId="77777777" w:rsidTr="00CE094E">
        <w:tc>
          <w:tcPr>
            <w:tcW w:w="9242" w:type="dxa"/>
          </w:tcPr>
          <w:p w14:paraId="6B49FF6C" w14:textId="77777777" w:rsidR="00F54B77" w:rsidRPr="00732D68" w:rsidRDefault="00F54B77" w:rsidP="00732D68">
            <w:pPr>
              <w:autoSpaceDE/>
              <w:autoSpaceDN/>
              <w:adjustRightInd/>
              <w:spacing w:after="0" w:line="276" w:lineRule="auto"/>
              <w:rPr>
                <w:rFonts w:cs="Times New Roman"/>
                <w:color w:val="auto"/>
              </w:rPr>
            </w:pPr>
            <w:r w:rsidRPr="00732D68">
              <w:rPr>
                <w:rFonts w:cs="Times New Roman"/>
                <w:color w:val="auto"/>
              </w:rPr>
              <w:t>The proposal will affect children, young people and families in all parts of Lancashire but the extent of impact may depend on their location and individual circumstances.</w:t>
            </w:r>
          </w:p>
        </w:tc>
      </w:tr>
    </w:tbl>
    <w:p w14:paraId="68672BEF" w14:textId="77777777" w:rsidR="00F54B77" w:rsidRPr="00732D68" w:rsidRDefault="00F54B77" w:rsidP="00732D68">
      <w:pPr>
        <w:autoSpaceDE/>
        <w:autoSpaceDN/>
        <w:adjustRightInd/>
        <w:spacing w:after="0" w:line="276" w:lineRule="auto"/>
        <w:rPr>
          <w:rFonts w:cs="Times New Roman"/>
          <w:color w:val="auto"/>
        </w:rPr>
      </w:pPr>
    </w:p>
    <w:p w14:paraId="590D5906" w14:textId="77777777" w:rsidR="00F54B77" w:rsidRDefault="00F54B77" w:rsidP="00732D68">
      <w:pPr>
        <w:autoSpaceDE/>
        <w:autoSpaceDN/>
        <w:adjustRightInd/>
        <w:spacing w:after="0" w:line="276" w:lineRule="auto"/>
        <w:rPr>
          <w:rFonts w:cs="Times New Roman"/>
          <w:color w:val="auto"/>
        </w:rPr>
      </w:pPr>
      <w:r w:rsidRPr="00732D68">
        <w:rPr>
          <w:rFonts w:cs="Times New Roman"/>
          <w:color w:val="auto"/>
        </w:rPr>
        <w:t xml:space="preserve">Could the decision have a particular impact on any group of individuals sharing protected characteristics under the Equality Act 2010, namely: </w:t>
      </w:r>
    </w:p>
    <w:p w14:paraId="7FCC4A50" w14:textId="77777777" w:rsidR="00732D68" w:rsidRPr="00732D68" w:rsidRDefault="00732D68" w:rsidP="00732D68">
      <w:pPr>
        <w:autoSpaceDE/>
        <w:autoSpaceDN/>
        <w:adjustRightInd/>
        <w:spacing w:after="0" w:line="276" w:lineRule="auto"/>
        <w:rPr>
          <w:rFonts w:cs="Times New Roman"/>
          <w:color w:val="auto"/>
        </w:rPr>
      </w:pPr>
    </w:p>
    <w:p w14:paraId="701D15EA" w14:textId="77777777" w:rsidR="00F54B77" w:rsidRPr="00732D68" w:rsidRDefault="00F54B77" w:rsidP="009B7E6C">
      <w:pPr>
        <w:numPr>
          <w:ilvl w:val="0"/>
          <w:numId w:val="53"/>
        </w:numPr>
        <w:autoSpaceDE/>
        <w:autoSpaceDN/>
        <w:adjustRightInd/>
        <w:spacing w:after="0" w:line="276" w:lineRule="auto"/>
        <w:contextualSpacing/>
        <w:rPr>
          <w:rFonts w:cs="Times New Roman"/>
          <w:color w:val="auto"/>
        </w:rPr>
      </w:pPr>
      <w:r w:rsidRPr="00732D68">
        <w:rPr>
          <w:rFonts w:cs="Times New Roman"/>
          <w:color w:val="auto"/>
        </w:rPr>
        <w:t>Age</w:t>
      </w:r>
    </w:p>
    <w:p w14:paraId="26DEB0F0" w14:textId="77777777" w:rsidR="00F54B77" w:rsidRPr="00732D68" w:rsidRDefault="00F54B77" w:rsidP="009B7E6C">
      <w:pPr>
        <w:numPr>
          <w:ilvl w:val="0"/>
          <w:numId w:val="53"/>
        </w:numPr>
        <w:autoSpaceDE/>
        <w:autoSpaceDN/>
        <w:adjustRightInd/>
        <w:spacing w:after="0" w:line="276" w:lineRule="auto"/>
        <w:contextualSpacing/>
        <w:rPr>
          <w:rFonts w:cs="Times New Roman"/>
          <w:color w:val="auto"/>
        </w:rPr>
      </w:pPr>
      <w:r w:rsidRPr="00732D68">
        <w:rPr>
          <w:rFonts w:cs="Times New Roman"/>
          <w:color w:val="auto"/>
        </w:rPr>
        <w:t>Disability including Deaf people</w:t>
      </w:r>
    </w:p>
    <w:p w14:paraId="4836B5A3" w14:textId="77777777" w:rsidR="00F54B77" w:rsidRPr="00732D68" w:rsidRDefault="00F54B77" w:rsidP="009B7E6C">
      <w:pPr>
        <w:numPr>
          <w:ilvl w:val="0"/>
          <w:numId w:val="53"/>
        </w:numPr>
        <w:autoSpaceDE/>
        <w:autoSpaceDN/>
        <w:adjustRightInd/>
        <w:spacing w:after="0" w:line="276" w:lineRule="auto"/>
        <w:contextualSpacing/>
        <w:rPr>
          <w:rFonts w:cs="Times New Roman"/>
          <w:color w:val="auto"/>
        </w:rPr>
      </w:pPr>
      <w:r w:rsidRPr="00732D68">
        <w:rPr>
          <w:rFonts w:cs="Times New Roman"/>
          <w:color w:val="auto"/>
        </w:rPr>
        <w:t>Gender reassignment</w:t>
      </w:r>
    </w:p>
    <w:p w14:paraId="75E30EDF" w14:textId="77777777" w:rsidR="00F54B77" w:rsidRPr="00732D68" w:rsidRDefault="00F54B77" w:rsidP="009B7E6C">
      <w:pPr>
        <w:numPr>
          <w:ilvl w:val="0"/>
          <w:numId w:val="53"/>
        </w:numPr>
        <w:autoSpaceDE/>
        <w:autoSpaceDN/>
        <w:adjustRightInd/>
        <w:spacing w:after="0" w:line="276" w:lineRule="auto"/>
        <w:contextualSpacing/>
        <w:rPr>
          <w:rFonts w:cs="Times New Roman"/>
          <w:color w:val="auto"/>
        </w:rPr>
      </w:pPr>
      <w:r w:rsidRPr="00732D68">
        <w:rPr>
          <w:rFonts w:cs="Times New Roman"/>
          <w:color w:val="auto"/>
        </w:rPr>
        <w:t>Pregnancy and maternity</w:t>
      </w:r>
    </w:p>
    <w:p w14:paraId="22BE66FE" w14:textId="77777777" w:rsidR="00F54B77" w:rsidRPr="00732D68" w:rsidRDefault="00F54B77" w:rsidP="009B7E6C">
      <w:pPr>
        <w:numPr>
          <w:ilvl w:val="0"/>
          <w:numId w:val="53"/>
        </w:numPr>
        <w:autoSpaceDE/>
        <w:autoSpaceDN/>
        <w:adjustRightInd/>
        <w:spacing w:after="0" w:line="276" w:lineRule="auto"/>
        <w:contextualSpacing/>
        <w:rPr>
          <w:rFonts w:cs="Times New Roman"/>
          <w:color w:val="auto"/>
        </w:rPr>
      </w:pPr>
      <w:r w:rsidRPr="00732D68">
        <w:rPr>
          <w:rFonts w:cs="Times New Roman"/>
          <w:color w:val="auto"/>
        </w:rPr>
        <w:t>Race/ethnicity/nationality</w:t>
      </w:r>
    </w:p>
    <w:p w14:paraId="7D81D9FD" w14:textId="77777777" w:rsidR="00F54B77" w:rsidRPr="00732D68" w:rsidRDefault="00F54B77" w:rsidP="009B7E6C">
      <w:pPr>
        <w:numPr>
          <w:ilvl w:val="0"/>
          <w:numId w:val="53"/>
        </w:numPr>
        <w:autoSpaceDE/>
        <w:autoSpaceDN/>
        <w:adjustRightInd/>
        <w:spacing w:after="0" w:line="276" w:lineRule="auto"/>
        <w:contextualSpacing/>
        <w:rPr>
          <w:rFonts w:cs="Times New Roman"/>
          <w:color w:val="auto"/>
        </w:rPr>
      </w:pPr>
      <w:r w:rsidRPr="00732D68">
        <w:rPr>
          <w:rFonts w:cs="Times New Roman"/>
          <w:color w:val="auto"/>
        </w:rPr>
        <w:t>Religion or belief</w:t>
      </w:r>
    </w:p>
    <w:p w14:paraId="7994B631" w14:textId="77777777" w:rsidR="00F54B77" w:rsidRPr="00732D68" w:rsidRDefault="00F54B77" w:rsidP="009B7E6C">
      <w:pPr>
        <w:numPr>
          <w:ilvl w:val="0"/>
          <w:numId w:val="53"/>
        </w:numPr>
        <w:autoSpaceDE/>
        <w:autoSpaceDN/>
        <w:adjustRightInd/>
        <w:spacing w:after="0" w:line="276" w:lineRule="auto"/>
        <w:contextualSpacing/>
        <w:rPr>
          <w:rFonts w:cs="Times New Roman"/>
          <w:color w:val="auto"/>
        </w:rPr>
      </w:pPr>
      <w:r w:rsidRPr="00732D68">
        <w:rPr>
          <w:rFonts w:cs="Times New Roman"/>
          <w:color w:val="auto"/>
        </w:rPr>
        <w:t>Sex/gender</w:t>
      </w:r>
    </w:p>
    <w:p w14:paraId="591E7C98" w14:textId="77777777" w:rsidR="00F54B77" w:rsidRPr="00732D68" w:rsidRDefault="00F54B77" w:rsidP="009B7E6C">
      <w:pPr>
        <w:numPr>
          <w:ilvl w:val="0"/>
          <w:numId w:val="53"/>
        </w:numPr>
        <w:autoSpaceDE/>
        <w:autoSpaceDN/>
        <w:adjustRightInd/>
        <w:spacing w:after="0" w:line="276" w:lineRule="auto"/>
        <w:contextualSpacing/>
        <w:rPr>
          <w:rFonts w:cs="Times New Roman"/>
          <w:color w:val="auto"/>
        </w:rPr>
      </w:pPr>
      <w:r w:rsidRPr="00732D68">
        <w:rPr>
          <w:rFonts w:cs="Times New Roman"/>
          <w:color w:val="auto"/>
        </w:rPr>
        <w:t>Sexual orientation</w:t>
      </w:r>
    </w:p>
    <w:p w14:paraId="019ECABC" w14:textId="77777777" w:rsidR="00F54B77" w:rsidRPr="00732D68" w:rsidRDefault="00F54B77" w:rsidP="009B7E6C">
      <w:pPr>
        <w:numPr>
          <w:ilvl w:val="0"/>
          <w:numId w:val="53"/>
        </w:numPr>
        <w:autoSpaceDE/>
        <w:autoSpaceDN/>
        <w:adjustRightInd/>
        <w:spacing w:after="0" w:line="276" w:lineRule="auto"/>
        <w:contextualSpacing/>
        <w:rPr>
          <w:rFonts w:cs="Times New Roman"/>
          <w:color w:val="auto"/>
        </w:rPr>
      </w:pPr>
      <w:r w:rsidRPr="00732D68">
        <w:rPr>
          <w:rFonts w:cs="Times New Roman"/>
          <w:color w:val="auto"/>
        </w:rPr>
        <w:t>Marriage or Civil Partnership Status</w:t>
      </w:r>
    </w:p>
    <w:p w14:paraId="43D436E8" w14:textId="77777777" w:rsidR="00F54B77" w:rsidRPr="00732D68" w:rsidRDefault="00F54B77" w:rsidP="00732D68">
      <w:pPr>
        <w:autoSpaceDE/>
        <w:autoSpaceDN/>
        <w:adjustRightInd/>
        <w:spacing w:after="0" w:line="276" w:lineRule="auto"/>
        <w:contextualSpacing/>
        <w:rPr>
          <w:rFonts w:cs="Times New Roman"/>
          <w:color w:val="auto"/>
        </w:rPr>
      </w:pPr>
    </w:p>
    <w:p w14:paraId="3F4B4D5B" w14:textId="77777777" w:rsidR="00F54B77" w:rsidRPr="00732D68" w:rsidRDefault="00F54B77" w:rsidP="00732D68">
      <w:pPr>
        <w:autoSpaceDE/>
        <w:autoSpaceDN/>
        <w:adjustRightInd/>
        <w:spacing w:after="0" w:line="276" w:lineRule="auto"/>
        <w:contextualSpacing/>
        <w:rPr>
          <w:rFonts w:cs="Times New Roman"/>
          <w:color w:val="auto"/>
        </w:rPr>
      </w:pPr>
      <w:r w:rsidRPr="00732D68">
        <w:rPr>
          <w:rFonts w:cs="Times New Roman"/>
          <w:color w:val="auto"/>
        </w:rPr>
        <w:lastRenderedPageBreak/>
        <w:t xml:space="preserve">In considering this question you should identify and record any particular impact on people in a sub-group of any of the above – e.g. people with a particular disability or from a particular religious or ethnic group. </w:t>
      </w:r>
    </w:p>
    <w:p w14:paraId="46E370A7" w14:textId="77777777" w:rsidR="00F54B77" w:rsidRPr="00732D68" w:rsidRDefault="00F54B77" w:rsidP="00732D68">
      <w:pPr>
        <w:autoSpaceDE/>
        <w:autoSpaceDN/>
        <w:adjustRightInd/>
        <w:spacing w:after="0" w:line="276" w:lineRule="auto"/>
        <w:contextualSpacing/>
        <w:rPr>
          <w:rFonts w:cs="Times New Roman"/>
          <w:color w:val="auto"/>
        </w:rPr>
      </w:pPr>
    </w:p>
    <w:p w14:paraId="1E659348" w14:textId="77777777" w:rsidR="00F54B77" w:rsidRDefault="00F54B77" w:rsidP="00732D68">
      <w:pPr>
        <w:autoSpaceDE/>
        <w:autoSpaceDN/>
        <w:adjustRightInd/>
        <w:spacing w:after="0" w:line="276" w:lineRule="auto"/>
        <w:contextualSpacing/>
        <w:rPr>
          <w:rFonts w:cs="Times New Roman"/>
          <w:color w:val="auto"/>
        </w:rPr>
      </w:pPr>
      <w:r w:rsidRPr="00732D68">
        <w:rPr>
          <w:rFonts w:cs="Times New Roman"/>
          <w:color w:val="auto"/>
        </w:rPr>
        <w:t xml:space="preserve">It is particularly important to consider whether any decision is likely to impact adversely on any group of people sharing protected characteristics to a disproportionate extent.  Any such disproportionate impact will need to be objectively justified. </w:t>
      </w:r>
    </w:p>
    <w:p w14:paraId="5B4BCD6E" w14:textId="77777777" w:rsidR="00732D68" w:rsidRPr="00732D68" w:rsidRDefault="00732D68" w:rsidP="00732D68">
      <w:pPr>
        <w:autoSpaceDE/>
        <w:autoSpaceDN/>
        <w:adjustRightInd/>
        <w:spacing w:after="0" w:line="276" w:lineRule="auto"/>
        <w:contextualSpacing/>
        <w:rPr>
          <w:rFonts w:cs="Times New Roman"/>
          <w:color w:val="auto"/>
        </w:rPr>
      </w:pPr>
    </w:p>
    <w:tbl>
      <w:tblPr>
        <w:tblStyle w:val="TableGrid11"/>
        <w:tblW w:w="0" w:type="auto"/>
        <w:tblLook w:val="04A0" w:firstRow="1" w:lastRow="0" w:firstColumn="1" w:lastColumn="0" w:noHBand="0" w:noVBand="1"/>
      </w:tblPr>
      <w:tblGrid>
        <w:gridCol w:w="9016"/>
      </w:tblGrid>
      <w:tr w:rsidR="00F54B77" w:rsidRPr="00732D68" w14:paraId="48A8C0D7" w14:textId="77777777" w:rsidTr="00CE094E">
        <w:tc>
          <w:tcPr>
            <w:tcW w:w="9242" w:type="dxa"/>
          </w:tcPr>
          <w:p w14:paraId="39CFF81D" w14:textId="77777777" w:rsidR="00F54B77" w:rsidRDefault="00F54B77" w:rsidP="00732D68">
            <w:pPr>
              <w:autoSpaceDE/>
              <w:autoSpaceDN/>
              <w:adjustRightInd/>
              <w:spacing w:after="0" w:line="276" w:lineRule="auto"/>
              <w:outlineLvl w:val="0"/>
              <w:rPr>
                <w:rFonts w:cs="Times New Roman"/>
                <w:color w:val="auto"/>
              </w:rPr>
            </w:pPr>
            <w:r w:rsidRPr="00732D68">
              <w:rPr>
                <w:rFonts w:cs="Times New Roman"/>
                <w:color w:val="auto"/>
              </w:rPr>
              <w:t>Yes. The nature of the service is that it is targeted at children, young people and their families.  This means that the age protected characteristic (children and young people) and pregnancy and maternity protected characteristic group may be particularly affected.  As the service also provides specific support for disabled children and young people up to the age of 25 and disabled parents, the disability protected characteristic group may also be affected more than other people in that age group.  Other protected characteristics – e.g. gender and ethnicity – may be affected given the location of proposed service points (ethnicity) and gender of parents/carers using the Service.</w:t>
            </w:r>
          </w:p>
          <w:p w14:paraId="0614E43C" w14:textId="77777777" w:rsidR="00732D68" w:rsidRPr="00732D68" w:rsidRDefault="00732D68" w:rsidP="00732D68">
            <w:pPr>
              <w:autoSpaceDE/>
              <w:autoSpaceDN/>
              <w:adjustRightInd/>
              <w:spacing w:after="0" w:line="276" w:lineRule="auto"/>
              <w:outlineLvl w:val="0"/>
              <w:rPr>
                <w:rFonts w:cs="Times New Roman"/>
                <w:color w:val="auto"/>
              </w:rPr>
            </w:pPr>
          </w:p>
          <w:p w14:paraId="7A6E4AE5" w14:textId="77777777" w:rsidR="00F54B77" w:rsidRDefault="00F54B77" w:rsidP="00732D68">
            <w:pPr>
              <w:autoSpaceDE/>
              <w:autoSpaceDN/>
              <w:adjustRightInd/>
              <w:spacing w:after="0" w:line="276" w:lineRule="auto"/>
              <w:outlineLvl w:val="0"/>
              <w:rPr>
                <w:rFonts w:cs="Times New Roman"/>
                <w:color w:val="auto"/>
              </w:rPr>
            </w:pPr>
            <w:r w:rsidRPr="00732D68">
              <w:rPr>
                <w:rFonts w:cs="Times New Roman"/>
                <w:color w:val="auto"/>
              </w:rPr>
              <w:t xml:space="preserve">Information provided by the Service has also indicated that it supports transgender young people, lesbian and gay service users, teenage parents, young parents and young carers.  </w:t>
            </w:r>
          </w:p>
          <w:p w14:paraId="6A847B28" w14:textId="77777777" w:rsidR="00732D68" w:rsidRPr="00732D68" w:rsidRDefault="00732D68" w:rsidP="00732D68">
            <w:pPr>
              <w:autoSpaceDE/>
              <w:autoSpaceDN/>
              <w:adjustRightInd/>
              <w:spacing w:after="0" w:line="276" w:lineRule="auto"/>
              <w:outlineLvl w:val="0"/>
              <w:rPr>
                <w:rFonts w:cs="Times New Roman"/>
                <w:color w:val="auto"/>
              </w:rPr>
            </w:pPr>
          </w:p>
          <w:p w14:paraId="743C35A4" w14:textId="77777777" w:rsidR="00F54B77" w:rsidRPr="00732D68" w:rsidRDefault="00F54B77" w:rsidP="00732D68">
            <w:pPr>
              <w:autoSpaceDE/>
              <w:autoSpaceDN/>
              <w:adjustRightInd/>
              <w:spacing w:after="0" w:line="276" w:lineRule="auto"/>
              <w:outlineLvl w:val="0"/>
              <w:rPr>
                <w:rFonts w:cs="Times New Roman"/>
                <w:color w:val="auto"/>
              </w:rPr>
            </w:pPr>
            <w:r w:rsidRPr="00732D68">
              <w:rPr>
                <w:rFonts w:cs="Times New Roman"/>
                <w:color w:val="auto"/>
              </w:rPr>
              <w:t>The service also has a long tradition of supporting young people and promoting a positive attitude towards inclusiveness across the range of protected characteristics.</w:t>
            </w:r>
          </w:p>
          <w:p w14:paraId="44E2B78F" w14:textId="77777777" w:rsidR="00F54B77" w:rsidRPr="00732D68" w:rsidRDefault="00F54B77" w:rsidP="00732D68">
            <w:pPr>
              <w:autoSpaceDE/>
              <w:autoSpaceDN/>
              <w:adjustRightInd/>
              <w:spacing w:after="0" w:line="276" w:lineRule="auto"/>
              <w:outlineLvl w:val="0"/>
              <w:rPr>
                <w:rFonts w:cs="Times New Roman"/>
                <w:b/>
                <w:i/>
                <w:color w:val="FF0000"/>
              </w:rPr>
            </w:pPr>
          </w:p>
        </w:tc>
      </w:tr>
    </w:tbl>
    <w:p w14:paraId="0CFAD46C" w14:textId="77777777" w:rsidR="00F54B77" w:rsidRPr="00732D68" w:rsidRDefault="00F54B77" w:rsidP="00732D68">
      <w:pPr>
        <w:autoSpaceDE/>
        <w:autoSpaceDN/>
        <w:adjustRightInd/>
        <w:spacing w:after="0" w:line="276" w:lineRule="auto"/>
        <w:contextualSpacing/>
        <w:rPr>
          <w:rFonts w:cs="Times New Roman"/>
          <w:color w:val="auto"/>
        </w:rPr>
      </w:pPr>
    </w:p>
    <w:p w14:paraId="0DB3DE52" w14:textId="77777777" w:rsidR="00F54B77" w:rsidRPr="00732D68" w:rsidRDefault="00F54B77" w:rsidP="00732D68">
      <w:pPr>
        <w:autoSpaceDE/>
        <w:autoSpaceDN/>
        <w:adjustRightInd/>
        <w:spacing w:after="0" w:line="276" w:lineRule="auto"/>
        <w:rPr>
          <w:rFonts w:cs="Times New Roman"/>
          <w:color w:val="auto"/>
        </w:rPr>
      </w:pPr>
      <w:r w:rsidRPr="00732D68">
        <w:rPr>
          <w:rFonts w:cs="Times New Roman"/>
          <w:color w:val="auto"/>
        </w:rPr>
        <w:t>If you have answered "Yes" to this question in relation to any of the above characteristics, – please go to Question 1.</w:t>
      </w:r>
    </w:p>
    <w:tbl>
      <w:tblPr>
        <w:tblStyle w:val="TableGrid11"/>
        <w:tblW w:w="0" w:type="auto"/>
        <w:tblLook w:val="04A0" w:firstRow="1" w:lastRow="0" w:firstColumn="1" w:lastColumn="0" w:noHBand="0" w:noVBand="1"/>
      </w:tblPr>
      <w:tblGrid>
        <w:gridCol w:w="9016"/>
      </w:tblGrid>
      <w:tr w:rsidR="00F54B77" w:rsidRPr="00732D68" w14:paraId="5A64BC04" w14:textId="77777777" w:rsidTr="00CE094E">
        <w:tc>
          <w:tcPr>
            <w:tcW w:w="9242" w:type="dxa"/>
          </w:tcPr>
          <w:p w14:paraId="4864B446" w14:textId="77777777" w:rsidR="00F54B77" w:rsidRPr="00732D68" w:rsidRDefault="00F54B77" w:rsidP="00732D68">
            <w:pPr>
              <w:autoSpaceDE/>
              <w:autoSpaceDN/>
              <w:adjustRightInd/>
              <w:spacing w:after="0" w:line="276" w:lineRule="auto"/>
              <w:outlineLvl w:val="0"/>
              <w:rPr>
                <w:rFonts w:cs="Times New Roman"/>
                <w:b/>
                <w:color w:val="auto"/>
              </w:rPr>
            </w:pPr>
            <w:r w:rsidRPr="00732D68">
              <w:rPr>
                <w:rFonts w:cs="Times New Roman"/>
                <w:color w:val="auto"/>
              </w:rPr>
              <w:t>Yes</w:t>
            </w:r>
          </w:p>
        </w:tc>
      </w:tr>
    </w:tbl>
    <w:p w14:paraId="658DD671" w14:textId="77777777" w:rsidR="00F54B77" w:rsidRPr="00732D68" w:rsidRDefault="00F54B77" w:rsidP="00732D68">
      <w:pPr>
        <w:autoSpaceDE/>
        <w:autoSpaceDN/>
        <w:adjustRightInd/>
        <w:spacing w:after="0" w:line="276" w:lineRule="auto"/>
        <w:rPr>
          <w:rFonts w:cs="Times New Roman"/>
          <w:color w:val="auto"/>
        </w:rPr>
      </w:pPr>
    </w:p>
    <w:p w14:paraId="0D68A9F6" w14:textId="745E0798" w:rsidR="00F54B77" w:rsidRPr="00732D68" w:rsidRDefault="00F54B77" w:rsidP="00732D68">
      <w:pPr>
        <w:autoSpaceDE/>
        <w:autoSpaceDN/>
        <w:adjustRightInd/>
        <w:spacing w:after="0" w:line="276" w:lineRule="auto"/>
        <w:rPr>
          <w:rFonts w:cs="Times New Roman"/>
          <w:color w:val="auto"/>
        </w:rPr>
      </w:pPr>
      <w:r w:rsidRPr="00732D68">
        <w:rPr>
          <w:rFonts w:cs="Times New Roman"/>
          <w:color w:val="auto"/>
        </w:rPr>
        <w:t>If you have answered "No" in relation to all the protected characteristics</w:t>
      </w:r>
      <w:r w:rsidR="00732D68" w:rsidRPr="00732D68">
        <w:rPr>
          <w:rFonts w:cs="Times New Roman"/>
          <w:color w:val="auto"/>
        </w:rPr>
        <w:t>, please</w:t>
      </w:r>
      <w:r w:rsidRPr="00732D68">
        <w:rPr>
          <w:rFonts w:cs="Times New Roman"/>
          <w:color w:val="auto"/>
        </w:rPr>
        <w:t xml:space="preserve"> briefly document your reasons below and attach this to the decision-making papers. (It goes without saying that if the lack of impact is obvious, it need only be very briefly noted.)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F54B77" w:rsidRPr="00732D68" w14:paraId="39525EB8" w14:textId="77777777" w:rsidTr="00CE094E">
        <w:tc>
          <w:tcPr>
            <w:tcW w:w="9242" w:type="dxa"/>
          </w:tcPr>
          <w:p w14:paraId="034CEDFB" w14:textId="77777777" w:rsidR="00F54B77" w:rsidRPr="00732D68" w:rsidRDefault="00F54B77" w:rsidP="00732D68">
            <w:pPr>
              <w:autoSpaceDE/>
              <w:autoSpaceDN/>
              <w:adjustRightInd/>
              <w:spacing w:after="0" w:line="276" w:lineRule="auto"/>
              <w:rPr>
                <w:rFonts w:cs="Times New Roman"/>
                <w:color w:val="auto"/>
              </w:rPr>
            </w:pPr>
            <w:r w:rsidRPr="00732D68">
              <w:rPr>
                <w:rFonts w:cs="Times New Roman"/>
                <w:color w:val="auto"/>
              </w:rPr>
              <w:fldChar w:fldCharType="begin">
                <w:ffData>
                  <w:name w:val="Text11"/>
                  <w:enabled/>
                  <w:calcOnExit w:val="0"/>
                  <w:textInput/>
                </w:ffData>
              </w:fldChar>
            </w:r>
            <w:r w:rsidRPr="00732D68">
              <w:rPr>
                <w:rFonts w:cs="Times New Roman"/>
                <w:color w:val="auto"/>
              </w:rPr>
              <w:instrText xml:space="preserve"> FORMTEXT </w:instrText>
            </w:r>
            <w:r w:rsidRPr="00732D68">
              <w:rPr>
                <w:rFonts w:cs="Times New Roman"/>
                <w:color w:val="auto"/>
              </w:rPr>
            </w:r>
            <w:r w:rsidRPr="00732D68">
              <w:rPr>
                <w:rFonts w:cs="Times New Roman"/>
                <w:color w:val="auto"/>
              </w:rPr>
              <w:fldChar w:fldCharType="separate"/>
            </w:r>
            <w:r w:rsidRPr="00732D68">
              <w:rPr>
                <w:rFonts w:cs="Times New Roman"/>
                <w:noProof/>
                <w:color w:val="auto"/>
              </w:rPr>
              <w:t> </w:t>
            </w:r>
            <w:r w:rsidRPr="00732D68">
              <w:rPr>
                <w:rFonts w:cs="Times New Roman"/>
                <w:noProof/>
                <w:color w:val="auto"/>
              </w:rPr>
              <w:t> </w:t>
            </w:r>
            <w:r w:rsidRPr="00732D68">
              <w:rPr>
                <w:rFonts w:cs="Times New Roman"/>
                <w:noProof/>
                <w:color w:val="auto"/>
              </w:rPr>
              <w:t> </w:t>
            </w:r>
            <w:r w:rsidRPr="00732D68">
              <w:rPr>
                <w:rFonts w:cs="Times New Roman"/>
                <w:noProof/>
                <w:color w:val="auto"/>
              </w:rPr>
              <w:t> </w:t>
            </w:r>
            <w:r w:rsidRPr="00732D68">
              <w:rPr>
                <w:rFonts w:cs="Times New Roman"/>
                <w:noProof/>
                <w:color w:val="auto"/>
              </w:rPr>
              <w:t> </w:t>
            </w:r>
            <w:r w:rsidRPr="00732D68">
              <w:rPr>
                <w:rFonts w:cs="Times New Roman"/>
                <w:color w:val="auto"/>
              </w:rPr>
              <w:fldChar w:fldCharType="end"/>
            </w:r>
          </w:p>
        </w:tc>
      </w:tr>
    </w:tbl>
    <w:p w14:paraId="28089CF4" w14:textId="77777777" w:rsidR="00F54B77" w:rsidRPr="00732D68" w:rsidRDefault="00F54B77" w:rsidP="00732D68">
      <w:pPr>
        <w:autoSpaceDE/>
        <w:autoSpaceDN/>
        <w:adjustRightInd/>
        <w:spacing w:after="0" w:line="276" w:lineRule="auto"/>
        <w:rPr>
          <w:rFonts w:cs="Times New Roman"/>
          <w:color w:val="auto"/>
        </w:rPr>
      </w:pPr>
    </w:p>
    <w:p w14:paraId="6D79FA87" w14:textId="77777777" w:rsidR="00F54B77" w:rsidRPr="00732D68" w:rsidRDefault="00F54B77" w:rsidP="00732D68">
      <w:pPr>
        <w:autoSpaceDE/>
        <w:autoSpaceDN/>
        <w:adjustRightInd/>
        <w:spacing w:after="0"/>
        <w:rPr>
          <w:rFonts w:cs="Times New Roman"/>
          <w:b/>
          <w:color w:val="auto"/>
        </w:rPr>
      </w:pPr>
      <w:r w:rsidRPr="00732D68">
        <w:rPr>
          <w:rFonts w:cs="Times New Roman"/>
          <w:b/>
          <w:color w:val="auto"/>
        </w:rPr>
        <w:br w:type="page"/>
      </w:r>
    </w:p>
    <w:p w14:paraId="7B8D0E97" w14:textId="56212A17" w:rsidR="00F54B77" w:rsidRPr="00732D68" w:rsidRDefault="00F54B77" w:rsidP="00732D68">
      <w:pPr>
        <w:autoSpaceDE/>
        <w:autoSpaceDN/>
        <w:adjustRightInd/>
        <w:spacing w:after="0" w:line="276" w:lineRule="auto"/>
        <w:outlineLvl w:val="0"/>
        <w:rPr>
          <w:rFonts w:cs="Times New Roman"/>
          <w:b/>
          <w:color w:val="auto"/>
        </w:rPr>
      </w:pPr>
      <w:r w:rsidRPr="00732D68">
        <w:rPr>
          <w:rFonts w:cs="Times New Roman"/>
          <w:b/>
          <w:color w:val="auto"/>
        </w:rPr>
        <w:lastRenderedPageBreak/>
        <w:t xml:space="preserve">Question 1 </w:t>
      </w:r>
      <w:r w:rsidR="00732D68" w:rsidRPr="00732D68">
        <w:rPr>
          <w:rFonts w:cs="Times New Roman"/>
          <w:b/>
          <w:color w:val="auto"/>
        </w:rPr>
        <w:t>– Background</w:t>
      </w:r>
      <w:r w:rsidRPr="00732D68">
        <w:rPr>
          <w:rFonts w:cs="Times New Roman"/>
          <w:b/>
          <w:color w:val="auto"/>
        </w:rPr>
        <w:t xml:space="preserve"> Evidence</w:t>
      </w:r>
    </w:p>
    <w:p w14:paraId="6D75B94E" w14:textId="77777777" w:rsidR="00F54B77" w:rsidRDefault="00F54B77" w:rsidP="00732D68">
      <w:pPr>
        <w:autoSpaceDE/>
        <w:autoSpaceDN/>
        <w:adjustRightInd/>
        <w:spacing w:after="0" w:line="276" w:lineRule="auto"/>
        <w:rPr>
          <w:rFonts w:cs="Times New Roman"/>
          <w:color w:val="auto"/>
        </w:rPr>
      </w:pPr>
      <w:r w:rsidRPr="00732D68">
        <w:rPr>
          <w:rFonts w:cs="Times New Roman"/>
          <w:color w:val="auto"/>
        </w:rPr>
        <w:t xml:space="preserve">What information do you have about the different groups of people who may be affected by this decision – e.g. employees or service users   (you could use monitoring data, survey data, etc to compile this). As indicated above, the relevant protected characteristics are: </w:t>
      </w:r>
    </w:p>
    <w:p w14:paraId="56563ABE" w14:textId="77777777" w:rsidR="00732D68" w:rsidRPr="00732D68" w:rsidRDefault="00732D68" w:rsidP="00732D68">
      <w:pPr>
        <w:autoSpaceDE/>
        <w:autoSpaceDN/>
        <w:adjustRightInd/>
        <w:spacing w:after="0" w:line="276" w:lineRule="auto"/>
        <w:rPr>
          <w:rFonts w:cs="Times New Roman"/>
          <w:color w:val="auto"/>
        </w:rPr>
      </w:pPr>
    </w:p>
    <w:p w14:paraId="5852C851" w14:textId="77777777" w:rsidR="00F54B77" w:rsidRPr="00732D68" w:rsidRDefault="00F54B77" w:rsidP="009B7E6C">
      <w:pPr>
        <w:numPr>
          <w:ilvl w:val="0"/>
          <w:numId w:val="53"/>
        </w:numPr>
        <w:autoSpaceDE/>
        <w:autoSpaceDN/>
        <w:adjustRightInd/>
        <w:spacing w:after="0" w:line="276" w:lineRule="auto"/>
        <w:contextualSpacing/>
        <w:rPr>
          <w:rFonts w:cs="Times New Roman"/>
          <w:color w:val="auto"/>
        </w:rPr>
      </w:pPr>
      <w:r w:rsidRPr="00732D68">
        <w:rPr>
          <w:rFonts w:cs="Times New Roman"/>
          <w:color w:val="auto"/>
        </w:rPr>
        <w:t>Age</w:t>
      </w:r>
    </w:p>
    <w:p w14:paraId="7ADBA350" w14:textId="77777777" w:rsidR="00F54B77" w:rsidRPr="00732D68" w:rsidRDefault="00F54B77" w:rsidP="009B7E6C">
      <w:pPr>
        <w:numPr>
          <w:ilvl w:val="0"/>
          <w:numId w:val="53"/>
        </w:numPr>
        <w:autoSpaceDE/>
        <w:autoSpaceDN/>
        <w:adjustRightInd/>
        <w:spacing w:after="0" w:line="276" w:lineRule="auto"/>
        <w:contextualSpacing/>
        <w:rPr>
          <w:rFonts w:cs="Times New Roman"/>
          <w:color w:val="auto"/>
        </w:rPr>
      </w:pPr>
      <w:r w:rsidRPr="00732D68">
        <w:rPr>
          <w:rFonts w:cs="Times New Roman"/>
          <w:color w:val="auto"/>
        </w:rPr>
        <w:t>Disability including Deaf people</w:t>
      </w:r>
    </w:p>
    <w:p w14:paraId="571536BD" w14:textId="77777777" w:rsidR="00F54B77" w:rsidRPr="00732D68" w:rsidRDefault="00F54B77" w:rsidP="009B7E6C">
      <w:pPr>
        <w:numPr>
          <w:ilvl w:val="0"/>
          <w:numId w:val="53"/>
        </w:numPr>
        <w:autoSpaceDE/>
        <w:autoSpaceDN/>
        <w:adjustRightInd/>
        <w:spacing w:after="0" w:line="276" w:lineRule="auto"/>
        <w:contextualSpacing/>
        <w:rPr>
          <w:rFonts w:cs="Times New Roman"/>
          <w:color w:val="auto"/>
        </w:rPr>
      </w:pPr>
      <w:r w:rsidRPr="00732D68">
        <w:rPr>
          <w:rFonts w:cs="Times New Roman"/>
          <w:color w:val="auto"/>
        </w:rPr>
        <w:t>Gender reassignment/gender identity</w:t>
      </w:r>
    </w:p>
    <w:p w14:paraId="63E1C21B" w14:textId="77777777" w:rsidR="00F54B77" w:rsidRPr="00732D68" w:rsidRDefault="00F54B77" w:rsidP="009B7E6C">
      <w:pPr>
        <w:numPr>
          <w:ilvl w:val="0"/>
          <w:numId w:val="53"/>
        </w:numPr>
        <w:autoSpaceDE/>
        <w:autoSpaceDN/>
        <w:adjustRightInd/>
        <w:spacing w:after="0" w:line="276" w:lineRule="auto"/>
        <w:contextualSpacing/>
        <w:rPr>
          <w:rFonts w:cs="Times New Roman"/>
          <w:color w:val="auto"/>
        </w:rPr>
      </w:pPr>
      <w:r w:rsidRPr="00732D68">
        <w:rPr>
          <w:rFonts w:cs="Times New Roman"/>
          <w:color w:val="auto"/>
        </w:rPr>
        <w:t>Pregnancy and maternity</w:t>
      </w:r>
    </w:p>
    <w:p w14:paraId="66E070A7" w14:textId="77777777" w:rsidR="00F54B77" w:rsidRPr="00732D68" w:rsidRDefault="00F54B77" w:rsidP="009B7E6C">
      <w:pPr>
        <w:numPr>
          <w:ilvl w:val="0"/>
          <w:numId w:val="53"/>
        </w:numPr>
        <w:autoSpaceDE/>
        <w:autoSpaceDN/>
        <w:adjustRightInd/>
        <w:spacing w:after="0" w:line="276" w:lineRule="auto"/>
        <w:contextualSpacing/>
        <w:rPr>
          <w:rFonts w:cs="Times New Roman"/>
          <w:color w:val="auto"/>
        </w:rPr>
      </w:pPr>
      <w:r w:rsidRPr="00732D68">
        <w:rPr>
          <w:rFonts w:cs="Times New Roman"/>
          <w:color w:val="auto"/>
        </w:rPr>
        <w:t>Race/Ethnicity/Nationality</w:t>
      </w:r>
    </w:p>
    <w:p w14:paraId="4B4EB79F" w14:textId="77777777" w:rsidR="00F54B77" w:rsidRPr="00732D68" w:rsidRDefault="00F54B77" w:rsidP="009B7E6C">
      <w:pPr>
        <w:numPr>
          <w:ilvl w:val="0"/>
          <w:numId w:val="53"/>
        </w:numPr>
        <w:autoSpaceDE/>
        <w:autoSpaceDN/>
        <w:adjustRightInd/>
        <w:spacing w:after="0" w:line="276" w:lineRule="auto"/>
        <w:contextualSpacing/>
        <w:rPr>
          <w:rFonts w:cs="Times New Roman"/>
          <w:color w:val="auto"/>
        </w:rPr>
      </w:pPr>
      <w:r w:rsidRPr="00732D68">
        <w:rPr>
          <w:rFonts w:cs="Times New Roman"/>
          <w:color w:val="auto"/>
        </w:rPr>
        <w:t>Religion or belief</w:t>
      </w:r>
    </w:p>
    <w:p w14:paraId="25E71964" w14:textId="77777777" w:rsidR="00F54B77" w:rsidRPr="00732D68" w:rsidRDefault="00F54B77" w:rsidP="009B7E6C">
      <w:pPr>
        <w:numPr>
          <w:ilvl w:val="0"/>
          <w:numId w:val="53"/>
        </w:numPr>
        <w:autoSpaceDE/>
        <w:autoSpaceDN/>
        <w:adjustRightInd/>
        <w:spacing w:after="0" w:line="276" w:lineRule="auto"/>
        <w:contextualSpacing/>
        <w:rPr>
          <w:rFonts w:cs="Times New Roman"/>
          <w:color w:val="auto"/>
        </w:rPr>
      </w:pPr>
      <w:r w:rsidRPr="00732D68">
        <w:rPr>
          <w:rFonts w:cs="Times New Roman"/>
          <w:color w:val="auto"/>
        </w:rPr>
        <w:t>Sex/gender</w:t>
      </w:r>
    </w:p>
    <w:p w14:paraId="2DC5E7DF" w14:textId="77777777" w:rsidR="00F54B77" w:rsidRPr="00732D68" w:rsidRDefault="00F54B77" w:rsidP="009B7E6C">
      <w:pPr>
        <w:numPr>
          <w:ilvl w:val="0"/>
          <w:numId w:val="53"/>
        </w:numPr>
        <w:autoSpaceDE/>
        <w:autoSpaceDN/>
        <w:adjustRightInd/>
        <w:spacing w:after="0" w:line="276" w:lineRule="auto"/>
        <w:contextualSpacing/>
        <w:rPr>
          <w:rFonts w:cs="Times New Roman"/>
          <w:color w:val="auto"/>
        </w:rPr>
      </w:pPr>
      <w:r w:rsidRPr="00732D68">
        <w:rPr>
          <w:rFonts w:cs="Times New Roman"/>
          <w:color w:val="auto"/>
        </w:rPr>
        <w:t>Sexual orientation</w:t>
      </w:r>
    </w:p>
    <w:p w14:paraId="1C5D27FC" w14:textId="77777777" w:rsidR="00F54B77" w:rsidRPr="00732D68" w:rsidRDefault="00F54B77" w:rsidP="009B7E6C">
      <w:pPr>
        <w:numPr>
          <w:ilvl w:val="0"/>
          <w:numId w:val="53"/>
        </w:numPr>
        <w:autoSpaceDE/>
        <w:autoSpaceDN/>
        <w:adjustRightInd/>
        <w:spacing w:after="0" w:line="276" w:lineRule="auto"/>
        <w:contextualSpacing/>
        <w:rPr>
          <w:rFonts w:cs="Times New Roman"/>
          <w:color w:val="auto"/>
        </w:rPr>
      </w:pPr>
      <w:r w:rsidRPr="00732D68">
        <w:rPr>
          <w:rFonts w:cs="Times New Roman"/>
          <w:color w:val="auto"/>
        </w:rPr>
        <w:t xml:space="preserve">Marriage or Civil Partnership status  (in respect of  which the s. 149 requires only that due regard be paid to the need to eliminate discrimination, harassment or victimisation or other conduct which is prohibited by the Act). </w:t>
      </w:r>
    </w:p>
    <w:p w14:paraId="3CD3BD72" w14:textId="77777777" w:rsidR="00F54B77" w:rsidRPr="00732D68" w:rsidRDefault="00F54B77" w:rsidP="00732D68">
      <w:pPr>
        <w:autoSpaceDE/>
        <w:autoSpaceDN/>
        <w:adjustRightInd/>
        <w:spacing w:after="0" w:line="276" w:lineRule="auto"/>
        <w:contextualSpacing/>
        <w:rPr>
          <w:rFonts w:cs="Times New Roman"/>
          <w:color w:val="auto"/>
        </w:rPr>
      </w:pPr>
    </w:p>
    <w:p w14:paraId="2217A285" w14:textId="77777777" w:rsidR="00F54B77" w:rsidRPr="00732D68" w:rsidRDefault="00F54B77" w:rsidP="00732D68">
      <w:pPr>
        <w:autoSpaceDE/>
        <w:autoSpaceDN/>
        <w:adjustRightInd/>
        <w:spacing w:after="0" w:line="276" w:lineRule="auto"/>
        <w:contextualSpacing/>
        <w:rPr>
          <w:rFonts w:cs="Times New Roman"/>
          <w:color w:val="auto"/>
        </w:rPr>
      </w:pPr>
      <w:r w:rsidRPr="00732D68">
        <w:rPr>
          <w:rFonts w:cs="Times New Roman"/>
          <w:color w:val="auto"/>
        </w:rPr>
        <w:t xml:space="preserve">In considering this question you should again consider whether the decision under consideration could impact upon specific sub-groups e.g. people of a specific religion or people with a particular disability.   You should also consider  how the decision is likely to affect those who share two or more of the protected characteristics – for example, older women, disabled, elderly people, and so on. </w:t>
      </w:r>
    </w:p>
    <w:p w14:paraId="7FC29590" w14:textId="77777777" w:rsidR="00F54B77" w:rsidRPr="00732D68" w:rsidRDefault="00F54B77" w:rsidP="00732D68">
      <w:pPr>
        <w:autoSpaceDE/>
        <w:autoSpaceDN/>
        <w:adjustRightInd/>
        <w:spacing w:after="0" w:line="276" w:lineRule="auto"/>
        <w:contextualSpacing/>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F54B77" w:rsidRPr="00732D68" w14:paraId="5C1A3752" w14:textId="77777777" w:rsidTr="00CE094E">
        <w:tc>
          <w:tcPr>
            <w:tcW w:w="9242" w:type="dxa"/>
          </w:tcPr>
          <w:p w14:paraId="66F0BFEE" w14:textId="77777777" w:rsidR="00F54B77" w:rsidRDefault="00F54B77" w:rsidP="00732D68">
            <w:pPr>
              <w:autoSpaceDE/>
              <w:autoSpaceDN/>
              <w:adjustRightInd/>
              <w:spacing w:after="0" w:line="276" w:lineRule="auto"/>
              <w:rPr>
                <w:rFonts w:cs="Arial"/>
                <w:color w:val="auto"/>
              </w:rPr>
            </w:pPr>
            <w:r w:rsidRPr="00732D68">
              <w:rPr>
                <w:rFonts w:cs="Arial"/>
                <w:color w:val="auto"/>
              </w:rPr>
              <w:t>The following information was compiled about the "reach" of the Young People's Service in 2015/16 at the start of the service transformation.</w:t>
            </w:r>
          </w:p>
          <w:p w14:paraId="5158A186" w14:textId="77777777" w:rsidR="00732D68" w:rsidRPr="00732D68" w:rsidRDefault="00732D68" w:rsidP="00732D68">
            <w:pPr>
              <w:autoSpaceDE/>
              <w:autoSpaceDN/>
              <w:adjustRightInd/>
              <w:spacing w:after="0" w:line="276" w:lineRule="auto"/>
              <w:rPr>
                <w:rFonts w:cs="Arial"/>
                <w:color w:val="auto"/>
              </w:rPr>
            </w:pPr>
          </w:p>
          <w:p w14:paraId="3CFFE8CD" w14:textId="77777777" w:rsidR="00F54B77" w:rsidRPr="00732D68" w:rsidRDefault="00F54B77" w:rsidP="00732D68">
            <w:pPr>
              <w:autoSpaceDE/>
              <w:autoSpaceDN/>
              <w:adjustRightInd/>
              <w:spacing w:after="0" w:line="276" w:lineRule="auto"/>
              <w:rPr>
                <w:rFonts w:cs="Arial"/>
                <w:b/>
                <w:color w:val="auto"/>
              </w:rPr>
            </w:pPr>
            <w:r w:rsidRPr="00732D68">
              <w:rPr>
                <w:rFonts w:cs="Arial"/>
                <w:b/>
                <w:color w:val="auto"/>
              </w:rPr>
              <w:t>Young People Service Equality statistics.</w:t>
            </w:r>
          </w:p>
          <w:p w14:paraId="4092C40F" w14:textId="77777777" w:rsidR="00F54B77" w:rsidRDefault="00F54B77" w:rsidP="00732D68">
            <w:pPr>
              <w:autoSpaceDE/>
              <w:autoSpaceDN/>
              <w:adjustRightInd/>
              <w:spacing w:after="0" w:line="276" w:lineRule="auto"/>
              <w:rPr>
                <w:rFonts w:cs="Arial"/>
                <w:b/>
                <w:color w:val="auto"/>
              </w:rPr>
            </w:pPr>
            <w:r w:rsidRPr="00732D68">
              <w:rPr>
                <w:rFonts w:cs="Arial"/>
                <w:b/>
                <w:color w:val="auto"/>
              </w:rPr>
              <w:t>2015-16 Reach Achieved</w:t>
            </w:r>
          </w:p>
          <w:p w14:paraId="50398478" w14:textId="77777777" w:rsidR="00732D68" w:rsidRPr="00732D68" w:rsidRDefault="00732D68" w:rsidP="00732D68">
            <w:pPr>
              <w:autoSpaceDE/>
              <w:autoSpaceDN/>
              <w:adjustRightInd/>
              <w:spacing w:after="0" w:line="276" w:lineRule="auto"/>
              <w:rPr>
                <w:rFonts w:cs="Arial"/>
                <w:b/>
                <w:color w:val="auto"/>
              </w:rPr>
            </w:pPr>
          </w:p>
          <w:p w14:paraId="59784725" w14:textId="77777777" w:rsidR="00F54B77" w:rsidRDefault="00F54B77" w:rsidP="00732D68">
            <w:pPr>
              <w:autoSpaceDE/>
              <w:autoSpaceDN/>
              <w:adjustRightInd/>
              <w:spacing w:after="0" w:line="276" w:lineRule="auto"/>
              <w:rPr>
                <w:rFonts w:cs="Arial"/>
                <w:color w:val="auto"/>
              </w:rPr>
            </w:pPr>
            <w:r w:rsidRPr="00732D68">
              <w:rPr>
                <w:rFonts w:cs="Arial"/>
                <w:color w:val="auto"/>
              </w:rPr>
              <w:t>During 2015/16 the total 12-19 young people cohort was 104,338. The service provided services to 30,125 young people, 28.9% of the total cohort. This can be broken down by district as follows;</w:t>
            </w:r>
          </w:p>
          <w:p w14:paraId="499BD3EC" w14:textId="77777777" w:rsidR="00732D68" w:rsidRDefault="00732D68" w:rsidP="00732D68">
            <w:pPr>
              <w:autoSpaceDE/>
              <w:autoSpaceDN/>
              <w:adjustRightInd/>
              <w:spacing w:after="0" w:line="276" w:lineRule="auto"/>
              <w:rPr>
                <w:rFonts w:cs="Arial"/>
                <w:color w:val="auto"/>
              </w:rPr>
            </w:pPr>
          </w:p>
          <w:p w14:paraId="7A1DE6E3" w14:textId="77777777" w:rsidR="00732D68" w:rsidRDefault="00732D68" w:rsidP="00732D68">
            <w:pPr>
              <w:autoSpaceDE/>
              <w:autoSpaceDN/>
              <w:adjustRightInd/>
              <w:spacing w:after="0" w:line="276" w:lineRule="auto"/>
              <w:rPr>
                <w:rFonts w:cs="Arial"/>
                <w:color w:val="auto"/>
              </w:rPr>
            </w:pPr>
          </w:p>
          <w:p w14:paraId="682F90B8" w14:textId="77777777" w:rsidR="00732D68" w:rsidRDefault="00732D68" w:rsidP="00732D68">
            <w:pPr>
              <w:autoSpaceDE/>
              <w:autoSpaceDN/>
              <w:adjustRightInd/>
              <w:spacing w:after="0" w:line="276" w:lineRule="auto"/>
              <w:rPr>
                <w:rFonts w:cs="Arial"/>
                <w:color w:val="auto"/>
              </w:rPr>
            </w:pPr>
          </w:p>
          <w:p w14:paraId="03CFBF3C" w14:textId="77777777" w:rsidR="00732D68" w:rsidRDefault="00732D68" w:rsidP="00732D68">
            <w:pPr>
              <w:autoSpaceDE/>
              <w:autoSpaceDN/>
              <w:adjustRightInd/>
              <w:spacing w:after="0" w:line="276" w:lineRule="auto"/>
              <w:rPr>
                <w:rFonts w:cs="Arial"/>
                <w:color w:val="auto"/>
              </w:rPr>
            </w:pPr>
          </w:p>
          <w:p w14:paraId="53E812D9" w14:textId="77777777" w:rsidR="00732D68" w:rsidRDefault="00732D68" w:rsidP="00732D68">
            <w:pPr>
              <w:autoSpaceDE/>
              <w:autoSpaceDN/>
              <w:adjustRightInd/>
              <w:spacing w:after="0" w:line="276" w:lineRule="auto"/>
              <w:rPr>
                <w:rFonts w:cs="Arial"/>
                <w:color w:val="auto"/>
              </w:rPr>
            </w:pPr>
          </w:p>
          <w:p w14:paraId="0927F590" w14:textId="77777777" w:rsidR="00732D68" w:rsidRDefault="00732D68" w:rsidP="00732D68">
            <w:pPr>
              <w:autoSpaceDE/>
              <w:autoSpaceDN/>
              <w:adjustRightInd/>
              <w:spacing w:after="0" w:line="276" w:lineRule="auto"/>
              <w:rPr>
                <w:rFonts w:cs="Arial"/>
                <w:color w:val="auto"/>
              </w:rPr>
            </w:pPr>
          </w:p>
          <w:p w14:paraId="5D0449E9" w14:textId="77777777" w:rsidR="00732D68" w:rsidRDefault="00732D68" w:rsidP="00732D68">
            <w:pPr>
              <w:autoSpaceDE/>
              <w:autoSpaceDN/>
              <w:adjustRightInd/>
              <w:spacing w:after="0" w:line="276" w:lineRule="auto"/>
              <w:rPr>
                <w:rFonts w:cs="Arial"/>
                <w:color w:val="auto"/>
              </w:rPr>
            </w:pPr>
          </w:p>
          <w:p w14:paraId="08945D1E" w14:textId="77777777" w:rsidR="00732D68" w:rsidRDefault="00732D68" w:rsidP="00732D68">
            <w:pPr>
              <w:autoSpaceDE/>
              <w:autoSpaceDN/>
              <w:adjustRightInd/>
              <w:spacing w:after="0" w:line="276" w:lineRule="auto"/>
              <w:rPr>
                <w:rFonts w:cs="Arial"/>
                <w:color w:val="auto"/>
              </w:rPr>
            </w:pPr>
          </w:p>
          <w:p w14:paraId="3EC509D6" w14:textId="77777777" w:rsidR="00732D68" w:rsidRPr="00732D68" w:rsidRDefault="00732D68" w:rsidP="00732D68">
            <w:pPr>
              <w:autoSpaceDE/>
              <w:autoSpaceDN/>
              <w:adjustRightInd/>
              <w:spacing w:after="0" w:line="276" w:lineRule="auto"/>
              <w:rPr>
                <w:rFonts w:cs="Arial"/>
                <w:color w:val="auto"/>
              </w:rPr>
            </w:pPr>
          </w:p>
          <w:tbl>
            <w:tblPr>
              <w:tblW w:w="6804" w:type="dxa"/>
              <w:tblLook w:val="04A0" w:firstRow="1" w:lastRow="0" w:firstColumn="1" w:lastColumn="0" w:noHBand="0" w:noVBand="1"/>
            </w:tblPr>
            <w:tblGrid>
              <w:gridCol w:w="1985"/>
              <w:gridCol w:w="1559"/>
              <w:gridCol w:w="1276"/>
              <w:gridCol w:w="1984"/>
            </w:tblGrid>
            <w:tr w:rsidR="00F54B77" w:rsidRPr="00732D68" w14:paraId="1A4ED614" w14:textId="77777777" w:rsidTr="00CE094E">
              <w:trPr>
                <w:trHeight w:val="255"/>
              </w:trPr>
              <w:tc>
                <w:tcPr>
                  <w:tcW w:w="1985" w:type="dxa"/>
                  <w:tcBorders>
                    <w:top w:val="nil"/>
                    <w:left w:val="nil"/>
                    <w:bottom w:val="nil"/>
                    <w:right w:val="nil"/>
                  </w:tcBorders>
                  <w:shd w:val="clear" w:color="auto" w:fill="auto"/>
                  <w:noWrap/>
                  <w:hideMark/>
                </w:tcPr>
                <w:p w14:paraId="764E2C28" w14:textId="77777777" w:rsidR="00F54B77" w:rsidRPr="00732D68" w:rsidRDefault="00F54B77" w:rsidP="00732D68">
                  <w:pPr>
                    <w:autoSpaceDE/>
                    <w:autoSpaceDN/>
                    <w:adjustRightInd/>
                    <w:spacing w:after="0"/>
                    <w:rPr>
                      <w:rFonts w:eastAsia="Times New Roman" w:cs="Arial"/>
                      <w:color w:val="auto"/>
                      <w:lang w:eastAsia="en-GB"/>
                    </w:rPr>
                  </w:pPr>
                </w:p>
              </w:tc>
              <w:tc>
                <w:tcPr>
                  <w:tcW w:w="1559" w:type="dxa"/>
                  <w:tcBorders>
                    <w:top w:val="nil"/>
                    <w:left w:val="nil"/>
                    <w:bottom w:val="nil"/>
                    <w:right w:val="nil"/>
                  </w:tcBorders>
                  <w:shd w:val="clear" w:color="auto" w:fill="auto"/>
                  <w:noWrap/>
                  <w:vAlign w:val="center"/>
                  <w:hideMark/>
                </w:tcPr>
                <w:p w14:paraId="3000F2F1" w14:textId="77777777" w:rsidR="00F54B77" w:rsidRPr="00732D68" w:rsidRDefault="00F54B77" w:rsidP="00732D68">
                  <w:pPr>
                    <w:autoSpaceDE/>
                    <w:autoSpaceDN/>
                    <w:adjustRightInd/>
                    <w:spacing w:after="0"/>
                    <w:rPr>
                      <w:rFonts w:eastAsia="Times New Roman" w:cs="Arial"/>
                      <w:color w:val="auto"/>
                      <w:lang w:eastAsia="en-GB"/>
                    </w:rPr>
                  </w:pPr>
                </w:p>
              </w:tc>
              <w:tc>
                <w:tcPr>
                  <w:tcW w:w="1276" w:type="dxa"/>
                  <w:tcBorders>
                    <w:top w:val="nil"/>
                    <w:left w:val="nil"/>
                    <w:bottom w:val="nil"/>
                    <w:right w:val="nil"/>
                  </w:tcBorders>
                  <w:shd w:val="clear" w:color="auto" w:fill="auto"/>
                  <w:noWrap/>
                  <w:vAlign w:val="center"/>
                  <w:hideMark/>
                </w:tcPr>
                <w:p w14:paraId="2F74DD7F" w14:textId="77777777" w:rsidR="00F54B77" w:rsidRPr="00732D68" w:rsidRDefault="00F54B77" w:rsidP="00732D68">
                  <w:pPr>
                    <w:autoSpaceDE/>
                    <w:autoSpaceDN/>
                    <w:adjustRightInd/>
                    <w:spacing w:after="0"/>
                    <w:rPr>
                      <w:rFonts w:eastAsia="Times New Roman" w:cs="Arial"/>
                      <w:color w:val="auto"/>
                      <w:lang w:eastAsia="en-GB"/>
                    </w:rPr>
                  </w:pPr>
                </w:p>
              </w:tc>
              <w:tc>
                <w:tcPr>
                  <w:tcW w:w="1984" w:type="dxa"/>
                  <w:tcBorders>
                    <w:top w:val="nil"/>
                    <w:left w:val="nil"/>
                    <w:bottom w:val="nil"/>
                    <w:right w:val="nil"/>
                  </w:tcBorders>
                  <w:shd w:val="clear" w:color="auto" w:fill="auto"/>
                  <w:noWrap/>
                  <w:vAlign w:val="center"/>
                  <w:hideMark/>
                </w:tcPr>
                <w:p w14:paraId="316211BA" w14:textId="77777777" w:rsidR="00F54B77" w:rsidRPr="00732D68" w:rsidRDefault="00F54B77" w:rsidP="00732D68">
                  <w:pPr>
                    <w:autoSpaceDE/>
                    <w:autoSpaceDN/>
                    <w:adjustRightInd/>
                    <w:spacing w:after="0"/>
                    <w:rPr>
                      <w:rFonts w:eastAsia="Times New Roman" w:cs="Arial"/>
                      <w:color w:val="auto"/>
                      <w:lang w:eastAsia="en-GB"/>
                    </w:rPr>
                  </w:pPr>
                </w:p>
              </w:tc>
            </w:tr>
            <w:tr w:rsidR="00F54B77" w:rsidRPr="00732D68" w14:paraId="46E5669C" w14:textId="77777777" w:rsidTr="00CE094E">
              <w:trPr>
                <w:trHeight w:val="810"/>
              </w:trPr>
              <w:tc>
                <w:tcPr>
                  <w:tcW w:w="1985" w:type="dxa"/>
                  <w:tcBorders>
                    <w:top w:val="nil"/>
                    <w:left w:val="nil"/>
                    <w:bottom w:val="nil"/>
                    <w:right w:val="nil"/>
                  </w:tcBorders>
                  <w:shd w:val="clear" w:color="auto" w:fill="auto"/>
                  <w:noWrap/>
                  <w:hideMark/>
                </w:tcPr>
                <w:p w14:paraId="5D777802" w14:textId="77777777" w:rsidR="00F54B77" w:rsidRPr="00732D68" w:rsidRDefault="00F54B77" w:rsidP="00732D68">
                  <w:pPr>
                    <w:autoSpaceDE/>
                    <w:autoSpaceDN/>
                    <w:adjustRightInd/>
                    <w:spacing w:after="0"/>
                    <w:rPr>
                      <w:rFonts w:eastAsia="Times New Roman" w:cs="Arial"/>
                      <w:color w:val="auto"/>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3CE26"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No Individuals Reached</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3487774"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12-19 Cohort</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E1B42FC"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 Reached</w:t>
                  </w:r>
                </w:p>
              </w:tc>
            </w:tr>
            <w:tr w:rsidR="00F54B77" w:rsidRPr="00732D68" w14:paraId="7A35F1D8" w14:textId="77777777" w:rsidTr="00CE094E">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14:paraId="699E4DD4"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Burnley</w:t>
                  </w:r>
                </w:p>
              </w:tc>
              <w:tc>
                <w:tcPr>
                  <w:tcW w:w="1559" w:type="dxa"/>
                  <w:tcBorders>
                    <w:top w:val="nil"/>
                    <w:left w:val="nil"/>
                    <w:bottom w:val="single" w:sz="4" w:space="0" w:color="auto"/>
                    <w:right w:val="single" w:sz="4" w:space="0" w:color="auto"/>
                  </w:tcBorders>
                  <w:shd w:val="clear" w:color="auto" w:fill="auto"/>
                  <w:noWrap/>
                  <w:vAlign w:val="center"/>
                  <w:hideMark/>
                </w:tcPr>
                <w:p w14:paraId="791CB214"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3,802</w:t>
                  </w:r>
                </w:p>
              </w:tc>
              <w:tc>
                <w:tcPr>
                  <w:tcW w:w="1276" w:type="dxa"/>
                  <w:tcBorders>
                    <w:top w:val="nil"/>
                    <w:left w:val="nil"/>
                    <w:bottom w:val="single" w:sz="4" w:space="0" w:color="auto"/>
                    <w:right w:val="single" w:sz="4" w:space="0" w:color="auto"/>
                  </w:tcBorders>
                  <w:shd w:val="clear" w:color="000000" w:fill="BDD7EE"/>
                  <w:noWrap/>
                  <w:vAlign w:val="center"/>
                  <w:hideMark/>
                </w:tcPr>
                <w:p w14:paraId="5CE890F7"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8,554</w:t>
                  </w:r>
                </w:p>
              </w:tc>
              <w:tc>
                <w:tcPr>
                  <w:tcW w:w="1984" w:type="dxa"/>
                  <w:tcBorders>
                    <w:top w:val="nil"/>
                    <w:left w:val="nil"/>
                    <w:bottom w:val="single" w:sz="4" w:space="0" w:color="auto"/>
                    <w:right w:val="single" w:sz="4" w:space="0" w:color="auto"/>
                  </w:tcBorders>
                  <w:shd w:val="clear" w:color="auto" w:fill="auto"/>
                  <w:noWrap/>
                  <w:vAlign w:val="center"/>
                  <w:hideMark/>
                </w:tcPr>
                <w:p w14:paraId="610E3C8E"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44.4%</w:t>
                  </w:r>
                </w:p>
              </w:tc>
            </w:tr>
            <w:tr w:rsidR="00F54B77" w:rsidRPr="00732D68" w14:paraId="5F0B02E5" w14:textId="77777777" w:rsidTr="00CE094E">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14:paraId="028BD8A5"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Chorley</w:t>
                  </w:r>
                </w:p>
              </w:tc>
              <w:tc>
                <w:tcPr>
                  <w:tcW w:w="1559" w:type="dxa"/>
                  <w:tcBorders>
                    <w:top w:val="nil"/>
                    <w:left w:val="nil"/>
                    <w:bottom w:val="single" w:sz="4" w:space="0" w:color="auto"/>
                    <w:right w:val="single" w:sz="4" w:space="0" w:color="auto"/>
                  </w:tcBorders>
                  <w:shd w:val="clear" w:color="auto" w:fill="auto"/>
                  <w:noWrap/>
                  <w:vAlign w:val="center"/>
                  <w:hideMark/>
                </w:tcPr>
                <w:p w14:paraId="4A02D814"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2,899</w:t>
                  </w:r>
                </w:p>
              </w:tc>
              <w:tc>
                <w:tcPr>
                  <w:tcW w:w="1276" w:type="dxa"/>
                  <w:tcBorders>
                    <w:top w:val="nil"/>
                    <w:left w:val="nil"/>
                    <w:bottom w:val="single" w:sz="4" w:space="0" w:color="auto"/>
                    <w:right w:val="single" w:sz="4" w:space="0" w:color="auto"/>
                  </w:tcBorders>
                  <w:shd w:val="clear" w:color="000000" w:fill="BDD7EE"/>
                  <w:noWrap/>
                  <w:vAlign w:val="center"/>
                  <w:hideMark/>
                </w:tcPr>
                <w:p w14:paraId="6A286290"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9,341</w:t>
                  </w:r>
                </w:p>
              </w:tc>
              <w:tc>
                <w:tcPr>
                  <w:tcW w:w="1984" w:type="dxa"/>
                  <w:tcBorders>
                    <w:top w:val="nil"/>
                    <w:left w:val="nil"/>
                    <w:bottom w:val="single" w:sz="4" w:space="0" w:color="auto"/>
                    <w:right w:val="single" w:sz="4" w:space="0" w:color="auto"/>
                  </w:tcBorders>
                  <w:shd w:val="clear" w:color="auto" w:fill="auto"/>
                  <w:noWrap/>
                  <w:vAlign w:val="center"/>
                  <w:hideMark/>
                </w:tcPr>
                <w:p w14:paraId="2A5A235A"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31.0%</w:t>
                  </w:r>
                </w:p>
              </w:tc>
            </w:tr>
            <w:tr w:rsidR="00F54B77" w:rsidRPr="00732D68" w14:paraId="4BECFC1F" w14:textId="77777777" w:rsidTr="00CE094E">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14:paraId="447AE4CE"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Fylde</w:t>
                  </w:r>
                </w:p>
              </w:tc>
              <w:tc>
                <w:tcPr>
                  <w:tcW w:w="1559" w:type="dxa"/>
                  <w:tcBorders>
                    <w:top w:val="nil"/>
                    <w:left w:val="nil"/>
                    <w:bottom w:val="single" w:sz="4" w:space="0" w:color="auto"/>
                    <w:right w:val="single" w:sz="4" w:space="0" w:color="auto"/>
                  </w:tcBorders>
                  <w:shd w:val="clear" w:color="auto" w:fill="auto"/>
                  <w:noWrap/>
                  <w:vAlign w:val="center"/>
                  <w:hideMark/>
                </w:tcPr>
                <w:p w14:paraId="39A895F7"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1,433</w:t>
                  </w:r>
                </w:p>
              </w:tc>
              <w:tc>
                <w:tcPr>
                  <w:tcW w:w="1276" w:type="dxa"/>
                  <w:tcBorders>
                    <w:top w:val="nil"/>
                    <w:left w:val="nil"/>
                    <w:bottom w:val="single" w:sz="4" w:space="0" w:color="auto"/>
                    <w:right w:val="single" w:sz="4" w:space="0" w:color="auto"/>
                  </w:tcBorders>
                  <w:shd w:val="clear" w:color="000000" w:fill="BDD7EE"/>
                  <w:noWrap/>
                  <w:vAlign w:val="center"/>
                  <w:hideMark/>
                </w:tcPr>
                <w:p w14:paraId="138E0A7C"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5,585</w:t>
                  </w:r>
                </w:p>
              </w:tc>
              <w:tc>
                <w:tcPr>
                  <w:tcW w:w="1984" w:type="dxa"/>
                  <w:tcBorders>
                    <w:top w:val="nil"/>
                    <w:left w:val="nil"/>
                    <w:bottom w:val="single" w:sz="4" w:space="0" w:color="auto"/>
                    <w:right w:val="single" w:sz="4" w:space="0" w:color="auto"/>
                  </w:tcBorders>
                  <w:shd w:val="clear" w:color="auto" w:fill="auto"/>
                  <w:noWrap/>
                  <w:vAlign w:val="center"/>
                  <w:hideMark/>
                </w:tcPr>
                <w:p w14:paraId="4B350426"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25.7%</w:t>
                  </w:r>
                </w:p>
              </w:tc>
            </w:tr>
            <w:tr w:rsidR="00F54B77" w:rsidRPr="00732D68" w14:paraId="0FE18429" w14:textId="77777777" w:rsidTr="00CE094E">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14:paraId="5D9114B1"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Hyndburn</w:t>
                  </w:r>
                </w:p>
              </w:tc>
              <w:tc>
                <w:tcPr>
                  <w:tcW w:w="1559" w:type="dxa"/>
                  <w:tcBorders>
                    <w:top w:val="nil"/>
                    <w:left w:val="nil"/>
                    <w:bottom w:val="single" w:sz="4" w:space="0" w:color="auto"/>
                    <w:right w:val="single" w:sz="4" w:space="0" w:color="auto"/>
                  </w:tcBorders>
                  <w:shd w:val="clear" w:color="auto" w:fill="auto"/>
                  <w:noWrap/>
                  <w:vAlign w:val="center"/>
                  <w:hideMark/>
                </w:tcPr>
                <w:p w14:paraId="21D3A591"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2,288</w:t>
                  </w:r>
                </w:p>
              </w:tc>
              <w:tc>
                <w:tcPr>
                  <w:tcW w:w="1276" w:type="dxa"/>
                  <w:tcBorders>
                    <w:top w:val="nil"/>
                    <w:left w:val="nil"/>
                    <w:bottom w:val="single" w:sz="4" w:space="0" w:color="auto"/>
                    <w:right w:val="single" w:sz="4" w:space="0" w:color="auto"/>
                  </w:tcBorders>
                  <w:shd w:val="clear" w:color="000000" w:fill="BDD7EE"/>
                  <w:noWrap/>
                  <w:vAlign w:val="center"/>
                  <w:hideMark/>
                </w:tcPr>
                <w:p w14:paraId="4F83684B"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8,185</w:t>
                  </w:r>
                </w:p>
              </w:tc>
              <w:tc>
                <w:tcPr>
                  <w:tcW w:w="1984" w:type="dxa"/>
                  <w:tcBorders>
                    <w:top w:val="nil"/>
                    <w:left w:val="nil"/>
                    <w:bottom w:val="single" w:sz="4" w:space="0" w:color="auto"/>
                    <w:right w:val="single" w:sz="4" w:space="0" w:color="auto"/>
                  </w:tcBorders>
                  <w:shd w:val="clear" w:color="auto" w:fill="auto"/>
                  <w:noWrap/>
                  <w:vAlign w:val="center"/>
                  <w:hideMark/>
                </w:tcPr>
                <w:p w14:paraId="7F44DD0F"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28.0%</w:t>
                  </w:r>
                </w:p>
              </w:tc>
            </w:tr>
            <w:tr w:rsidR="00F54B77" w:rsidRPr="00732D68" w14:paraId="08AD4499" w14:textId="77777777" w:rsidTr="00CE094E">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14:paraId="5997C82C"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Lancaster</w:t>
                  </w:r>
                </w:p>
              </w:tc>
              <w:tc>
                <w:tcPr>
                  <w:tcW w:w="1559" w:type="dxa"/>
                  <w:tcBorders>
                    <w:top w:val="nil"/>
                    <w:left w:val="nil"/>
                    <w:bottom w:val="single" w:sz="4" w:space="0" w:color="auto"/>
                    <w:right w:val="single" w:sz="4" w:space="0" w:color="auto"/>
                  </w:tcBorders>
                  <w:shd w:val="clear" w:color="auto" w:fill="auto"/>
                  <w:noWrap/>
                  <w:vAlign w:val="center"/>
                  <w:hideMark/>
                </w:tcPr>
                <w:p w14:paraId="2EE7316D"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3,423</w:t>
                  </w:r>
                </w:p>
              </w:tc>
              <w:tc>
                <w:tcPr>
                  <w:tcW w:w="1276" w:type="dxa"/>
                  <w:tcBorders>
                    <w:top w:val="nil"/>
                    <w:left w:val="nil"/>
                    <w:bottom w:val="single" w:sz="4" w:space="0" w:color="auto"/>
                    <w:right w:val="single" w:sz="4" w:space="0" w:color="auto"/>
                  </w:tcBorders>
                  <w:shd w:val="clear" w:color="000000" w:fill="BDD7EE"/>
                  <w:noWrap/>
                  <w:vAlign w:val="center"/>
                  <w:hideMark/>
                </w:tcPr>
                <w:p w14:paraId="765FFC95"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11,086</w:t>
                  </w:r>
                </w:p>
              </w:tc>
              <w:tc>
                <w:tcPr>
                  <w:tcW w:w="1984" w:type="dxa"/>
                  <w:tcBorders>
                    <w:top w:val="nil"/>
                    <w:left w:val="nil"/>
                    <w:bottom w:val="single" w:sz="4" w:space="0" w:color="auto"/>
                    <w:right w:val="single" w:sz="4" w:space="0" w:color="auto"/>
                  </w:tcBorders>
                  <w:shd w:val="clear" w:color="auto" w:fill="auto"/>
                  <w:noWrap/>
                  <w:vAlign w:val="center"/>
                  <w:hideMark/>
                </w:tcPr>
                <w:p w14:paraId="5B69E619"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30.9%</w:t>
                  </w:r>
                </w:p>
              </w:tc>
            </w:tr>
            <w:tr w:rsidR="00F54B77" w:rsidRPr="00732D68" w14:paraId="5B1C3654" w14:textId="77777777" w:rsidTr="00CE094E">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14:paraId="7A2D4A31"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Pendle</w:t>
                  </w:r>
                </w:p>
              </w:tc>
              <w:tc>
                <w:tcPr>
                  <w:tcW w:w="1559" w:type="dxa"/>
                  <w:tcBorders>
                    <w:top w:val="nil"/>
                    <w:left w:val="nil"/>
                    <w:bottom w:val="single" w:sz="4" w:space="0" w:color="auto"/>
                    <w:right w:val="single" w:sz="4" w:space="0" w:color="auto"/>
                  </w:tcBorders>
                  <w:shd w:val="clear" w:color="auto" w:fill="auto"/>
                  <w:noWrap/>
                  <w:vAlign w:val="center"/>
                  <w:hideMark/>
                </w:tcPr>
                <w:p w14:paraId="368424E0"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2,489</w:t>
                  </w:r>
                </w:p>
              </w:tc>
              <w:tc>
                <w:tcPr>
                  <w:tcW w:w="1276" w:type="dxa"/>
                  <w:tcBorders>
                    <w:top w:val="nil"/>
                    <w:left w:val="nil"/>
                    <w:bottom w:val="single" w:sz="4" w:space="0" w:color="auto"/>
                    <w:right w:val="single" w:sz="4" w:space="0" w:color="auto"/>
                  </w:tcBorders>
                  <w:shd w:val="clear" w:color="000000" w:fill="BDD7EE"/>
                  <w:noWrap/>
                  <w:vAlign w:val="center"/>
                  <w:hideMark/>
                </w:tcPr>
                <w:p w14:paraId="06876E95"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8,576</w:t>
                  </w:r>
                </w:p>
              </w:tc>
              <w:tc>
                <w:tcPr>
                  <w:tcW w:w="1984" w:type="dxa"/>
                  <w:tcBorders>
                    <w:top w:val="nil"/>
                    <w:left w:val="nil"/>
                    <w:bottom w:val="single" w:sz="4" w:space="0" w:color="auto"/>
                    <w:right w:val="single" w:sz="4" w:space="0" w:color="auto"/>
                  </w:tcBorders>
                  <w:shd w:val="clear" w:color="auto" w:fill="auto"/>
                  <w:noWrap/>
                  <w:vAlign w:val="center"/>
                  <w:hideMark/>
                </w:tcPr>
                <w:p w14:paraId="14AA0F5E"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29.0%</w:t>
                  </w:r>
                </w:p>
              </w:tc>
            </w:tr>
            <w:tr w:rsidR="00F54B77" w:rsidRPr="00732D68" w14:paraId="0637A0FE" w14:textId="77777777" w:rsidTr="00CE094E">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14:paraId="645D22A9"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Preston</w:t>
                  </w:r>
                </w:p>
              </w:tc>
              <w:tc>
                <w:tcPr>
                  <w:tcW w:w="1559" w:type="dxa"/>
                  <w:tcBorders>
                    <w:top w:val="nil"/>
                    <w:left w:val="nil"/>
                    <w:bottom w:val="single" w:sz="4" w:space="0" w:color="auto"/>
                    <w:right w:val="single" w:sz="4" w:space="0" w:color="auto"/>
                  </w:tcBorders>
                  <w:shd w:val="clear" w:color="auto" w:fill="auto"/>
                  <w:noWrap/>
                  <w:vAlign w:val="center"/>
                  <w:hideMark/>
                </w:tcPr>
                <w:p w14:paraId="640787AE"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3,921</w:t>
                  </w:r>
                </w:p>
              </w:tc>
              <w:tc>
                <w:tcPr>
                  <w:tcW w:w="1276" w:type="dxa"/>
                  <w:tcBorders>
                    <w:top w:val="nil"/>
                    <w:left w:val="nil"/>
                    <w:bottom w:val="single" w:sz="4" w:space="0" w:color="auto"/>
                    <w:right w:val="single" w:sz="4" w:space="0" w:color="auto"/>
                  </w:tcBorders>
                  <w:shd w:val="clear" w:color="000000" w:fill="BDD7EE"/>
                  <w:noWrap/>
                  <w:vAlign w:val="center"/>
                  <w:hideMark/>
                </w:tcPr>
                <w:p w14:paraId="0FED19B2"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12,881</w:t>
                  </w:r>
                </w:p>
              </w:tc>
              <w:tc>
                <w:tcPr>
                  <w:tcW w:w="1984" w:type="dxa"/>
                  <w:tcBorders>
                    <w:top w:val="nil"/>
                    <w:left w:val="nil"/>
                    <w:bottom w:val="single" w:sz="4" w:space="0" w:color="auto"/>
                    <w:right w:val="single" w:sz="4" w:space="0" w:color="auto"/>
                  </w:tcBorders>
                  <w:shd w:val="clear" w:color="auto" w:fill="auto"/>
                  <w:noWrap/>
                  <w:vAlign w:val="center"/>
                  <w:hideMark/>
                </w:tcPr>
                <w:p w14:paraId="15FF8254"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30.4%</w:t>
                  </w:r>
                </w:p>
              </w:tc>
            </w:tr>
            <w:tr w:rsidR="00F54B77" w:rsidRPr="00732D68" w14:paraId="0AEAD3F4" w14:textId="77777777" w:rsidTr="00CE094E">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14:paraId="1F27E6E6"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Ribble Valley</w:t>
                  </w:r>
                </w:p>
              </w:tc>
              <w:tc>
                <w:tcPr>
                  <w:tcW w:w="1559" w:type="dxa"/>
                  <w:tcBorders>
                    <w:top w:val="nil"/>
                    <w:left w:val="nil"/>
                    <w:bottom w:val="single" w:sz="4" w:space="0" w:color="auto"/>
                    <w:right w:val="single" w:sz="4" w:space="0" w:color="auto"/>
                  </w:tcBorders>
                  <w:shd w:val="clear" w:color="auto" w:fill="auto"/>
                  <w:noWrap/>
                  <w:vAlign w:val="center"/>
                  <w:hideMark/>
                </w:tcPr>
                <w:p w14:paraId="58D1C8FD"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1,021</w:t>
                  </w:r>
                </w:p>
              </w:tc>
              <w:tc>
                <w:tcPr>
                  <w:tcW w:w="1276" w:type="dxa"/>
                  <w:tcBorders>
                    <w:top w:val="nil"/>
                    <w:left w:val="nil"/>
                    <w:bottom w:val="single" w:sz="4" w:space="0" w:color="auto"/>
                    <w:right w:val="single" w:sz="4" w:space="0" w:color="auto"/>
                  </w:tcBorders>
                  <w:shd w:val="clear" w:color="000000" w:fill="BDD7EE"/>
                  <w:noWrap/>
                  <w:vAlign w:val="center"/>
                  <w:hideMark/>
                </w:tcPr>
                <w:p w14:paraId="03187E09"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5,276</w:t>
                  </w:r>
                </w:p>
              </w:tc>
              <w:tc>
                <w:tcPr>
                  <w:tcW w:w="1984" w:type="dxa"/>
                  <w:tcBorders>
                    <w:top w:val="nil"/>
                    <w:left w:val="nil"/>
                    <w:bottom w:val="single" w:sz="4" w:space="0" w:color="auto"/>
                    <w:right w:val="single" w:sz="4" w:space="0" w:color="auto"/>
                  </w:tcBorders>
                  <w:shd w:val="clear" w:color="auto" w:fill="auto"/>
                  <w:noWrap/>
                  <w:vAlign w:val="center"/>
                  <w:hideMark/>
                </w:tcPr>
                <w:p w14:paraId="5DA7D6DD"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19.4%</w:t>
                  </w:r>
                </w:p>
              </w:tc>
            </w:tr>
            <w:tr w:rsidR="00F54B77" w:rsidRPr="00732D68" w14:paraId="1E912F75" w14:textId="77777777" w:rsidTr="00CE094E">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14:paraId="6DD1DED3"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Rossendale</w:t>
                  </w:r>
                </w:p>
              </w:tc>
              <w:tc>
                <w:tcPr>
                  <w:tcW w:w="1559" w:type="dxa"/>
                  <w:tcBorders>
                    <w:top w:val="nil"/>
                    <w:left w:val="nil"/>
                    <w:bottom w:val="single" w:sz="4" w:space="0" w:color="auto"/>
                    <w:right w:val="single" w:sz="4" w:space="0" w:color="auto"/>
                  </w:tcBorders>
                  <w:shd w:val="clear" w:color="auto" w:fill="auto"/>
                  <w:noWrap/>
                  <w:vAlign w:val="center"/>
                  <w:hideMark/>
                </w:tcPr>
                <w:p w14:paraId="275E44C8"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1,254</w:t>
                  </w:r>
                </w:p>
              </w:tc>
              <w:tc>
                <w:tcPr>
                  <w:tcW w:w="1276" w:type="dxa"/>
                  <w:tcBorders>
                    <w:top w:val="nil"/>
                    <w:left w:val="nil"/>
                    <w:bottom w:val="single" w:sz="4" w:space="0" w:color="auto"/>
                    <w:right w:val="single" w:sz="4" w:space="0" w:color="auto"/>
                  </w:tcBorders>
                  <w:shd w:val="clear" w:color="000000" w:fill="BDD7EE"/>
                  <w:noWrap/>
                  <w:vAlign w:val="center"/>
                  <w:hideMark/>
                </w:tcPr>
                <w:p w14:paraId="66817782"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6,564</w:t>
                  </w:r>
                </w:p>
              </w:tc>
              <w:tc>
                <w:tcPr>
                  <w:tcW w:w="1984" w:type="dxa"/>
                  <w:tcBorders>
                    <w:top w:val="nil"/>
                    <w:left w:val="nil"/>
                    <w:bottom w:val="single" w:sz="4" w:space="0" w:color="auto"/>
                    <w:right w:val="single" w:sz="4" w:space="0" w:color="auto"/>
                  </w:tcBorders>
                  <w:shd w:val="clear" w:color="auto" w:fill="auto"/>
                  <w:noWrap/>
                  <w:vAlign w:val="center"/>
                  <w:hideMark/>
                </w:tcPr>
                <w:p w14:paraId="0FD2A1AD"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19.1%</w:t>
                  </w:r>
                </w:p>
              </w:tc>
            </w:tr>
            <w:tr w:rsidR="00F54B77" w:rsidRPr="00732D68" w14:paraId="2D524E48" w14:textId="77777777" w:rsidTr="00CE094E">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14:paraId="42D66B87"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South Ribble</w:t>
                  </w:r>
                </w:p>
              </w:tc>
              <w:tc>
                <w:tcPr>
                  <w:tcW w:w="1559" w:type="dxa"/>
                  <w:tcBorders>
                    <w:top w:val="nil"/>
                    <w:left w:val="nil"/>
                    <w:bottom w:val="single" w:sz="4" w:space="0" w:color="auto"/>
                    <w:right w:val="single" w:sz="4" w:space="0" w:color="auto"/>
                  </w:tcBorders>
                  <w:shd w:val="clear" w:color="auto" w:fill="auto"/>
                  <w:noWrap/>
                  <w:vAlign w:val="center"/>
                  <w:hideMark/>
                </w:tcPr>
                <w:p w14:paraId="36E7F395"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2,126</w:t>
                  </w:r>
                </w:p>
              </w:tc>
              <w:tc>
                <w:tcPr>
                  <w:tcW w:w="1276" w:type="dxa"/>
                  <w:tcBorders>
                    <w:top w:val="nil"/>
                    <w:left w:val="nil"/>
                    <w:bottom w:val="single" w:sz="4" w:space="0" w:color="auto"/>
                    <w:right w:val="single" w:sz="4" w:space="0" w:color="auto"/>
                  </w:tcBorders>
                  <w:shd w:val="clear" w:color="000000" w:fill="BDD7EE"/>
                  <w:noWrap/>
                  <w:vAlign w:val="center"/>
                  <w:hideMark/>
                </w:tcPr>
                <w:p w14:paraId="7B78774A"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9,813</w:t>
                  </w:r>
                </w:p>
              </w:tc>
              <w:tc>
                <w:tcPr>
                  <w:tcW w:w="1984" w:type="dxa"/>
                  <w:tcBorders>
                    <w:top w:val="nil"/>
                    <w:left w:val="nil"/>
                    <w:bottom w:val="single" w:sz="4" w:space="0" w:color="auto"/>
                    <w:right w:val="single" w:sz="4" w:space="0" w:color="auto"/>
                  </w:tcBorders>
                  <w:shd w:val="clear" w:color="auto" w:fill="auto"/>
                  <w:noWrap/>
                  <w:vAlign w:val="center"/>
                  <w:hideMark/>
                </w:tcPr>
                <w:p w14:paraId="57853BC1"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21.7%</w:t>
                  </w:r>
                </w:p>
              </w:tc>
            </w:tr>
            <w:tr w:rsidR="00F54B77" w:rsidRPr="00732D68" w14:paraId="3A3C4104" w14:textId="77777777" w:rsidTr="00CE094E">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14:paraId="4991DA9A"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West Lancs</w:t>
                  </w:r>
                </w:p>
              </w:tc>
              <w:tc>
                <w:tcPr>
                  <w:tcW w:w="1559" w:type="dxa"/>
                  <w:tcBorders>
                    <w:top w:val="nil"/>
                    <w:left w:val="nil"/>
                    <w:bottom w:val="single" w:sz="4" w:space="0" w:color="auto"/>
                    <w:right w:val="single" w:sz="4" w:space="0" w:color="auto"/>
                  </w:tcBorders>
                  <w:shd w:val="clear" w:color="auto" w:fill="auto"/>
                  <w:noWrap/>
                  <w:vAlign w:val="center"/>
                  <w:hideMark/>
                </w:tcPr>
                <w:p w14:paraId="7B7C137E"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2,701</w:t>
                  </w:r>
                </w:p>
              </w:tc>
              <w:tc>
                <w:tcPr>
                  <w:tcW w:w="1276" w:type="dxa"/>
                  <w:tcBorders>
                    <w:top w:val="nil"/>
                    <w:left w:val="nil"/>
                    <w:bottom w:val="single" w:sz="4" w:space="0" w:color="auto"/>
                    <w:right w:val="single" w:sz="4" w:space="0" w:color="auto"/>
                  </w:tcBorders>
                  <w:shd w:val="clear" w:color="000000" w:fill="BDD7EE"/>
                  <w:noWrap/>
                  <w:vAlign w:val="center"/>
                  <w:hideMark/>
                </w:tcPr>
                <w:p w14:paraId="6204C8E6"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9,719</w:t>
                  </w:r>
                </w:p>
              </w:tc>
              <w:tc>
                <w:tcPr>
                  <w:tcW w:w="1984" w:type="dxa"/>
                  <w:tcBorders>
                    <w:top w:val="nil"/>
                    <w:left w:val="nil"/>
                    <w:bottom w:val="single" w:sz="4" w:space="0" w:color="auto"/>
                    <w:right w:val="single" w:sz="4" w:space="0" w:color="auto"/>
                  </w:tcBorders>
                  <w:shd w:val="clear" w:color="auto" w:fill="auto"/>
                  <w:noWrap/>
                  <w:vAlign w:val="center"/>
                  <w:hideMark/>
                </w:tcPr>
                <w:p w14:paraId="6C9C10C5"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27.8%</w:t>
                  </w:r>
                </w:p>
              </w:tc>
            </w:tr>
            <w:tr w:rsidR="00F54B77" w:rsidRPr="00732D68" w14:paraId="1DB5520A" w14:textId="77777777" w:rsidTr="00CE094E">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14:paraId="3496FC36"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Wyre</w:t>
                  </w:r>
                </w:p>
              </w:tc>
              <w:tc>
                <w:tcPr>
                  <w:tcW w:w="1559" w:type="dxa"/>
                  <w:tcBorders>
                    <w:top w:val="nil"/>
                    <w:left w:val="nil"/>
                    <w:bottom w:val="single" w:sz="4" w:space="0" w:color="auto"/>
                    <w:right w:val="single" w:sz="4" w:space="0" w:color="auto"/>
                  </w:tcBorders>
                  <w:shd w:val="clear" w:color="auto" w:fill="auto"/>
                  <w:noWrap/>
                  <w:vAlign w:val="center"/>
                  <w:hideMark/>
                </w:tcPr>
                <w:p w14:paraId="1F568194"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2,768</w:t>
                  </w:r>
                </w:p>
              </w:tc>
              <w:tc>
                <w:tcPr>
                  <w:tcW w:w="1276" w:type="dxa"/>
                  <w:tcBorders>
                    <w:top w:val="nil"/>
                    <w:left w:val="nil"/>
                    <w:bottom w:val="single" w:sz="4" w:space="0" w:color="auto"/>
                    <w:right w:val="single" w:sz="4" w:space="0" w:color="auto"/>
                  </w:tcBorders>
                  <w:shd w:val="clear" w:color="000000" w:fill="BDD7EE"/>
                  <w:noWrap/>
                  <w:vAlign w:val="center"/>
                  <w:hideMark/>
                </w:tcPr>
                <w:p w14:paraId="54B5DC10"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8,758</w:t>
                  </w:r>
                </w:p>
              </w:tc>
              <w:tc>
                <w:tcPr>
                  <w:tcW w:w="1984" w:type="dxa"/>
                  <w:tcBorders>
                    <w:top w:val="nil"/>
                    <w:left w:val="nil"/>
                    <w:bottom w:val="single" w:sz="4" w:space="0" w:color="auto"/>
                    <w:right w:val="single" w:sz="4" w:space="0" w:color="auto"/>
                  </w:tcBorders>
                  <w:shd w:val="clear" w:color="auto" w:fill="auto"/>
                  <w:noWrap/>
                  <w:vAlign w:val="center"/>
                  <w:hideMark/>
                </w:tcPr>
                <w:p w14:paraId="5FC82EB9"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31.6%</w:t>
                  </w:r>
                </w:p>
              </w:tc>
            </w:tr>
            <w:tr w:rsidR="00F54B77" w:rsidRPr="00732D68" w14:paraId="21ECC1E4" w14:textId="77777777" w:rsidTr="00CE094E">
              <w:trPr>
                <w:trHeight w:val="255"/>
              </w:trPr>
              <w:tc>
                <w:tcPr>
                  <w:tcW w:w="1985" w:type="dxa"/>
                  <w:tcBorders>
                    <w:top w:val="nil"/>
                    <w:left w:val="nil"/>
                    <w:bottom w:val="nil"/>
                    <w:right w:val="nil"/>
                  </w:tcBorders>
                  <w:shd w:val="clear" w:color="auto" w:fill="auto"/>
                  <w:noWrap/>
                  <w:hideMark/>
                </w:tcPr>
                <w:p w14:paraId="50191383" w14:textId="77777777" w:rsidR="00F54B77" w:rsidRPr="00732D68" w:rsidRDefault="00F54B77" w:rsidP="00732D68">
                  <w:pPr>
                    <w:autoSpaceDE/>
                    <w:autoSpaceDN/>
                    <w:adjustRightInd/>
                    <w:spacing w:after="0"/>
                    <w:rPr>
                      <w:rFonts w:eastAsia="Times New Roman" w:cs="Arial"/>
                      <w:lang w:eastAsia="en-GB"/>
                    </w:rPr>
                  </w:pPr>
                </w:p>
              </w:tc>
              <w:tc>
                <w:tcPr>
                  <w:tcW w:w="1559" w:type="dxa"/>
                  <w:tcBorders>
                    <w:top w:val="nil"/>
                    <w:left w:val="nil"/>
                    <w:bottom w:val="nil"/>
                    <w:right w:val="nil"/>
                  </w:tcBorders>
                  <w:shd w:val="clear" w:color="auto" w:fill="auto"/>
                  <w:noWrap/>
                  <w:vAlign w:val="center"/>
                  <w:hideMark/>
                </w:tcPr>
                <w:p w14:paraId="6D0E662C" w14:textId="77777777" w:rsidR="00F54B77" w:rsidRPr="00732D68" w:rsidRDefault="00F54B77" w:rsidP="00732D68">
                  <w:pPr>
                    <w:autoSpaceDE/>
                    <w:autoSpaceDN/>
                    <w:adjustRightInd/>
                    <w:spacing w:after="0"/>
                    <w:rPr>
                      <w:rFonts w:eastAsia="Times New Roman" w:cs="Arial"/>
                      <w:color w:val="auto"/>
                      <w:lang w:eastAsia="en-GB"/>
                    </w:rPr>
                  </w:pPr>
                </w:p>
              </w:tc>
              <w:tc>
                <w:tcPr>
                  <w:tcW w:w="1276" w:type="dxa"/>
                  <w:tcBorders>
                    <w:top w:val="nil"/>
                    <w:left w:val="nil"/>
                    <w:bottom w:val="nil"/>
                    <w:right w:val="nil"/>
                  </w:tcBorders>
                  <w:shd w:val="clear" w:color="auto" w:fill="auto"/>
                  <w:noWrap/>
                  <w:vAlign w:val="center"/>
                  <w:hideMark/>
                </w:tcPr>
                <w:p w14:paraId="5C72A12A" w14:textId="77777777" w:rsidR="00F54B77" w:rsidRPr="00732D68" w:rsidRDefault="00F54B77" w:rsidP="00732D68">
                  <w:pPr>
                    <w:autoSpaceDE/>
                    <w:autoSpaceDN/>
                    <w:adjustRightInd/>
                    <w:spacing w:after="0"/>
                    <w:rPr>
                      <w:rFonts w:eastAsia="Times New Roman" w:cs="Arial"/>
                      <w:color w:val="auto"/>
                      <w:lang w:eastAsia="en-GB"/>
                    </w:rPr>
                  </w:pPr>
                </w:p>
              </w:tc>
              <w:tc>
                <w:tcPr>
                  <w:tcW w:w="1984" w:type="dxa"/>
                  <w:tcBorders>
                    <w:top w:val="nil"/>
                    <w:left w:val="nil"/>
                    <w:bottom w:val="nil"/>
                    <w:right w:val="nil"/>
                  </w:tcBorders>
                  <w:shd w:val="clear" w:color="auto" w:fill="auto"/>
                  <w:noWrap/>
                  <w:vAlign w:val="center"/>
                  <w:hideMark/>
                </w:tcPr>
                <w:p w14:paraId="349DB9C6" w14:textId="77777777" w:rsidR="00F54B77" w:rsidRPr="00732D68" w:rsidRDefault="00F54B77" w:rsidP="00732D68">
                  <w:pPr>
                    <w:autoSpaceDE/>
                    <w:autoSpaceDN/>
                    <w:adjustRightInd/>
                    <w:spacing w:after="0"/>
                    <w:rPr>
                      <w:rFonts w:eastAsia="Times New Roman" w:cs="Arial"/>
                      <w:color w:val="auto"/>
                      <w:lang w:eastAsia="en-GB"/>
                    </w:rPr>
                  </w:pPr>
                </w:p>
              </w:tc>
            </w:tr>
            <w:tr w:rsidR="00F54B77" w:rsidRPr="00732D68" w14:paraId="73865D7E" w14:textId="77777777" w:rsidTr="00CE094E">
              <w:trPr>
                <w:trHeight w:val="255"/>
              </w:trPr>
              <w:tc>
                <w:tcPr>
                  <w:tcW w:w="1985" w:type="dxa"/>
                  <w:tcBorders>
                    <w:top w:val="single" w:sz="4" w:space="0" w:color="auto"/>
                    <w:left w:val="single" w:sz="4" w:space="0" w:color="auto"/>
                    <w:bottom w:val="single" w:sz="4" w:space="0" w:color="auto"/>
                    <w:right w:val="single" w:sz="4" w:space="0" w:color="auto"/>
                  </w:tcBorders>
                  <w:shd w:val="clear" w:color="000000" w:fill="BDD7EE"/>
                  <w:noWrap/>
                  <w:hideMark/>
                </w:tcPr>
                <w:p w14:paraId="12D6FCF5"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Total</w:t>
                  </w:r>
                </w:p>
              </w:tc>
              <w:tc>
                <w:tcPr>
                  <w:tcW w:w="1559" w:type="dxa"/>
                  <w:tcBorders>
                    <w:top w:val="single" w:sz="4" w:space="0" w:color="auto"/>
                    <w:left w:val="nil"/>
                    <w:bottom w:val="single" w:sz="4" w:space="0" w:color="auto"/>
                    <w:right w:val="single" w:sz="4" w:space="0" w:color="auto"/>
                  </w:tcBorders>
                  <w:shd w:val="clear" w:color="000000" w:fill="BDD7EE"/>
                  <w:noWrap/>
                  <w:vAlign w:val="center"/>
                  <w:hideMark/>
                </w:tcPr>
                <w:p w14:paraId="5CB2EE29"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30,125</w:t>
                  </w:r>
                </w:p>
              </w:tc>
              <w:tc>
                <w:tcPr>
                  <w:tcW w:w="1276" w:type="dxa"/>
                  <w:tcBorders>
                    <w:top w:val="single" w:sz="4" w:space="0" w:color="auto"/>
                    <w:left w:val="nil"/>
                    <w:bottom w:val="single" w:sz="4" w:space="0" w:color="auto"/>
                    <w:right w:val="single" w:sz="4" w:space="0" w:color="auto"/>
                  </w:tcBorders>
                  <w:shd w:val="clear" w:color="000000" w:fill="BDD7EE"/>
                  <w:noWrap/>
                  <w:vAlign w:val="center"/>
                  <w:hideMark/>
                </w:tcPr>
                <w:p w14:paraId="57678CB6"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104,338</w:t>
                  </w:r>
                </w:p>
              </w:tc>
              <w:tc>
                <w:tcPr>
                  <w:tcW w:w="1984" w:type="dxa"/>
                  <w:tcBorders>
                    <w:top w:val="single" w:sz="4" w:space="0" w:color="auto"/>
                    <w:left w:val="nil"/>
                    <w:bottom w:val="single" w:sz="4" w:space="0" w:color="auto"/>
                    <w:right w:val="single" w:sz="4" w:space="0" w:color="auto"/>
                  </w:tcBorders>
                  <w:shd w:val="clear" w:color="000000" w:fill="BDD7EE"/>
                  <w:noWrap/>
                  <w:vAlign w:val="center"/>
                  <w:hideMark/>
                </w:tcPr>
                <w:p w14:paraId="3A8DF896"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28.9%</w:t>
                  </w:r>
                </w:p>
              </w:tc>
            </w:tr>
          </w:tbl>
          <w:p w14:paraId="04BDA429" w14:textId="77777777" w:rsidR="00F54B77" w:rsidRPr="00732D68" w:rsidRDefault="00F54B77" w:rsidP="00732D68">
            <w:pPr>
              <w:autoSpaceDE/>
              <w:autoSpaceDN/>
              <w:adjustRightInd/>
              <w:spacing w:after="0"/>
              <w:rPr>
                <w:rFonts w:cs="Times New Roman"/>
                <w:color w:val="auto"/>
              </w:rPr>
            </w:pPr>
          </w:p>
          <w:p w14:paraId="7A4F7642" w14:textId="77777777" w:rsidR="00F54B77" w:rsidRPr="00732D68" w:rsidRDefault="00F54B77" w:rsidP="00732D68">
            <w:pPr>
              <w:autoSpaceDE/>
              <w:autoSpaceDN/>
              <w:adjustRightInd/>
              <w:spacing w:after="0"/>
              <w:rPr>
                <w:rFonts w:cs="Times New Roman"/>
                <w:color w:val="auto"/>
              </w:rPr>
            </w:pPr>
          </w:p>
          <w:p w14:paraId="5578B91D" w14:textId="77777777" w:rsidR="00F54B77" w:rsidRPr="00732D68" w:rsidRDefault="00F54B77" w:rsidP="00732D68">
            <w:pPr>
              <w:autoSpaceDE/>
              <w:autoSpaceDN/>
              <w:adjustRightInd/>
              <w:spacing w:after="0"/>
              <w:rPr>
                <w:rFonts w:cs="Arial"/>
                <w:b/>
                <w:color w:val="auto"/>
              </w:rPr>
            </w:pPr>
            <w:r w:rsidRPr="00732D68">
              <w:rPr>
                <w:rFonts w:cs="Arial"/>
                <w:b/>
                <w:color w:val="auto"/>
              </w:rPr>
              <w:t>Gender</w:t>
            </w:r>
          </w:p>
          <w:p w14:paraId="1362602F" w14:textId="77777777" w:rsidR="00F54B77" w:rsidRPr="00732D68" w:rsidRDefault="00F54B77" w:rsidP="00732D68">
            <w:pPr>
              <w:autoSpaceDE/>
              <w:autoSpaceDN/>
              <w:adjustRightInd/>
              <w:spacing w:after="0"/>
              <w:rPr>
                <w:rFonts w:cs="Arial"/>
                <w:color w:val="auto"/>
              </w:rPr>
            </w:pPr>
          </w:p>
          <w:p w14:paraId="4010ABF6" w14:textId="77777777" w:rsidR="00F54B77" w:rsidRPr="00732D68" w:rsidRDefault="00F54B77" w:rsidP="00732D68">
            <w:pPr>
              <w:autoSpaceDE/>
              <w:autoSpaceDN/>
              <w:adjustRightInd/>
              <w:spacing w:after="0"/>
              <w:rPr>
                <w:rFonts w:cs="Arial"/>
                <w:color w:val="auto"/>
              </w:rPr>
            </w:pPr>
            <w:r w:rsidRPr="00732D68">
              <w:rPr>
                <w:rFonts w:cs="Arial"/>
                <w:color w:val="auto"/>
              </w:rPr>
              <w:t>During 2015/16 the gender split between male and female service users is pretty balanced with 28.6% of service users being female and 29.2% of service users being male. The service had 5 people accessing services who identified as Trans Male, 2 in Chorley, 1 in Hyndburn, 1 in South Ribble and 1 in Wyre. One service user in Hyndburn identified as Trans Female.</w:t>
            </w:r>
          </w:p>
          <w:p w14:paraId="5AA1E1BE" w14:textId="77777777" w:rsidR="00F54B77" w:rsidRPr="00732D68" w:rsidRDefault="00F54B77" w:rsidP="00732D68">
            <w:pPr>
              <w:autoSpaceDE/>
              <w:autoSpaceDN/>
              <w:adjustRightInd/>
              <w:spacing w:after="0"/>
              <w:rPr>
                <w:rFonts w:cs="Arial"/>
                <w:color w:val="auto"/>
              </w:rPr>
            </w:pPr>
          </w:p>
          <w:p w14:paraId="0F5E2D03" w14:textId="77777777" w:rsidR="00F54B77" w:rsidRPr="00732D68" w:rsidRDefault="00F54B77" w:rsidP="00732D68">
            <w:pPr>
              <w:autoSpaceDE/>
              <w:autoSpaceDN/>
              <w:adjustRightInd/>
              <w:spacing w:after="0"/>
              <w:rPr>
                <w:rFonts w:cs="Arial"/>
                <w:b/>
                <w:color w:val="auto"/>
              </w:rPr>
            </w:pPr>
            <w:r w:rsidRPr="00732D68">
              <w:rPr>
                <w:rFonts w:cs="Arial"/>
                <w:b/>
                <w:color w:val="auto"/>
              </w:rPr>
              <w:t>Disability</w:t>
            </w:r>
          </w:p>
          <w:p w14:paraId="2AF190A7" w14:textId="77777777" w:rsidR="00F54B77" w:rsidRPr="00732D68" w:rsidRDefault="00F54B77" w:rsidP="00732D68">
            <w:pPr>
              <w:autoSpaceDE/>
              <w:autoSpaceDN/>
              <w:adjustRightInd/>
              <w:spacing w:after="0"/>
              <w:rPr>
                <w:rFonts w:cs="Arial"/>
                <w:color w:val="auto"/>
              </w:rPr>
            </w:pPr>
          </w:p>
          <w:p w14:paraId="104711DD" w14:textId="77777777" w:rsidR="00F54B77" w:rsidRPr="00732D68" w:rsidRDefault="00F54B77" w:rsidP="00732D68">
            <w:pPr>
              <w:autoSpaceDE/>
              <w:autoSpaceDN/>
              <w:adjustRightInd/>
              <w:spacing w:after="0"/>
              <w:rPr>
                <w:rFonts w:cs="Arial"/>
                <w:color w:val="auto"/>
              </w:rPr>
            </w:pPr>
            <w:r w:rsidRPr="00732D68">
              <w:rPr>
                <w:rFonts w:cs="Arial"/>
                <w:color w:val="auto"/>
              </w:rPr>
              <w:t xml:space="preserve">During 2015/16 8% of service users had a disability or learning difficulty. This varied across districts from 5.2% in Burnley to 11.1% in Rossendale. The breakdown per district is illustrated in the table below. </w:t>
            </w:r>
          </w:p>
          <w:tbl>
            <w:tblPr>
              <w:tblW w:w="6804" w:type="dxa"/>
              <w:tblLook w:val="04A0" w:firstRow="1" w:lastRow="0" w:firstColumn="1" w:lastColumn="0" w:noHBand="0" w:noVBand="1"/>
            </w:tblPr>
            <w:tblGrid>
              <w:gridCol w:w="1985"/>
              <w:gridCol w:w="1559"/>
              <w:gridCol w:w="1276"/>
              <w:gridCol w:w="1984"/>
            </w:tblGrid>
            <w:tr w:rsidR="00F54B77" w:rsidRPr="00732D68" w14:paraId="05DE70A0" w14:textId="77777777" w:rsidTr="00CE094E">
              <w:trPr>
                <w:trHeight w:val="510"/>
              </w:trPr>
              <w:tc>
                <w:tcPr>
                  <w:tcW w:w="1985" w:type="dxa"/>
                  <w:tcBorders>
                    <w:top w:val="nil"/>
                    <w:left w:val="nil"/>
                    <w:bottom w:val="nil"/>
                    <w:right w:val="nil"/>
                  </w:tcBorders>
                  <w:shd w:val="clear" w:color="auto" w:fill="auto"/>
                  <w:noWrap/>
                  <w:hideMark/>
                </w:tcPr>
                <w:p w14:paraId="118511CC" w14:textId="77777777" w:rsidR="00F54B77" w:rsidRPr="00732D68" w:rsidRDefault="00F54B77" w:rsidP="00732D68">
                  <w:pPr>
                    <w:autoSpaceDE/>
                    <w:autoSpaceDN/>
                    <w:adjustRightInd/>
                    <w:spacing w:after="0"/>
                    <w:rPr>
                      <w:rFonts w:eastAsia="Times New Roman" w:cs="Arial"/>
                      <w:color w:val="auto"/>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86FAA"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SEND</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3B09B36"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12-19 Cohort</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93F20E9"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 Reached</w:t>
                  </w:r>
                </w:p>
              </w:tc>
            </w:tr>
            <w:tr w:rsidR="00F54B77" w:rsidRPr="00732D68" w14:paraId="3DA93A04" w14:textId="77777777" w:rsidTr="00CE094E">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14:paraId="419365D8"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Burnley</w:t>
                  </w:r>
                </w:p>
              </w:tc>
              <w:tc>
                <w:tcPr>
                  <w:tcW w:w="1559" w:type="dxa"/>
                  <w:tcBorders>
                    <w:top w:val="nil"/>
                    <w:left w:val="nil"/>
                    <w:bottom w:val="single" w:sz="4" w:space="0" w:color="auto"/>
                    <w:right w:val="single" w:sz="4" w:space="0" w:color="auto"/>
                  </w:tcBorders>
                  <w:shd w:val="clear" w:color="auto" w:fill="auto"/>
                  <w:noWrap/>
                  <w:vAlign w:val="center"/>
                  <w:hideMark/>
                </w:tcPr>
                <w:p w14:paraId="4EB6E064"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196</w:t>
                  </w:r>
                </w:p>
              </w:tc>
              <w:tc>
                <w:tcPr>
                  <w:tcW w:w="1276" w:type="dxa"/>
                  <w:tcBorders>
                    <w:top w:val="nil"/>
                    <w:left w:val="nil"/>
                    <w:bottom w:val="single" w:sz="4" w:space="0" w:color="auto"/>
                    <w:right w:val="single" w:sz="4" w:space="0" w:color="auto"/>
                  </w:tcBorders>
                  <w:shd w:val="clear" w:color="000000" w:fill="BDD7EE"/>
                  <w:noWrap/>
                  <w:vAlign w:val="center"/>
                  <w:hideMark/>
                </w:tcPr>
                <w:p w14:paraId="58CB3CC2"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3,802</w:t>
                  </w:r>
                </w:p>
              </w:tc>
              <w:tc>
                <w:tcPr>
                  <w:tcW w:w="1984" w:type="dxa"/>
                  <w:tcBorders>
                    <w:top w:val="nil"/>
                    <w:left w:val="nil"/>
                    <w:bottom w:val="single" w:sz="4" w:space="0" w:color="auto"/>
                    <w:right w:val="single" w:sz="4" w:space="0" w:color="auto"/>
                  </w:tcBorders>
                  <w:shd w:val="clear" w:color="auto" w:fill="auto"/>
                  <w:noWrap/>
                  <w:vAlign w:val="center"/>
                  <w:hideMark/>
                </w:tcPr>
                <w:p w14:paraId="07E6D5EA"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5.2%</w:t>
                  </w:r>
                </w:p>
              </w:tc>
            </w:tr>
            <w:tr w:rsidR="00F54B77" w:rsidRPr="00732D68" w14:paraId="1E36553E" w14:textId="77777777" w:rsidTr="00CE094E">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14:paraId="20237449"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Chorley</w:t>
                  </w:r>
                </w:p>
              </w:tc>
              <w:tc>
                <w:tcPr>
                  <w:tcW w:w="1559" w:type="dxa"/>
                  <w:tcBorders>
                    <w:top w:val="nil"/>
                    <w:left w:val="nil"/>
                    <w:bottom w:val="single" w:sz="4" w:space="0" w:color="auto"/>
                    <w:right w:val="single" w:sz="4" w:space="0" w:color="auto"/>
                  </w:tcBorders>
                  <w:shd w:val="clear" w:color="auto" w:fill="auto"/>
                  <w:noWrap/>
                  <w:vAlign w:val="center"/>
                  <w:hideMark/>
                </w:tcPr>
                <w:p w14:paraId="0B30DD47"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194</w:t>
                  </w:r>
                </w:p>
              </w:tc>
              <w:tc>
                <w:tcPr>
                  <w:tcW w:w="1276" w:type="dxa"/>
                  <w:tcBorders>
                    <w:top w:val="nil"/>
                    <w:left w:val="nil"/>
                    <w:bottom w:val="single" w:sz="4" w:space="0" w:color="auto"/>
                    <w:right w:val="single" w:sz="4" w:space="0" w:color="auto"/>
                  </w:tcBorders>
                  <w:shd w:val="clear" w:color="000000" w:fill="BDD7EE"/>
                  <w:noWrap/>
                  <w:vAlign w:val="center"/>
                  <w:hideMark/>
                </w:tcPr>
                <w:p w14:paraId="6CA5AE94"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2,899</w:t>
                  </w:r>
                </w:p>
              </w:tc>
              <w:tc>
                <w:tcPr>
                  <w:tcW w:w="1984" w:type="dxa"/>
                  <w:tcBorders>
                    <w:top w:val="nil"/>
                    <w:left w:val="nil"/>
                    <w:bottom w:val="single" w:sz="4" w:space="0" w:color="auto"/>
                    <w:right w:val="single" w:sz="4" w:space="0" w:color="auto"/>
                  </w:tcBorders>
                  <w:shd w:val="clear" w:color="auto" w:fill="auto"/>
                  <w:noWrap/>
                  <w:vAlign w:val="center"/>
                  <w:hideMark/>
                </w:tcPr>
                <w:p w14:paraId="2B27500A"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6.7%</w:t>
                  </w:r>
                </w:p>
              </w:tc>
            </w:tr>
            <w:tr w:rsidR="00F54B77" w:rsidRPr="00732D68" w14:paraId="5899A506" w14:textId="77777777" w:rsidTr="00CE094E">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14:paraId="2570FB8C"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Fylde</w:t>
                  </w:r>
                </w:p>
              </w:tc>
              <w:tc>
                <w:tcPr>
                  <w:tcW w:w="1559" w:type="dxa"/>
                  <w:tcBorders>
                    <w:top w:val="nil"/>
                    <w:left w:val="nil"/>
                    <w:bottom w:val="single" w:sz="4" w:space="0" w:color="auto"/>
                    <w:right w:val="single" w:sz="4" w:space="0" w:color="auto"/>
                  </w:tcBorders>
                  <w:shd w:val="clear" w:color="auto" w:fill="auto"/>
                  <w:noWrap/>
                  <w:vAlign w:val="center"/>
                  <w:hideMark/>
                </w:tcPr>
                <w:p w14:paraId="7A6F0365"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145</w:t>
                  </w:r>
                </w:p>
              </w:tc>
              <w:tc>
                <w:tcPr>
                  <w:tcW w:w="1276" w:type="dxa"/>
                  <w:tcBorders>
                    <w:top w:val="nil"/>
                    <w:left w:val="nil"/>
                    <w:bottom w:val="single" w:sz="4" w:space="0" w:color="auto"/>
                    <w:right w:val="single" w:sz="4" w:space="0" w:color="auto"/>
                  </w:tcBorders>
                  <w:shd w:val="clear" w:color="000000" w:fill="BDD7EE"/>
                  <w:noWrap/>
                  <w:vAlign w:val="center"/>
                  <w:hideMark/>
                </w:tcPr>
                <w:p w14:paraId="0FE23C38"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1,433</w:t>
                  </w:r>
                </w:p>
              </w:tc>
              <w:tc>
                <w:tcPr>
                  <w:tcW w:w="1984" w:type="dxa"/>
                  <w:tcBorders>
                    <w:top w:val="nil"/>
                    <w:left w:val="nil"/>
                    <w:bottom w:val="single" w:sz="4" w:space="0" w:color="auto"/>
                    <w:right w:val="single" w:sz="4" w:space="0" w:color="auto"/>
                  </w:tcBorders>
                  <w:shd w:val="clear" w:color="auto" w:fill="auto"/>
                  <w:noWrap/>
                  <w:vAlign w:val="center"/>
                  <w:hideMark/>
                </w:tcPr>
                <w:p w14:paraId="752CF400"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10.1%</w:t>
                  </w:r>
                </w:p>
              </w:tc>
            </w:tr>
            <w:tr w:rsidR="00F54B77" w:rsidRPr="00732D68" w14:paraId="312DB7DB" w14:textId="77777777" w:rsidTr="00CE094E">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14:paraId="195CCF4B"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Hyndburn</w:t>
                  </w:r>
                </w:p>
              </w:tc>
              <w:tc>
                <w:tcPr>
                  <w:tcW w:w="1559" w:type="dxa"/>
                  <w:tcBorders>
                    <w:top w:val="nil"/>
                    <w:left w:val="nil"/>
                    <w:bottom w:val="single" w:sz="4" w:space="0" w:color="auto"/>
                    <w:right w:val="single" w:sz="4" w:space="0" w:color="auto"/>
                  </w:tcBorders>
                  <w:shd w:val="clear" w:color="auto" w:fill="auto"/>
                  <w:noWrap/>
                  <w:vAlign w:val="center"/>
                  <w:hideMark/>
                </w:tcPr>
                <w:p w14:paraId="18892A3E"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152</w:t>
                  </w:r>
                </w:p>
              </w:tc>
              <w:tc>
                <w:tcPr>
                  <w:tcW w:w="1276" w:type="dxa"/>
                  <w:tcBorders>
                    <w:top w:val="nil"/>
                    <w:left w:val="nil"/>
                    <w:bottom w:val="single" w:sz="4" w:space="0" w:color="auto"/>
                    <w:right w:val="single" w:sz="4" w:space="0" w:color="auto"/>
                  </w:tcBorders>
                  <w:shd w:val="clear" w:color="000000" w:fill="BDD7EE"/>
                  <w:noWrap/>
                  <w:vAlign w:val="center"/>
                  <w:hideMark/>
                </w:tcPr>
                <w:p w14:paraId="612656A0"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2,288</w:t>
                  </w:r>
                </w:p>
              </w:tc>
              <w:tc>
                <w:tcPr>
                  <w:tcW w:w="1984" w:type="dxa"/>
                  <w:tcBorders>
                    <w:top w:val="nil"/>
                    <w:left w:val="nil"/>
                    <w:bottom w:val="single" w:sz="4" w:space="0" w:color="auto"/>
                    <w:right w:val="single" w:sz="4" w:space="0" w:color="auto"/>
                  </w:tcBorders>
                  <w:shd w:val="clear" w:color="auto" w:fill="auto"/>
                  <w:noWrap/>
                  <w:vAlign w:val="center"/>
                  <w:hideMark/>
                </w:tcPr>
                <w:p w14:paraId="16D62A9E"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6.6%</w:t>
                  </w:r>
                </w:p>
              </w:tc>
            </w:tr>
            <w:tr w:rsidR="00F54B77" w:rsidRPr="00732D68" w14:paraId="2C516C2F" w14:textId="77777777" w:rsidTr="00CE094E">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14:paraId="41F318D6"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Lancaster</w:t>
                  </w:r>
                </w:p>
              </w:tc>
              <w:tc>
                <w:tcPr>
                  <w:tcW w:w="1559" w:type="dxa"/>
                  <w:tcBorders>
                    <w:top w:val="nil"/>
                    <w:left w:val="nil"/>
                    <w:bottom w:val="single" w:sz="4" w:space="0" w:color="auto"/>
                    <w:right w:val="single" w:sz="4" w:space="0" w:color="auto"/>
                  </w:tcBorders>
                  <w:shd w:val="clear" w:color="auto" w:fill="auto"/>
                  <w:noWrap/>
                  <w:vAlign w:val="center"/>
                  <w:hideMark/>
                </w:tcPr>
                <w:p w14:paraId="260CA023"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341</w:t>
                  </w:r>
                </w:p>
              </w:tc>
              <w:tc>
                <w:tcPr>
                  <w:tcW w:w="1276" w:type="dxa"/>
                  <w:tcBorders>
                    <w:top w:val="nil"/>
                    <w:left w:val="nil"/>
                    <w:bottom w:val="single" w:sz="4" w:space="0" w:color="auto"/>
                    <w:right w:val="single" w:sz="4" w:space="0" w:color="auto"/>
                  </w:tcBorders>
                  <w:shd w:val="clear" w:color="000000" w:fill="BDD7EE"/>
                  <w:noWrap/>
                  <w:vAlign w:val="center"/>
                  <w:hideMark/>
                </w:tcPr>
                <w:p w14:paraId="4D6822C0"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3,423</w:t>
                  </w:r>
                </w:p>
              </w:tc>
              <w:tc>
                <w:tcPr>
                  <w:tcW w:w="1984" w:type="dxa"/>
                  <w:tcBorders>
                    <w:top w:val="nil"/>
                    <w:left w:val="nil"/>
                    <w:bottom w:val="single" w:sz="4" w:space="0" w:color="auto"/>
                    <w:right w:val="single" w:sz="4" w:space="0" w:color="auto"/>
                  </w:tcBorders>
                  <w:shd w:val="clear" w:color="auto" w:fill="auto"/>
                  <w:noWrap/>
                  <w:vAlign w:val="center"/>
                  <w:hideMark/>
                </w:tcPr>
                <w:p w14:paraId="2F09F6E5"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10.0%</w:t>
                  </w:r>
                </w:p>
              </w:tc>
            </w:tr>
            <w:tr w:rsidR="00F54B77" w:rsidRPr="00732D68" w14:paraId="0F1F126F" w14:textId="77777777" w:rsidTr="00CE094E">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14:paraId="4AB01B5E"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Pendle</w:t>
                  </w:r>
                </w:p>
              </w:tc>
              <w:tc>
                <w:tcPr>
                  <w:tcW w:w="1559" w:type="dxa"/>
                  <w:tcBorders>
                    <w:top w:val="nil"/>
                    <w:left w:val="nil"/>
                    <w:bottom w:val="single" w:sz="4" w:space="0" w:color="auto"/>
                    <w:right w:val="single" w:sz="4" w:space="0" w:color="auto"/>
                  </w:tcBorders>
                  <w:shd w:val="clear" w:color="auto" w:fill="auto"/>
                  <w:noWrap/>
                  <w:vAlign w:val="center"/>
                  <w:hideMark/>
                </w:tcPr>
                <w:p w14:paraId="6116CC40"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150</w:t>
                  </w:r>
                </w:p>
              </w:tc>
              <w:tc>
                <w:tcPr>
                  <w:tcW w:w="1276" w:type="dxa"/>
                  <w:tcBorders>
                    <w:top w:val="nil"/>
                    <w:left w:val="nil"/>
                    <w:bottom w:val="single" w:sz="4" w:space="0" w:color="auto"/>
                    <w:right w:val="single" w:sz="4" w:space="0" w:color="auto"/>
                  </w:tcBorders>
                  <w:shd w:val="clear" w:color="000000" w:fill="BDD7EE"/>
                  <w:noWrap/>
                  <w:vAlign w:val="center"/>
                  <w:hideMark/>
                </w:tcPr>
                <w:p w14:paraId="42A68AB1"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2,489</w:t>
                  </w:r>
                </w:p>
              </w:tc>
              <w:tc>
                <w:tcPr>
                  <w:tcW w:w="1984" w:type="dxa"/>
                  <w:tcBorders>
                    <w:top w:val="nil"/>
                    <w:left w:val="nil"/>
                    <w:bottom w:val="single" w:sz="4" w:space="0" w:color="auto"/>
                    <w:right w:val="single" w:sz="4" w:space="0" w:color="auto"/>
                  </w:tcBorders>
                  <w:shd w:val="clear" w:color="auto" w:fill="auto"/>
                  <w:noWrap/>
                  <w:vAlign w:val="center"/>
                  <w:hideMark/>
                </w:tcPr>
                <w:p w14:paraId="0A23812B"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6.0%</w:t>
                  </w:r>
                </w:p>
              </w:tc>
            </w:tr>
            <w:tr w:rsidR="00F54B77" w:rsidRPr="00732D68" w14:paraId="0FAE3BC2" w14:textId="77777777" w:rsidTr="00CE094E">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14:paraId="3612EE90"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Preston</w:t>
                  </w:r>
                </w:p>
              </w:tc>
              <w:tc>
                <w:tcPr>
                  <w:tcW w:w="1559" w:type="dxa"/>
                  <w:tcBorders>
                    <w:top w:val="nil"/>
                    <w:left w:val="nil"/>
                    <w:bottom w:val="single" w:sz="4" w:space="0" w:color="auto"/>
                    <w:right w:val="single" w:sz="4" w:space="0" w:color="auto"/>
                  </w:tcBorders>
                  <w:shd w:val="clear" w:color="auto" w:fill="auto"/>
                  <w:noWrap/>
                  <w:vAlign w:val="center"/>
                  <w:hideMark/>
                </w:tcPr>
                <w:p w14:paraId="0F56D3AC"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351</w:t>
                  </w:r>
                </w:p>
              </w:tc>
              <w:tc>
                <w:tcPr>
                  <w:tcW w:w="1276" w:type="dxa"/>
                  <w:tcBorders>
                    <w:top w:val="nil"/>
                    <w:left w:val="nil"/>
                    <w:bottom w:val="single" w:sz="4" w:space="0" w:color="auto"/>
                    <w:right w:val="single" w:sz="4" w:space="0" w:color="auto"/>
                  </w:tcBorders>
                  <w:shd w:val="clear" w:color="000000" w:fill="BDD7EE"/>
                  <w:noWrap/>
                  <w:vAlign w:val="center"/>
                  <w:hideMark/>
                </w:tcPr>
                <w:p w14:paraId="11031A4B"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3,921</w:t>
                  </w:r>
                </w:p>
              </w:tc>
              <w:tc>
                <w:tcPr>
                  <w:tcW w:w="1984" w:type="dxa"/>
                  <w:tcBorders>
                    <w:top w:val="nil"/>
                    <w:left w:val="nil"/>
                    <w:bottom w:val="single" w:sz="4" w:space="0" w:color="auto"/>
                    <w:right w:val="single" w:sz="4" w:space="0" w:color="auto"/>
                  </w:tcBorders>
                  <w:shd w:val="clear" w:color="auto" w:fill="auto"/>
                  <w:noWrap/>
                  <w:vAlign w:val="center"/>
                  <w:hideMark/>
                </w:tcPr>
                <w:p w14:paraId="3F147A8D"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9.0%</w:t>
                  </w:r>
                </w:p>
              </w:tc>
            </w:tr>
            <w:tr w:rsidR="00F54B77" w:rsidRPr="00732D68" w14:paraId="7EEAAD6D" w14:textId="77777777" w:rsidTr="00CE094E">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14:paraId="2A372E5C"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Ribble Valley</w:t>
                  </w:r>
                </w:p>
              </w:tc>
              <w:tc>
                <w:tcPr>
                  <w:tcW w:w="1559" w:type="dxa"/>
                  <w:tcBorders>
                    <w:top w:val="nil"/>
                    <w:left w:val="nil"/>
                    <w:bottom w:val="single" w:sz="4" w:space="0" w:color="auto"/>
                    <w:right w:val="single" w:sz="4" w:space="0" w:color="auto"/>
                  </w:tcBorders>
                  <w:shd w:val="clear" w:color="auto" w:fill="auto"/>
                  <w:noWrap/>
                  <w:vAlign w:val="center"/>
                  <w:hideMark/>
                </w:tcPr>
                <w:p w14:paraId="21FA51B2"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62</w:t>
                  </w:r>
                </w:p>
              </w:tc>
              <w:tc>
                <w:tcPr>
                  <w:tcW w:w="1276" w:type="dxa"/>
                  <w:tcBorders>
                    <w:top w:val="nil"/>
                    <w:left w:val="nil"/>
                    <w:bottom w:val="single" w:sz="4" w:space="0" w:color="auto"/>
                    <w:right w:val="single" w:sz="4" w:space="0" w:color="auto"/>
                  </w:tcBorders>
                  <w:shd w:val="clear" w:color="000000" w:fill="BDD7EE"/>
                  <w:noWrap/>
                  <w:vAlign w:val="center"/>
                  <w:hideMark/>
                </w:tcPr>
                <w:p w14:paraId="1B1CDE14"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1,021</w:t>
                  </w:r>
                </w:p>
              </w:tc>
              <w:tc>
                <w:tcPr>
                  <w:tcW w:w="1984" w:type="dxa"/>
                  <w:tcBorders>
                    <w:top w:val="nil"/>
                    <w:left w:val="nil"/>
                    <w:bottom w:val="single" w:sz="4" w:space="0" w:color="auto"/>
                    <w:right w:val="single" w:sz="4" w:space="0" w:color="auto"/>
                  </w:tcBorders>
                  <w:shd w:val="clear" w:color="auto" w:fill="auto"/>
                  <w:noWrap/>
                  <w:vAlign w:val="center"/>
                  <w:hideMark/>
                </w:tcPr>
                <w:p w14:paraId="3D805286"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6.1%</w:t>
                  </w:r>
                </w:p>
              </w:tc>
            </w:tr>
            <w:tr w:rsidR="00F54B77" w:rsidRPr="00732D68" w14:paraId="170A6663" w14:textId="77777777" w:rsidTr="00CE094E">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14:paraId="0C0C2B22"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Rossendale</w:t>
                  </w:r>
                </w:p>
              </w:tc>
              <w:tc>
                <w:tcPr>
                  <w:tcW w:w="1559" w:type="dxa"/>
                  <w:tcBorders>
                    <w:top w:val="nil"/>
                    <w:left w:val="nil"/>
                    <w:bottom w:val="single" w:sz="4" w:space="0" w:color="auto"/>
                    <w:right w:val="single" w:sz="4" w:space="0" w:color="auto"/>
                  </w:tcBorders>
                  <w:shd w:val="clear" w:color="auto" w:fill="auto"/>
                  <w:noWrap/>
                  <w:vAlign w:val="center"/>
                  <w:hideMark/>
                </w:tcPr>
                <w:p w14:paraId="49DF66A2"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139</w:t>
                  </w:r>
                </w:p>
              </w:tc>
              <w:tc>
                <w:tcPr>
                  <w:tcW w:w="1276" w:type="dxa"/>
                  <w:tcBorders>
                    <w:top w:val="nil"/>
                    <w:left w:val="nil"/>
                    <w:bottom w:val="single" w:sz="4" w:space="0" w:color="auto"/>
                    <w:right w:val="single" w:sz="4" w:space="0" w:color="auto"/>
                  </w:tcBorders>
                  <w:shd w:val="clear" w:color="000000" w:fill="BDD7EE"/>
                  <w:noWrap/>
                  <w:vAlign w:val="center"/>
                  <w:hideMark/>
                </w:tcPr>
                <w:p w14:paraId="1A711FEF"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1,254</w:t>
                  </w:r>
                </w:p>
              </w:tc>
              <w:tc>
                <w:tcPr>
                  <w:tcW w:w="1984" w:type="dxa"/>
                  <w:tcBorders>
                    <w:top w:val="nil"/>
                    <w:left w:val="nil"/>
                    <w:bottom w:val="single" w:sz="4" w:space="0" w:color="auto"/>
                    <w:right w:val="single" w:sz="4" w:space="0" w:color="auto"/>
                  </w:tcBorders>
                  <w:shd w:val="clear" w:color="auto" w:fill="auto"/>
                  <w:noWrap/>
                  <w:vAlign w:val="center"/>
                  <w:hideMark/>
                </w:tcPr>
                <w:p w14:paraId="00E2C774"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11.1%</w:t>
                  </w:r>
                </w:p>
              </w:tc>
            </w:tr>
            <w:tr w:rsidR="00F54B77" w:rsidRPr="00732D68" w14:paraId="1B57F615" w14:textId="77777777" w:rsidTr="00CE094E">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14:paraId="0506B51E"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South Ribble</w:t>
                  </w:r>
                </w:p>
              </w:tc>
              <w:tc>
                <w:tcPr>
                  <w:tcW w:w="1559" w:type="dxa"/>
                  <w:tcBorders>
                    <w:top w:val="nil"/>
                    <w:left w:val="nil"/>
                    <w:bottom w:val="single" w:sz="4" w:space="0" w:color="auto"/>
                    <w:right w:val="single" w:sz="4" w:space="0" w:color="auto"/>
                  </w:tcBorders>
                  <w:shd w:val="clear" w:color="auto" w:fill="auto"/>
                  <w:noWrap/>
                  <w:vAlign w:val="center"/>
                  <w:hideMark/>
                </w:tcPr>
                <w:p w14:paraId="6D5EF402"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228</w:t>
                  </w:r>
                </w:p>
              </w:tc>
              <w:tc>
                <w:tcPr>
                  <w:tcW w:w="1276" w:type="dxa"/>
                  <w:tcBorders>
                    <w:top w:val="nil"/>
                    <w:left w:val="nil"/>
                    <w:bottom w:val="single" w:sz="4" w:space="0" w:color="auto"/>
                    <w:right w:val="single" w:sz="4" w:space="0" w:color="auto"/>
                  </w:tcBorders>
                  <w:shd w:val="clear" w:color="000000" w:fill="BDD7EE"/>
                  <w:noWrap/>
                  <w:vAlign w:val="center"/>
                  <w:hideMark/>
                </w:tcPr>
                <w:p w14:paraId="6EC3EA72"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2,126</w:t>
                  </w:r>
                </w:p>
              </w:tc>
              <w:tc>
                <w:tcPr>
                  <w:tcW w:w="1984" w:type="dxa"/>
                  <w:tcBorders>
                    <w:top w:val="nil"/>
                    <w:left w:val="nil"/>
                    <w:bottom w:val="single" w:sz="4" w:space="0" w:color="auto"/>
                    <w:right w:val="single" w:sz="4" w:space="0" w:color="auto"/>
                  </w:tcBorders>
                  <w:shd w:val="clear" w:color="auto" w:fill="auto"/>
                  <w:noWrap/>
                  <w:vAlign w:val="center"/>
                  <w:hideMark/>
                </w:tcPr>
                <w:p w14:paraId="6D06076E"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10.7%</w:t>
                  </w:r>
                </w:p>
              </w:tc>
            </w:tr>
            <w:tr w:rsidR="00F54B77" w:rsidRPr="00732D68" w14:paraId="6736AF97" w14:textId="77777777" w:rsidTr="00CE094E">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14:paraId="1888457E"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West Lancs</w:t>
                  </w:r>
                </w:p>
              </w:tc>
              <w:tc>
                <w:tcPr>
                  <w:tcW w:w="1559" w:type="dxa"/>
                  <w:tcBorders>
                    <w:top w:val="nil"/>
                    <w:left w:val="nil"/>
                    <w:bottom w:val="single" w:sz="4" w:space="0" w:color="auto"/>
                    <w:right w:val="single" w:sz="4" w:space="0" w:color="auto"/>
                  </w:tcBorders>
                  <w:shd w:val="clear" w:color="auto" w:fill="auto"/>
                  <w:noWrap/>
                  <w:vAlign w:val="center"/>
                  <w:hideMark/>
                </w:tcPr>
                <w:p w14:paraId="3EDEBFA6"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239</w:t>
                  </w:r>
                </w:p>
              </w:tc>
              <w:tc>
                <w:tcPr>
                  <w:tcW w:w="1276" w:type="dxa"/>
                  <w:tcBorders>
                    <w:top w:val="nil"/>
                    <w:left w:val="nil"/>
                    <w:bottom w:val="single" w:sz="4" w:space="0" w:color="auto"/>
                    <w:right w:val="single" w:sz="4" w:space="0" w:color="auto"/>
                  </w:tcBorders>
                  <w:shd w:val="clear" w:color="000000" w:fill="BDD7EE"/>
                  <w:noWrap/>
                  <w:vAlign w:val="center"/>
                  <w:hideMark/>
                </w:tcPr>
                <w:p w14:paraId="026B2B16"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2,701</w:t>
                  </w:r>
                </w:p>
              </w:tc>
              <w:tc>
                <w:tcPr>
                  <w:tcW w:w="1984" w:type="dxa"/>
                  <w:tcBorders>
                    <w:top w:val="nil"/>
                    <w:left w:val="nil"/>
                    <w:bottom w:val="single" w:sz="4" w:space="0" w:color="auto"/>
                    <w:right w:val="single" w:sz="4" w:space="0" w:color="auto"/>
                  </w:tcBorders>
                  <w:shd w:val="clear" w:color="auto" w:fill="auto"/>
                  <w:noWrap/>
                  <w:vAlign w:val="center"/>
                  <w:hideMark/>
                </w:tcPr>
                <w:p w14:paraId="64608E0F"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8.8%</w:t>
                  </w:r>
                </w:p>
              </w:tc>
            </w:tr>
            <w:tr w:rsidR="00F54B77" w:rsidRPr="00732D68" w14:paraId="167DE66C" w14:textId="77777777" w:rsidTr="00CE094E">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14:paraId="37FB120B"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Wyre</w:t>
                  </w:r>
                </w:p>
              </w:tc>
              <w:tc>
                <w:tcPr>
                  <w:tcW w:w="1559" w:type="dxa"/>
                  <w:tcBorders>
                    <w:top w:val="nil"/>
                    <w:left w:val="nil"/>
                    <w:bottom w:val="single" w:sz="4" w:space="0" w:color="auto"/>
                    <w:right w:val="single" w:sz="4" w:space="0" w:color="auto"/>
                  </w:tcBorders>
                  <w:shd w:val="clear" w:color="auto" w:fill="auto"/>
                  <w:noWrap/>
                  <w:vAlign w:val="center"/>
                  <w:hideMark/>
                </w:tcPr>
                <w:p w14:paraId="35EFEFD6"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224</w:t>
                  </w:r>
                </w:p>
              </w:tc>
              <w:tc>
                <w:tcPr>
                  <w:tcW w:w="1276" w:type="dxa"/>
                  <w:tcBorders>
                    <w:top w:val="nil"/>
                    <w:left w:val="nil"/>
                    <w:bottom w:val="single" w:sz="4" w:space="0" w:color="auto"/>
                    <w:right w:val="single" w:sz="4" w:space="0" w:color="auto"/>
                  </w:tcBorders>
                  <w:shd w:val="clear" w:color="000000" w:fill="BDD7EE"/>
                  <w:noWrap/>
                  <w:vAlign w:val="center"/>
                  <w:hideMark/>
                </w:tcPr>
                <w:p w14:paraId="50D0B54A"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2,768</w:t>
                  </w:r>
                </w:p>
              </w:tc>
              <w:tc>
                <w:tcPr>
                  <w:tcW w:w="1984" w:type="dxa"/>
                  <w:tcBorders>
                    <w:top w:val="nil"/>
                    <w:left w:val="nil"/>
                    <w:bottom w:val="single" w:sz="4" w:space="0" w:color="auto"/>
                    <w:right w:val="single" w:sz="4" w:space="0" w:color="auto"/>
                  </w:tcBorders>
                  <w:shd w:val="clear" w:color="auto" w:fill="auto"/>
                  <w:noWrap/>
                  <w:vAlign w:val="center"/>
                  <w:hideMark/>
                </w:tcPr>
                <w:p w14:paraId="71C7BBD6"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8.1%</w:t>
                  </w:r>
                </w:p>
              </w:tc>
            </w:tr>
            <w:tr w:rsidR="00F54B77" w:rsidRPr="00732D68" w14:paraId="386BBF67" w14:textId="77777777" w:rsidTr="00CE094E">
              <w:trPr>
                <w:trHeight w:val="255"/>
              </w:trPr>
              <w:tc>
                <w:tcPr>
                  <w:tcW w:w="1985" w:type="dxa"/>
                  <w:tcBorders>
                    <w:top w:val="nil"/>
                    <w:left w:val="nil"/>
                    <w:bottom w:val="nil"/>
                    <w:right w:val="nil"/>
                  </w:tcBorders>
                  <w:shd w:val="clear" w:color="auto" w:fill="auto"/>
                  <w:noWrap/>
                  <w:hideMark/>
                </w:tcPr>
                <w:p w14:paraId="76FD8370" w14:textId="77777777" w:rsidR="00F54B77" w:rsidRPr="00732D68" w:rsidRDefault="00F54B77" w:rsidP="00732D68">
                  <w:pPr>
                    <w:autoSpaceDE/>
                    <w:autoSpaceDN/>
                    <w:adjustRightInd/>
                    <w:spacing w:after="0"/>
                    <w:rPr>
                      <w:rFonts w:eastAsia="Times New Roman" w:cs="Arial"/>
                      <w:lang w:eastAsia="en-GB"/>
                    </w:rPr>
                  </w:pPr>
                </w:p>
              </w:tc>
              <w:tc>
                <w:tcPr>
                  <w:tcW w:w="1559" w:type="dxa"/>
                  <w:tcBorders>
                    <w:top w:val="nil"/>
                    <w:left w:val="nil"/>
                    <w:bottom w:val="nil"/>
                    <w:right w:val="nil"/>
                  </w:tcBorders>
                  <w:shd w:val="clear" w:color="auto" w:fill="auto"/>
                  <w:noWrap/>
                  <w:vAlign w:val="center"/>
                  <w:hideMark/>
                </w:tcPr>
                <w:p w14:paraId="76A86774" w14:textId="77777777" w:rsidR="00F54B77" w:rsidRPr="00732D68" w:rsidRDefault="00F54B77" w:rsidP="00732D68">
                  <w:pPr>
                    <w:autoSpaceDE/>
                    <w:autoSpaceDN/>
                    <w:adjustRightInd/>
                    <w:spacing w:after="0"/>
                    <w:rPr>
                      <w:rFonts w:eastAsia="Times New Roman" w:cs="Arial"/>
                      <w:color w:val="auto"/>
                      <w:lang w:eastAsia="en-GB"/>
                    </w:rPr>
                  </w:pPr>
                </w:p>
              </w:tc>
              <w:tc>
                <w:tcPr>
                  <w:tcW w:w="1276" w:type="dxa"/>
                  <w:tcBorders>
                    <w:top w:val="nil"/>
                    <w:left w:val="nil"/>
                    <w:bottom w:val="nil"/>
                    <w:right w:val="nil"/>
                  </w:tcBorders>
                  <w:shd w:val="clear" w:color="auto" w:fill="auto"/>
                  <w:noWrap/>
                  <w:vAlign w:val="center"/>
                  <w:hideMark/>
                </w:tcPr>
                <w:p w14:paraId="3595D270" w14:textId="77777777" w:rsidR="00F54B77" w:rsidRPr="00732D68" w:rsidRDefault="00F54B77" w:rsidP="00732D68">
                  <w:pPr>
                    <w:autoSpaceDE/>
                    <w:autoSpaceDN/>
                    <w:adjustRightInd/>
                    <w:spacing w:after="0"/>
                    <w:rPr>
                      <w:rFonts w:eastAsia="Times New Roman" w:cs="Arial"/>
                      <w:color w:val="auto"/>
                      <w:lang w:eastAsia="en-GB"/>
                    </w:rPr>
                  </w:pPr>
                </w:p>
              </w:tc>
              <w:tc>
                <w:tcPr>
                  <w:tcW w:w="1984" w:type="dxa"/>
                  <w:tcBorders>
                    <w:top w:val="nil"/>
                    <w:left w:val="nil"/>
                    <w:bottom w:val="nil"/>
                    <w:right w:val="nil"/>
                  </w:tcBorders>
                  <w:shd w:val="clear" w:color="auto" w:fill="auto"/>
                  <w:noWrap/>
                  <w:vAlign w:val="center"/>
                  <w:hideMark/>
                </w:tcPr>
                <w:p w14:paraId="4FB6F1EC" w14:textId="77777777" w:rsidR="00F54B77" w:rsidRPr="00732D68" w:rsidRDefault="00F54B77" w:rsidP="00732D68">
                  <w:pPr>
                    <w:autoSpaceDE/>
                    <w:autoSpaceDN/>
                    <w:adjustRightInd/>
                    <w:spacing w:after="0"/>
                    <w:rPr>
                      <w:rFonts w:eastAsia="Times New Roman" w:cs="Arial"/>
                      <w:color w:val="auto"/>
                      <w:lang w:eastAsia="en-GB"/>
                    </w:rPr>
                  </w:pPr>
                </w:p>
              </w:tc>
            </w:tr>
            <w:tr w:rsidR="00F54B77" w:rsidRPr="00732D68" w14:paraId="28D6F38E" w14:textId="77777777" w:rsidTr="00CE094E">
              <w:trPr>
                <w:trHeight w:val="255"/>
              </w:trPr>
              <w:tc>
                <w:tcPr>
                  <w:tcW w:w="1985" w:type="dxa"/>
                  <w:tcBorders>
                    <w:top w:val="single" w:sz="4" w:space="0" w:color="auto"/>
                    <w:left w:val="single" w:sz="4" w:space="0" w:color="auto"/>
                    <w:bottom w:val="single" w:sz="4" w:space="0" w:color="auto"/>
                    <w:right w:val="single" w:sz="4" w:space="0" w:color="auto"/>
                  </w:tcBorders>
                  <w:shd w:val="clear" w:color="000000" w:fill="BDD7EE"/>
                  <w:noWrap/>
                  <w:hideMark/>
                </w:tcPr>
                <w:p w14:paraId="189AB600"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Total</w:t>
                  </w:r>
                </w:p>
              </w:tc>
              <w:tc>
                <w:tcPr>
                  <w:tcW w:w="1559" w:type="dxa"/>
                  <w:tcBorders>
                    <w:top w:val="single" w:sz="4" w:space="0" w:color="auto"/>
                    <w:left w:val="nil"/>
                    <w:bottom w:val="single" w:sz="4" w:space="0" w:color="auto"/>
                    <w:right w:val="single" w:sz="4" w:space="0" w:color="auto"/>
                  </w:tcBorders>
                  <w:shd w:val="clear" w:color="000000" w:fill="BDD7EE"/>
                  <w:noWrap/>
                  <w:vAlign w:val="center"/>
                  <w:hideMark/>
                </w:tcPr>
                <w:p w14:paraId="0244E0D7"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2,421</w:t>
                  </w:r>
                </w:p>
              </w:tc>
              <w:tc>
                <w:tcPr>
                  <w:tcW w:w="1276" w:type="dxa"/>
                  <w:tcBorders>
                    <w:top w:val="single" w:sz="4" w:space="0" w:color="auto"/>
                    <w:left w:val="nil"/>
                    <w:bottom w:val="single" w:sz="4" w:space="0" w:color="auto"/>
                    <w:right w:val="single" w:sz="4" w:space="0" w:color="auto"/>
                  </w:tcBorders>
                  <w:shd w:val="clear" w:color="000000" w:fill="BDD7EE"/>
                  <w:noWrap/>
                  <w:vAlign w:val="center"/>
                  <w:hideMark/>
                </w:tcPr>
                <w:p w14:paraId="27724C7B"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30,125</w:t>
                  </w:r>
                </w:p>
              </w:tc>
              <w:tc>
                <w:tcPr>
                  <w:tcW w:w="1984" w:type="dxa"/>
                  <w:tcBorders>
                    <w:top w:val="single" w:sz="4" w:space="0" w:color="auto"/>
                    <w:left w:val="nil"/>
                    <w:bottom w:val="single" w:sz="4" w:space="0" w:color="auto"/>
                    <w:right w:val="single" w:sz="4" w:space="0" w:color="auto"/>
                  </w:tcBorders>
                  <w:shd w:val="clear" w:color="000000" w:fill="BDD7EE"/>
                  <w:noWrap/>
                  <w:vAlign w:val="center"/>
                  <w:hideMark/>
                </w:tcPr>
                <w:p w14:paraId="66ECE340"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8.0%</w:t>
                  </w:r>
                </w:p>
              </w:tc>
            </w:tr>
          </w:tbl>
          <w:p w14:paraId="594A583D" w14:textId="77777777" w:rsidR="00F54B77" w:rsidRDefault="00F54B77" w:rsidP="00732D68">
            <w:pPr>
              <w:autoSpaceDE/>
              <w:autoSpaceDN/>
              <w:adjustRightInd/>
              <w:spacing w:after="0"/>
              <w:rPr>
                <w:rFonts w:cs="Times New Roman"/>
                <w:color w:val="auto"/>
              </w:rPr>
            </w:pPr>
          </w:p>
          <w:p w14:paraId="28172A97" w14:textId="77777777" w:rsidR="00732D68" w:rsidRDefault="00732D68" w:rsidP="00732D68">
            <w:pPr>
              <w:autoSpaceDE/>
              <w:autoSpaceDN/>
              <w:adjustRightInd/>
              <w:spacing w:after="0"/>
              <w:rPr>
                <w:rFonts w:cs="Times New Roman"/>
                <w:color w:val="auto"/>
              </w:rPr>
            </w:pPr>
          </w:p>
          <w:p w14:paraId="1BC9A026" w14:textId="77777777" w:rsidR="00732D68" w:rsidRPr="00732D68" w:rsidRDefault="00732D68" w:rsidP="00732D68">
            <w:pPr>
              <w:autoSpaceDE/>
              <w:autoSpaceDN/>
              <w:adjustRightInd/>
              <w:spacing w:after="0"/>
              <w:rPr>
                <w:rFonts w:cs="Times New Roman"/>
                <w:color w:val="auto"/>
              </w:rPr>
            </w:pPr>
          </w:p>
          <w:p w14:paraId="14280B35" w14:textId="77777777" w:rsidR="00F54B77" w:rsidRPr="00732D68" w:rsidRDefault="00F54B77" w:rsidP="00732D68">
            <w:pPr>
              <w:autoSpaceDE/>
              <w:autoSpaceDN/>
              <w:adjustRightInd/>
              <w:spacing w:after="0"/>
              <w:rPr>
                <w:rFonts w:cs="Arial"/>
                <w:b/>
                <w:color w:val="auto"/>
              </w:rPr>
            </w:pPr>
            <w:r w:rsidRPr="00732D68">
              <w:rPr>
                <w:rFonts w:cs="Arial"/>
                <w:b/>
                <w:color w:val="auto"/>
              </w:rPr>
              <w:lastRenderedPageBreak/>
              <w:t>Ethnicity</w:t>
            </w:r>
          </w:p>
          <w:p w14:paraId="5F42AB12" w14:textId="77777777" w:rsidR="00F54B77" w:rsidRPr="00732D68" w:rsidRDefault="00F54B77" w:rsidP="00732D68">
            <w:pPr>
              <w:autoSpaceDE/>
              <w:autoSpaceDN/>
              <w:adjustRightInd/>
              <w:spacing w:after="0"/>
              <w:rPr>
                <w:rFonts w:cs="Arial"/>
                <w:b/>
                <w:color w:val="auto"/>
              </w:rPr>
            </w:pPr>
          </w:p>
          <w:p w14:paraId="1BA9C1EF" w14:textId="77777777" w:rsidR="00F54B77" w:rsidRPr="00732D68" w:rsidRDefault="00F54B77" w:rsidP="00732D68">
            <w:pPr>
              <w:autoSpaceDE/>
              <w:autoSpaceDN/>
              <w:adjustRightInd/>
              <w:spacing w:after="0"/>
              <w:rPr>
                <w:rFonts w:cs="Arial"/>
                <w:color w:val="auto"/>
              </w:rPr>
            </w:pPr>
            <w:r w:rsidRPr="00732D68">
              <w:rPr>
                <w:rFonts w:cs="Arial"/>
                <w:color w:val="auto"/>
              </w:rPr>
              <w:t>During 2015/16 61.7% of young people who accessed the service were white. For 28.8% of the young people accessing the service no ethnicity is recorded whilst 7.1% Asian young people accessed the service. There are significant variances at district level, for example 22.22% of young people accessing the service in Pendle, 16.73% in Burnley and 14.64% in Hyndburn are from the Asian community.</w:t>
            </w:r>
          </w:p>
          <w:p w14:paraId="5A81B2FB" w14:textId="77777777" w:rsidR="00F54B77" w:rsidRPr="00732D68" w:rsidRDefault="00F54B77" w:rsidP="00732D68">
            <w:pPr>
              <w:autoSpaceDE/>
              <w:autoSpaceDN/>
              <w:adjustRightInd/>
              <w:spacing w:after="0"/>
              <w:rPr>
                <w:rFonts w:cs="Times New Roman"/>
                <w:color w:val="auto"/>
              </w:rPr>
            </w:pPr>
          </w:p>
          <w:tbl>
            <w:tblPr>
              <w:tblW w:w="8795" w:type="dxa"/>
              <w:jc w:val="center"/>
              <w:tblLook w:val="04A0" w:firstRow="1" w:lastRow="0" w:firstColumn="1" w:lastColumn="0" w:noHBand="0" w:noVBand="1"/>
            </w:tblPr>
            <w:tblGrid>
              <w:gridCol w:w="892"/>
              <w:gridCol w:w="641"/>
              <w:gridCol w:w="837"/>
              <w:gridCol w:w="758"/>
              <w:gridCol w:w="871"/>
              <w:gridCol w:w="818"/>
              <w:gridCol w:w="798"/>
              <w:gridCol w:w="715"/>
              <w:gridCol w:w="787"/>
              <w:gridCol w:w="787"/>
              <w:gridCol w:w="891"/>
            </w:tblGrid>
            <w:tr w:rsidR="00732D68" w:rsidRPr="00732D68" w14:paraId="0A8DBA23" w14:textId="77777777" w:rsidTr="00732D68">
              <w:trPr>
                <w:trHeight w:val="510"/>
                <w:jc w:val="center"/>
              </w:trPr>
              <w:tc>
                <w:tcPr>
                  <w:tcW w:w="898" w:type="dxa"/>
                  <w:tcBorders>
                    <w:top w:val="nil"/>
                    <w:left w:val="nil"/>
                    <w:bottom w:val="nil"/>
                    <w:right w:val="nil"/>
                  </w:tcBorders>
                  <w:shd w:val="clear" w:color="auto" w:fill="auto"/>
                  <w:noWrap/>
                  <w:hideMark/>
                </w:tcPr>
                <w:p w14:paraId="3CBC3A20" w14:textId="77777777" w:rsidR="00F54B77" w:rsidRPr="00732D68" w:rsidRDefault="00F54B77" w:rsidP="00732D68">
                  <w:pPr>
                    <w:autoSpaceDE/>
                    <w:autoSpaceDN/>
                    <w:adjustRightInd/>
                    <w:spacing w:after="0"/>
                    <w:rPr>
                      <w:rFonts w:ascii="Times New Roman" w:eastAsia="Times New Roman" w:hAnsi="Times New Roman" w:cs="Times New Roman"/>
                      <w:color w:val="auto"/>
                      <w:sz w:val="18"/>
                      <w:szCs w:val="18"/>
                      <w:lang w:eastAsia="en-GB"/>
                    </w:rPr>
                  </w:pP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0EA988"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Arab</w:t>
                  </w:r>
                </w:p>
              </w:tc>
              <w:tc>
                <w:tcPr>
                  <w:tcW w:w="842" w:type="dxa"/>
                  <w:tcBorders>
                    <w:top w:val="single" w:sz="4" w:space="0" w:color="auto"/>
                    <w:left w:val="nil"/>
                    <w:bottom w:val="single" w:sz="4" w:space="0" w:color="auto"/>
                    <w:right w:val="single" w:sz="4" w:space="0" w:color="auto"/>
                  </w:tcBorders>
                  <w:shd w:val="clear" w:color="auto" w:fill="auto"/>
                  <w:vAlign w:val="center"/>
                  <w:hideMark/>
                </w:tcPr>
                <w:p w14:paraId="798A79F4"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Asian</w:t>
                  </w:r>
                </w:p>
              </w:tc>
              <w:tc>
                <w:tcPr>
                  <w:tcW w:w="763" w:type="dxa"/>
                  <w:tcBorders>
                    <w:top w:val="single" w:sz="4" w:space="0" w:color="auto"/>
                    <w:left w:val="nil"/>
                    <w:bottom w:val="single" w:sz="4" w:space="0" w:color="auto"/>
                    <w:right w:val="single" w:sz="4" w:space="0" w:color="auto"/>
                  </w:tcBorders>
                  <w:shd w:val="clear" w:color="auto" w:fill="auto"/>
                  <w:vAlign w:val="center"/>
                  <w:hideMark/>
                </w:tcPr>
                <w:p w14:paraId="507584A5"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Black</w:t>
                  </w:r>
                </w:p>
              </w:tc>
              <w:tc>
                <w:tcPr>
                  <w:tcW w:w="821" w:type="dxa"/>
                  <w:tcBorders>
                    <w:top w:val="single" w:sz="4" w:space="0" w:color="auto"/>
                    <w:left w:val="nil"/>
                    <w:bottom w:val="single" w:sz="4" w:space="0" w:color="auto"/>
                    <w:right w:val="single" w:sz="4" w:space="0" w:color="auto"/>
                  </w:tcBorders>
                  <w:shd w:val="clear" w:color="auto" w:fill="auto"/>
                  <w:vAlign w:val="center"/>
                  <w:hideMark/>
                </w:tcPr>
                <w:p w14:paraId="476E8349"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Chinese</w:t>
                  </w:r>
                </w:p>
              </w:tc>
              <w:tc>
                <w:tcPr>
                  <w:tcW w:w="823" w:type="dxa"/>
                  <w:tcBorders>
                    <w:top w:val="single" w:sz="4" w:space="0" w:color="auto"/>
                    <w:left w:val="nil"/>
                    <w:bottom w:val="single" w:sz="4" w:space="0" w:color="auto"/>
                    <w:right w:val="single" w:sz="4" w:space="0" w:color="auto"/>
                  </w:tcBorders>
                  <w:shd w:val="clear" w:color="auto" w:fill="auto"/>
                  <w:vAlign w:val="center"/>
                  <w:hideMark/>
                </w:tcPr>
                <w:p w14:paraId="75AF5D16"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East Europe</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6392FF77"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Gypsy/</w:t>
                  </w:r>
                </w:p>
                <w:p w14:paraId="195F566B"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Roma</w:t>
                  </w:r>
                </w:p>
              </w:tc>
              <w:tc>
                <w:tcPr>
                  <w:tcW w:w="719" w:type="dxa"/>
                  <w:tcBorders>
                    <w:top w:val="single" w:sz="4" w:space="0" w:color="auto"/>
                    <w:left w:val="nil"/>
                    <w:bottom w:val="single" w:sz="4" w:space="0" w:color="auto"/>
                    <w:right w:val="single" w:sz="4" w:space="0" w:color="auto"/>
                  </w:tcBorders>
                  <w:shd w:val="clear" w:color="auto" w:fill="auto"/>
                  <w:vAlign w:val="center"/>
                  <w:hideMark/>
                </w:tcPr>
                <w:p w14:paraId="798306B5"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Mixed</w:t>
                  </w:r>
                </w:p>
              </w:tc>
              <w:tc>
                <w:tcPr>
                  <w:tcW w:w="792" w:type="dxa"/>
                  <w:tcBorders>
                    <w:top w:val="single" w:sz="4" w:space="0" w:color="auto"/>
                    <w:left w:val="nil"/>
                    <w:bottom w:val="single" w:sz="4" w:space="0" w:color="auto"/>
                    <w:right w:val="single" w:sz="4" w:space="0" w:color="auto"/>
                  </w:tcBorders>
                  <w:shd w:val="clear" w:color="auto" w:fill="auto"/>
                  <w:vAlign w:val="center"/>
                  <w:hideMark/>
                </w:tcPr>
                <w:p w14:paraId="32A544AB"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Not Known</w:t>
                  </w:r>
                </w:p>
              </w:tc>
              <w:tc>
                <w:tcPr>
                  <w:tcW w:w="792" w:type="dxa"/>
                  <w:tcBorders>
                    <w:top w:val="single" w:sz="4" w:space="0" w:color="auto"/>
                    <w:left w:val="nil"/>
                    <w:bottom w:val="single" w:sz="4" w:space="0" w:color="auto"/>
                    <w:right w:val="single" w:sz="4" w:space="0" w:color="auto"/>
                  </w:tcBorders>
                  <w:shd w:val="clear" w:color="auto" w:fill="auto"/>
                  <w:vAlign w:val="center"/>
                  <w:hideMark/>
                </w:tcPr>
                <w:p w14:paraId="094811CA"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White</w:t>
                  </w:r>
                </w:p>
              </w:tc>
              <w:tc>
                <w:tcPr>
                  <w:tcW w:w="897" w:type="dxa"/>
                  <w:tcBorders>
                    <w:top w:val="single" w:sz="4" w:space="0" w:color="auto"/>
                    <w:left w:val="nil"/>
                    <w:bottom w:val="single" w:sz="4" w:space="0" w:color="auto"/>
                    <w:right w:val="single" w:sz="4" w:space="0" w:color="auto"/>
                  </w:tcBorders>
                  <w:shd w:val="clear" w:color="000000" w:fill="BDD7EE"/>
                  <w:vAlign w:val="center"/>
                  <w:hideMark/>
                </w:tcPr>
                <w:p w14:paraId="2CDF38AB"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Total</w:t>
                  </w:r>
                </w:p>
              </w:tc>
            </w:tr>
            <w:tr w:rsidR="00732D68" w:rsidRPr="00732D68" w14:paraId="725AAF1B" w14:textId="77777777" w:rsidTr="00732D68">
              <w:trPr>
                <w:trHeight w:val="255"/>
                <w:jc w:val="center"/>
              </w:trPr>
              <w:tc>
                <w:tcPr>
                  <w:tcW w:w="898" w:type="dxa"/>
                  <w:tcBorders>
                    <w:top w:val="single" w:sz="4" w:space="0" w:color="auto"/>
                    <w:left w:val="single" w:sz="4" w:space="0" w:color="auto"/>
                    <w:bottom w:val="single" w:sz="4" w:space="0" w:color="auto"/>
                    <w:right w:val="single" w:sz="4" w:space="0" w:color="auto"/>
                  </w:tcBorders>
                  <w:shd w:val="clear" w:color="auto" w:fill="auto"/>
                  <w:noWrap/>
                  <w:hideMark/>
                </w:tcPr>
                <w:p w14:paraId="7A2A8529"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Total</w:t>
                  </w:r>
                </w:p>
              </w:tc>
              <w:tc>
                <w:tcPr>
                  <w:tcW w:w="645" w:type="dxa"/>
                  <w:tcBorders>
                    <w:top w:val="single" w:sz="4" w:space="0" w:color="auto"/>
                    <w:left w:val="nil"/>
                    <w:bottom w:val="single" w:sz="4" w:space="0" w:color="auto"/>
                    <w:right w:val="single" w:sz="4" w:space="0" w:color="auto"/>
                  </w:tcBorders>
                  <w:shd w:val="clear" w:color="auto" w:fill="auto"/>
                  <w:noWrap/>
                  <w:vAlign w:val="center"/>
                  <w:hideMark/>
                </w:tcPr>
                <w:p w14:paraId="4C437BCA"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7</w:t>
                  </w:r>
                </w:p>
              </w:tc>
              <w:tc>
                <w:tcPr>
                  <w:tcW w:w="842" w:type="dxa"/>
                  <w:tcBorders>
                    <w:top w:val="single" w:sz="4" w:space="0" w:color="auto"/>
                    <w:left w:val="nil"/>
                    <w:bottom w:val="single" w:sz="4" w:space="0" w:color="auto"/>
                    <w:right w:val="single" w:sz="4" w:space="0" w:color="auto"/>
                  </w:tcBorders>
                  <w:shd w:val="clear" w:color="auto" w:fill="auto"/>
                  <w:noWrap/>
                  <w:vAlign w:val="center"/>
                  <w:hideMark/>
                </w:tcPr>
                <w:p w14:paraId="53F0E500"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2,133</w:t>
                  </w:r>
                </w:p>
              </w:tc>
              <w:tc>
                <w:tcPr>
                  <w:tcW w:w="763" w:type="dxa"/>
                  <w:tcBorders>
                    <w:top w:val="single" w:sz="4" w:space="0" w:color="auto"/>
                    <w:left w:val="nil"/>
                    <w:bottom w:val="single" w:sz="4" w:space="0" w:color="auto"/>
                    <w:right w:val="single" w:sz="4" w:space="0" w:color="auto"/>
                  </w:tcBorders>
                  <w:shd w:val="clear" w:color="auto" w:fill="auto"/>
                  <w:noWrap/>
                  <w:vAlign w:val="center"/>
                  <w:hideMark/>
                </w:tcPr>
                <w:p w14:paraId="5B8E0B10"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65</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14:paraId="734B4B63"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35</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2A98085B"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6</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14:paraId="25855A69"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63</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07EA2F56"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564</w:t>
                  </w:r>
                </w:p>
              </w:tc>
              <w:tc>
                <w:tcPr>
                  <w:tcW w:w="792" w:type="dxa"/>
                  <w:tcBorders>
                    <w:top w:val="single" w:sz="4" w:space="0" w:color="auto"/>
                    <w:left w:val="nil"/>
                    <w:bottom w:val="single" w:sz="4" w:space="0" w:color="auto"/>
                    <w:right w:val="single" w:sz="4" w:space="0" w:color="auto"/>
                  </w:tcBorders>
                  <w:shd w:val="clear" w:color="auto" w:fill="auto"/>
                  <w:noWrap/>
                  <w:vAlign w:val="center"/>
                  <w:hideMark/>
                </w:tcPr>
                <w:p w14:paraId="3E26AAC4"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8,674</w:t>
                  </w:r>
                </w:p>
              </w:tc>
              <w:tc>
                <w:tcPr>
                  <w:tcW w:w="792" w:type="dxa"/>
                  <w:tcBorders>
                    <w:top w:val="single" w:sz="4" w:space="0" w:color="auto"/>
                    <w:left w:val="nil"/>
                    <w:bottom w:val="single" w:sz="4" w:space="0" w:color="auto"/>
                    <w:right w:val="single" w:sz="4" w:space="0" w:color="auto"/>
                  </w:tcBorders>
                  <w:shd w:val="clear" w:color="auto" w:fill="auto"/>
                  <w:noWrap/>
                  <w:vAlign w:val="center"/>
                  <w:hideMark/>
                </w:tcPr>
                <w:p w14:paraId="6C7207B4"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18,578</w:t>
                  </w:r>
                </w:p>
              </w:tc>
              <w:tc>
                <w:tcPr>
                  <w:tcW w:w="897" w:type="dxa"/>
                  <w:tcBorders>
                    <w:top w:val="single" w:sz="4" w:space="0" w:color="auto"/>
                    <w:left w:val="nil"/>
                    <w:bottom w:val="single" w:sz="4" w:space="0" w:color="auto"/>
                    <w:right w:val="single" w:sz="4" w:space="0" w:color="auto"/>
                  </w:tcBorders>
                  <w:shd w:val="clear" w:color="000000" w:fill="BDD7EE"/>
                  <w:noWrap/>
                  <w:vAlign w:val="center"/>
                  <w:hideMark/>
                </w:tcPr>
                <w:p w14:paraId="6D9E70CF"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30,125</w:t>
                  </w:r>
                </w:p>
              </w:tc>
            </w:tr>
            <w:tr w:rsidR="00732D68" w:rsidRPr="00732D68" w14:paraId="5A6BF4A5" w14:textId="77777777" w:rsidTr="00732D68">
              <w:trPr>
                <w:trHeight w:val="255"/>
                <w:jc w:val="center"/>
              </w:trPr>
              <w:tc>
                <w:tcPr>
                  <w:tcW w:w="898" w:type="dxa"/>
                  <w:tcBorders>
                    <w:top w:val="nil"/>
                    <w:left w:val="single" w:sz="4" w:space="0" w:color="auto"/>
                    <w:bottom w:val="single" w:sz="4" w:space="0" w:color="auto"/>
                    <w:right w:val="single" w:sz="4" w:space="0" w:color="auto"/>
                  </w:tcBorders>
                  <w:shd w:val="clear" w:color="000000" w:fill="BDD7EE"/>
                  <w:noWrap/>
                  <w:hideMark/>
                </w:tcPr>
                <w:p w14:paraId="1BFC8D08"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12-19 Cohort</w:t>
                  </w:r>
                </w:p>
              </w:tc>
              <w:tc>
                <w:tcPr>
                  <w:tcW w:w="645" w:type="dxa"/>
                  <w:tcBorders>
                    <w:top w:val="nil"/>
                    <w:left w:val="nil"/>
                    <w:bottom w:val="single" w:sz="4" w:space="0" w:color="auto"/>
                    <w:right w:val="single" w:sz="4" w:space="0" w:color="auto"/>
                  </w:tcBorders>
                  <w:shd w:val="clear" w:color="000000" w:fill="BDD7EE"/>
                  <w:noWrap/>
                  <w:hideMark/>
                </w:tcPr>
                <w:p w14:paraId="42BB26E0"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19</w:t>
                  </w:r>
                </w:p>
              </w:tc>
              <w:tc>
                <w:tcPr>
                  <w:tcW w:w="842" w:type="dxa"/>
                  <w:tcBorders>
                    <w:top w:val="nil"/>
                    <w:left w:val="nil"/>
                    <w:bottom w:val="single" w:sz="4" w:space="0" w:color="auto"/>
                    <w:right w:val="single" w:sz="4" w:space="0" w:color="auto"/>
                  </w:tcBorders>
                  <w:shd w:val="clear" w:color="000000" w:fill="BDD7EE"/>
                  <w:noWrap/>
                  <w:hideMark/>
                </w:tcPr>
                <w:p w14:paraId="20CF3758"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6,314</w:t>
                  </w:r>
                </w:p>
              </w:tc>
              <w:tc>
                <w:tcPr>
                  <w:tcW w:w="763" w:type="dxa"/>
                  <w:tcBorders>
                    <w:top w:val="nil"/>
                    <w:left w:val="nil"/>
                    <w:bottom w:val="single" w:sz="4" w:space="0" w:color="auto"/>
                    <w:right w:val="single" w:sz="4" w:space="0" w:color="auto"/>
                  </w:tcBorders>
                  <w:shd w:val="clear" w:color="000000" w:fill="BDD7EE"/>
                  <w:noWrap/>
                  <w:hideMark/>
                </w:tcPr>
                <w:p w14:paraId="488AE7E3"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231</w:t>
                  </w:r>
                </w:p>
              </w:tc>
              <w:tc>
                <w:tcPr>
                  <w:tcW w:w="821" w:type="dxa"/>
                  <w:tcBorders>
                    <w:top w:val="nil"/>
                    <w:left w:val="nil"/>
                    <w:bottom w:val="single" w:sz="4" w:space="0" w:color="auto"/>
                    <w:right w:val="single" w:sz="4" w:space="0" w:color="auto"/>
                  </w:tcBorders>
                  <w:shd w:val="clear" w:color="000000" w:fill="BDD7EE"/>
                  <w:noWrap/>
                  <w:hideMark/>
                </w:tcPr>
                <w:p w14:paraId="13EEBCCB"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155</w:t>
                  </w:r>
                </w:p>
              </w:tc>
              <w:tc>
                <w:tcPr>
                  <w:tcW w:w="823" w:type="dxa"/>
                  <w:tcBorders>
                    <w:top w:val="nil"/>
                    <w:left w:val="nil"/>
                    <w:bottom w:val="single" w:sz="4" w:space="0" w:color="auto"/>
                    <w:right w:val="single" w:sz="4" w:space="0" w:color="auto"/>
                  </w:tcBorders>
                  <w:shd w:val="clear" w:color="000000" w:fill="BDD7EE"/>
                  <w:noWrap/>
                  <w:hideMark/>
                </w:tcPr>
                <w:p w14:paraId="48CD7C9B"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17</w:t>
                  </w:r>
                </w:p>
              </w:tc>
              <w:tc>
                <w:tcPr>
                  <w:tcW w:w="803" w:type="dxa"/>
                  <w:tcBorders>
                    <w:top w:val="nil"/>
                    <w:left w:val="nil"/>
                    <w:bottom w:val="single" w:sz="4" w:space="0" w:color="auto"/>
                    <w:right w:val="single" w:sz="4" w:space="0" w:color="auto"/>
                  </w:tcBorders>
                  <w:shd w:val="clear" w:color="000000" w:fill="BDD7EE"/>
                  <w:noWrap/>
                  <w:hideMark/>
                </w:tcPr>
                <w:p w14:paraId="0E321D61"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161</w:t>
                  </w:r>
                </w:p>
              </w:tc>
              <w:tc>
                <w:tcPr>
                  <w:tcW w:w="719" w:type="dxa"/>
                  <w:tcBorders>
                    <w:top w:val="nil"/>
                    <w:left w:val="nil"/>
                    <w:bottom w:val="single" w:sz="4" w:space="0" w:color="auto"/>
                    <w:right w:val="single" w:sz="4" w:space="0" w:color="auto"/>
                  </w:tcBorders>
                  <w:shd w:val="clear" w:color="000000" w:fill="BDD7EE"/>
                  <w:noWrap/>
                  <w:hideMark/>
                </w:tcPr>
                <w:p w14:paraId="339DC843"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1,714</w:t>
                  </w:r>
                </w:p>
              </w:tc>
              <w:tc>
                <w:tcPr>
                  <w:tcW w:w="792" w:type="dxa"/>
                  <w:tcBorders>
                    <w:top w:val="nil"/>
                    <w:left w:val="nil"/>
                    <w:bottom w:val="single" w:sz="4" w:space="0" w:color="auto"/>
                    <w:right w:val="single" w:sz="4" w:space="0" w:color="auto"/>
                  </w:tcBorders>
                  <w:shd w:val="clear" w:color="000000" w:fill="BDD7EE"/>
                  <w:noWrap/>
                  <w:hideMark/>
                </w:tcPr>
                <w:p w14:paraId="47188AC1"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32,482</w:t>
                  </w:r>
                </w:p>
              </w:tc>
              <w:tc>
                <w:tcPr>
                  <w:tcW w:w="792" w:type="dxa"/>
                  <w:tcBorders>
                    <w:top w:val="nil"/>
                    <w:left w:val="nil"/>
                    <w:bottom w:val="single" w:sz="4" w:space="0" w:color="auto"/>
                    <w:right w:val="single" w:sz="4" w:space="0" w:color="auto"/>
                  </w:tcBorders>
                  <w:shd w:val="clear" w:color="000000" w:fill="BDD7EE"/>
                  <w:noWrap/>
                  <w:hideMark/>
                </w:tcPr>
                <w:p w14:paraId="138FF4D8"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63,245</w:t>
                  </w:r>
                </w:p>
              </w:tc>
              <w:tc>
                <w:tcPr>
                  <w:tcW w:w="897" w:type="dxa"/>
                  <w:tcBorders>
                    <w:top w:val="nil"/>
                    <w:left w:val="nil"/>
                    <w:bottom w:val="single" w:sz="4" w:space="0" w:color="auto"/>
                    <w:right w:val="single" w:sz="4" w:space="0" w:color="auto"/>
                  </w:tcBorders>
                  <w:shd w:val="clear" w:color="000000" w:fill="BDD7EE"/>
                  <w:noWrap/>
                  <w:hideMark/>
                </w:tcPr>
                <w:p w14:paraId="14B0B712"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104,338</w:t>
                  </w:r>
                </w:p>
              </w:tc>
            </w:tr>
            <w:tr w:rsidR="00732D68" w:rsidRPr="00732D68" w14:paraId="16A995F8" w14:textId="77777777" w:rsidTr="00732D68">
              <w:trPr>
                <w:trHeight w:val="255"/>
                <w:jc w:val="center"/>
              </w:trPr>
              <w:tc>
                <w:tcPr>
                  <w:tcW w:w="898" w:type="dxa"/>
                  <w:tcBorders>
                    <w:top w:val="nil"/>
                    <w:left w:val="single" w:sz="4" w:space="0" w:color="auto"/>
                    <w:bottom w:val="single" w:sz="4" w:space="0" w:color="auto"/>
                    <w:right w:val="single" w:sz="4" w:space="0" w:color="auto"/>
                  </w:tcBorders>
                  <w:shd w:val="clear" w:color="000000" w:fill="BDD7EE"/>
                  <w:noWrap/>
                </w:tcPr>
                <w:p w14:paraId="7A95463D"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 total YP reached</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48C5E" w14:textId="77777777" w:rsidR="00F54B77" w:rsidRPr="00732D68" w:rsidRDefault="00F54B77" w:rsidP="00732D68">
                  <w:pPr>
                    <w:autoSpaceDE/>
                    <w:autoSpaceDN/>
                    <w:adjustRightInd/>
                    <w:spacing w:after="0" w:line="276" w:lineRule="auto"/>
                    <w:rPr>
                      <w:rFonts w:cs="Arial"/>
                      <w:sz w:val="18"/>
                      <w:szCs w:val="18"/>
                    </w:rPr>
                  </w:pPr>
                  <w:r w:rsidRPr="00732D68">
                    <w:rPr>
                      <w:rFonts w:cs="Arial"/>
                      <w:sz w:val="18"/>
                      <w:szCs w:val="18"/>
                    </w:rPr>
                    <w:t>0.0%</w:t>
                  </w:r>
                </w:p>
              </w:tc>
              <w:tc>
                <w:tcPr>
                  <w:tcW w:w="842" w:type="dxa"/>
                  <w:tcBorders>
                    <w:top w:val="single" w:sz="4" w:space="0" w:color="auto"/>
                    <w:left w:val="nil"/>
                    <w:bottom w:val="single" w:sz="4" w:space="0" w:color="auto"/>
                    <w:right w:val="single" w:sz="4" w:space="0" w:color="auto"/>
                  </w:tcBorders>
                  <w:shd w:val="clear" w:color="auto" w:fill="auto"/>
                  <w:noWrap/>
                  <w:vAlign w:val="center"/>
                </w:tcPr>
                <w:p w14:paraId="6879D5E0" w14:textId="77777777" w:rsidR="00F54B77" w:rsidRPr="00732D68" w:rsidRDefault="00F54B77" w:rsidP="00732D68">
                  <w:pPr>
                    <w:autoSpaceDE/>
                    <w:autoSpaceDN/>
                    <w:adjustRightInd/>
                    <w:spacing w:after="0" w:line="276" w:lineRule="auto"/>
                    <w:rPr>
                      <w:rFonts w:cs="Arial"/>
                      <w:sz w:val="18"/>
                      <w:szCs w:val="18"/>
                    </w:rPr>
                  </w:pPr>
                  <w:r w:rsidRPr="00732D68">
                    <w:rPr>
                      <w:rFonts w:cs="Arial"/>
                      <w:sz w:val="18"/>
                      <w:szCs w:val="18"/>
                    </w:rPr>
                    <w:t>7.1%</w:t>
                  </w:r>
                </w:p>
              </w:tc>
              <w:tc>
                <w:tcPr>
                  <w:tcW w:w="763" w:type="dxa"/>
                  <w:tcBorders>
                    <w:top w:val="single" w:sz="4" w:space="0" w:color="auto"/>
                    <w:left w:val="nil"/>
                    <w:bottom w:val="single" w:sz="4" w:space="0" w:color="auto"/>
                    <w:right w:val="single" w:sz="4" w:space="0" w:color="auto"/>
                  </w:tcBorders>
                  <w:shd w:val="clear" w:color="auto" w:fill="auto"/>
                  <w:noWrap/>
                  <w:vAlign w:val="center"/>
                </w:tcPr>
                <w:p w14:paraId="250EE983" w14:textId="77777777" w:rsidR="00F54B77" w:rsidRPr="00732D68" w:rsidRDefault="00F54B77" w:rsidP="00732D68">
                  <w:pPr>
                    <w:autoSpaceDE/>
                    <w:autoSpaceDN/>
                    <w:adjustRightInd/>
                    <w:spacing w:after="0" w:line="276" w:lineRule="auto"/>
                    <w:rPr>
                      <w:rFonts w:cs="Arial"/>
                      <w:sz w:val="18"/>
                      <w:szCs w:val="18"/>
                    </w:rPr>
                  </w:pPr>
                  <w:r w:rsidRPr="00732D68">
                    <w:rPr>
                      <w:rFonts w:cs="Arial"/>
                      <w:sz w:val="18"/>
                      <w:szCs w:val="18"/>
                    </w:rPr>
                    <w:t>0.2%</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48211916" w14:textId="77777777" w:rsidR="00F54B77" w:rsidRPr="00732D68" w:rsidRDefault="00F54B77" w:rsidP="00732D68">
                  <w:pPr>
                    <w:autoSpaceDE/>
                    <w:autoSpaceDN/>
                    <w:adjustRightInd/>
                    <w:spacing w:after="0" w:line="276" w:lineRule="auto"/>
                    <w:rPr>
                      <w:rFonts w:cs="Arial"/>
                      <w:sz w:val="18"/>
                      <w:szCs w:val="18"/>
                    </w:rPr>
                  </w:pPr>
                  <w:r w:rsidRPr="00732D68">
                    <w:rPr>
                      <w:rFonts w:cs="Arial"/>
                      <w:sz w:val="18"/>
                      <w:szCs w:val="18"/>
                    </w:rPr>
                    <w:t>0.1%</w:t>
                  </w:r>
                </w:p>
              </w:tc>
              <w:tc>
                <w:tcPr>
                  <w:tcW w:w="823" w:type="dxa"/>
                  <w:tcBorders>
                    <w:top w:val="single" w:sz="4" w:space="0" w:color="auto"/>
                    <w:left w:val="nil"/>
                    <w:bottom w:val="single" w:sz="4" w:space="0" w:color="auto"/>
                    <w:right w:val="single" w:sz="4" w:space="0" w:color="auto"/>
                  </w:tcBorders>
                  <w:shd w:val="clear" w:color="auto" w:fill="auto"/>
                  <w:noWrap/>
                  <w:vAlign w:val="center"/>
                </w:tcPr>
                <w:p w14:paraId="38CC3A4F" w14:textId="77777777" w:rsidR="00F54B77" w:rsidRPr="00732D68" w:rsidRDefault="00F54B77" w:rsidP="00732D68">
                  <w:pPr>
                    <w:autoSpaceDE/>
                    <w:autoSpaceDN/>
                    <w:adjustRightInd/>
                    <w:spacing w:after="0" w:line="276" w:lineRule="auto"/>
                    <w:rPr>
                      <w:rFonts w:cs="Arial"/>
                      <w:sz w:val="18"/>
                      <w:szCs w:val="18"/>
                    </w:rPr>
                  </w:pPr>
                  <w:r w:rsidRPr="00732D68">
                    <w:rPr>
                      <w:rFonts w:cs="Arial"/>
                      <w:sz w:val="18"/>
                      <w:szCs w:val="18"/>
                    </w:rPr>
                    <w:t>0.0%</w:t>
                  </w:r>
                </w:p>
              </w:tc>
              <w:tc>
                <w:tcPr>
                  <w:tcW w:w="803" w:type="dxa"/>
                  <w:tcBorders>
                    <w:top w:val="single" w:sz="4" w:space="0" w:color="auto"/>
                    <w:left w:val="nil"/>
                    <w:bottom w:val="single" w:sz="4" w:space="0" w:color="auto"/>
                    <w:right w:val="single" w:sz="4" w:space="0" w:color="auto"/>
                  </w:tcBorders>
                  <w:shd w:val="clear" w:color="auto" w:fill="auto"/>
                  <w:noWrap/>
                  <w:vAlign w:val="center"/>
                </w:tcPr>
                <w:p w14:paraId="0DE5AFF6" w14:textId="77777777" w:rsidR="00F54B77" w:rsidRPr="00732D68" w:rsidRDefault="00F54B77" w:rsidP="00732D68">
                  <w:pPr>
                    <w:autoSpaceDE/>
                    <w:autoSpaceDN/>
                    <w:adjustRightInd/>
                    <w:spacing w:after="0" w:line="276" w:lineRule="auto"/>
                    <w:rPr>
                      <w:rFonts w:cs="Arial"/>
                      <w:sz w:val="18"/>
                      <w:szCs w:val="18"/>
                    </w:rPr>
                  </w:pPr>
                  <w:r w:rsidRPr="00732D68">
                    <w:rPr>
                      <w:rFonts w:cs="Arial"/>
                      <w:sz w:val="18"/>
                      <w:szCs w:val="18"/>
                    </w:rPr>
                    <w:t>0.2%</w:t>
                  </w:r>
                </w:p>
              </w:tc>
              <w:tc>
                <w:tcPr>
                  <w:tcW w:w="719" w:type="dxa"/>
                  <w:tcBorders>
                    <w:top w:val="single" w:sz="4" w:space="0" w:color="auto"/>
                    <w:left w:val="nil"/>
                    <w:bottom w:val="single" w:sz="4" w:space="0" w:color="auto"/>
                    <w:right w:val="single" w:sz="4" w:space="0" w:color="auto"/>
                  </w:tcBorders>
                  <w:shd w:val="clear" w:color="auto" w:fill="auto"/>
                  <w:noWrap/>
                  <w:vAlign w:val="center"/>
                </w:tcPr>
                <w:p w14:paraId="3F9C19E1" w14:textId="77777777" w:rsidR="00F54B77" w:rsidRPr="00732D68" w:rsidRDefault="00F54B77" w:rsidP="00732D68">
                  <w:pPr>
                    <w:autoSpaceDE/>
                    <w:autoSpaceDN/>
                    <w:adjustRightInd/>
                    <w:spacing w:after="0" w:line="276" w:lineRule="auto"/>
                    <w:rPr>
                      <w:rFonts w:cs="Arial"/>
                      <w:sz w:val="18"/>
                      <w:szCs w:val="18"/>
                    </w:rPr>
                  </w:pPr>
                  <w:r w:rsidRPr="00732D68">
                    <w:rPr>
                      <w:rFonts w:cs="Arial"/>
                      <w:sz w:val="18"/>
                      <w:szCs w:val="18"/>
                    </w:rPr>
                    <w:t>1.9%</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62999857" w14:textId="77777777" w:rsidR="00F54B77" w:rsidRPr="00732D68" w:rsidRDefault="00F54B77" w:rsidP="00732D68">
                  <w:pPr>
                    <w:autoSpaceDE/>
                    <w:autoSpaceDN/>
                    <w:adjustRightInd/>
                    <w:spacing w:after="0" w:line="276" w:lineRule="auto"/>
                    <w:rPr>
                      <w:rFonts w:cs="Arial"/>
                      <w:sz w:val="18"/>
                      <w:szCs w:val="18"/>
                    </w:rPr>
                  </w:pPr>
                  <w:r w:rsidRPr="00732D68">
                    <w:rPr>
                      <w:rFonts w:cs="Arial"/>
                      <w:sz w:val="18"/>
                      <w:szCs w:val="18"/>
                    </w:rPr>
                    <w:t>28.8%</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39762603" w14:textId="77777777" w:rsidR="00F54B77" w:rsidRPr="00732D68" w:rsidRDefault="00F54B77" w:rsidP="00732D68">
                  <w:pPr>
                    <w:autoSpaceDE/>
                    <w:autoSpaceDN/>
                    <w:adjustRightInd/>
                    <w:spacing w:after="0" w:line="276" w:lineRule="auto"/>
                    <w:rPr>
                      <w:rFonts w:cs="Arial"/>
                      <w:sz w:val="18"/>
                      <w:szCs w:val="18"/>
                    </w:rPr>
                  </w:pPr>
                  <w:r w:rsidRPr="00732D68">
                    <w:rPr>
                      <w:rFonts w:cs="Arial"/>
                      <w:sz w:val="18"/>
                      <w:szCs w:val="18"/>
                    </w:rPr>
                    <w:t>61.7%</w:t>
                  </w:r>
                </w:p>
              </w:tc>
              <w:tc>
                <w:tcPr>
                  <w:tcW w:w="897" w:type="dxa"/>
                  <w:tcBorders>
                    <w:top w:val="nil"/>
                    <w:left w:val="nil"/>
                    <w:bottom w:val="single" w:sz="4" w:space="0" w:color="auto"/>
                    <w:right w:val="single" w:sz="4" w:space="0" w:color="auto"/>
                  </w:tcBorders>
                  <w:shd w:val="clear" w:color="000000" w:fill="BDD7EE"/>
                  <w:noWrap/>
                </w:tcPr>
                <w:p w14:paraId="049D03DB" w14:textId="77777777" w:rsidR="00F54B77" w:rsidRPr="00732D68" w:rsidRDefault="00F54B77" w:rsidP="00732D68">
                  <w:pPr>
                    <w:autoSpaceDE/>
                    <w:autoSpaceDN/>
                    <w:adjustRightInd/>
                    <w:spacing w:after="0"/>
                    <w:rPr>
                      <w:rFonts w:eastAsia="Times New Roman" w:cs="Arial"/>
                      <w:sz w:val="18"/>
                      <w:szCs w:val="18"/>
                      <w:lang w:eastAsia="en-GB"/>
                    </w:rPr>
                  </w:pPr>
                </w:p>
              </w:tc>
            </w:tr>
          </w:tbl>
          <w:p w14:paraId="02EB016C" w14:textId="77777777" w:rsidR="00F54B77" w:rsidRPr="00732D68" w:rsidRDefault="00F54B77" w:rsidP="00732D68">
            <w:pPr>
              <w:autoSpaceDE/>
              <w:autoSpaceDN/>
              <w:adjustRightInd/>
              <w:spacing w:after="0" w:line="276" w:lineRule="auto"/>
              <w:rPr>
                <w:rFonts w:cs="Times New Roman"/>
                <w:color w:val="auto"/>
              </w:rPr>
            </w:pPr>
          </w:p>
          <w:p w14:paraId="0CA233CD" w14:textId="77777777" w:rsidR="00F54B77" w:rsidRPr="00732D68" w:rsidRDefault="00F54B77" w:rsidP="00732D68">
            <w:pPr>
              <w:autoSpaceDE/>
              <w:autoSpaceDN/>
              <w:adjustRightInd/>
              <w:spacing w:after="0" w:line="276" w:lineRule="auto"/>
              <w:rPr>
                <w:rFonts w:cs="Arial"/>
                <w:color w:val="auto"/>
              </w:rPr>
            </w:pPr>
            <w:r w:rsidRPr="00732D68">
              <w:rPr>
                <w:rFonts w:cs="Arial"/>
                <w:color w:val="auto"/>
              </w:rPr>
              <w:t xml:space="preserve">Whilst 28.9% of the total age 12-19 population accessed the service during 2015/16 this was higher in some communities. For example 39.1% of the total Gypsy/Roma community accessed the service and 36.8% of the Arab community accessed young people's centres. </w:t>
            </w:r>
          </w:p>
          <w:tbl>
            <w:tblPr>
              <w:tblW w:w="8908" w:type="dxa"/>
              <w:jc w:val="center"/>
              <w:tblLook w:val="04A0" w:firstRow="1" w:lastRow="0" w:firstColumn="1" w:lastColumn="0" w:noHBand="0" w:noVBand="1"/>
            </w:tblPr>
            <w:tblGrid>
              <w:gridCol w:w="1020"/>
              <w:gridCol w:w="765"/>
              <w:gridCol w:w="714"/>
              <w:gridCol w:w="714"/>
              <w:gridCol w:w="860"/>
              <w:gridCol w:w="782"/>
              <w:gridCol w:w="763"/>
              <w:gridCol w:w="714"/>
              <w:gridCol w:w="811"/>
              <w:gridCol w:w="802"/>
              <w:gridCol w:w="850"/>
            </w:tblGrid>
            <w:tr w:rsidR="00732D68" w:rsidRPr="00732D68" w14:paraId="07809E32" w14:textId="77777777" w:rsidTr="00732D68">
              <w:trPr>
                <w:trHeight w:val="510"/>
                <w:jc w:val="center"/>
              </w:trPr>
              <w:tc>
                <w:tcPr>
                  <w:tcW w:w="1041" w:type="dxa"/>
                  <w:tcBorders>
                    <w:top w:val="nil"/>
                    <w:left w:val="nil"/>
                    <w:bottom w:val="nil"/>
                    <w:right w:val="nil"/>
                  </w:tcBorders>
                  <w:shd w:val="clear" w:color="auto" w:fill="auto"/>
                  <w:noWrap/>
                  <w:hideMark/>
                </w:tcPr>
                <w:p w14:paraId="45A9EF5B" w14:textId="77777777" w:rsidR="00F54B77" w:rsidRPr="00732D68" w:rsidRDefault="00F54B77" w:rsidP="00732D68">
                  <w:pPr>
                    <w:autoSpaceDE/>
                    <w:autoSpaceDN/>
                    <w:adjustRightInd/>
                    <w:spacing w:after="0"/>
                    <w:rPr>
                      <w:rFonts w:ascii="Times New Roman" w:eastAsia="Times New Roman" w:hAnsi="Times New Roman" w:cs="Times New Roman"/>
                      <w:color w:val="auto"/>
                      <w:sz w:val="18"/>
                      <w:szCs w:val="18"/>
                      <w:lang w:eastAsia="en-GB"/>
                    </w:rPr>
                  </w:pP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04327"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Arab</w:t>
                  </w:r>
                </w:p>
              </w:tc>
              <w:tc>
                <w:tcPr>
                  <w:tcW w:w="720" w:type="dxa"/>
                  <w:tcBorders>
                    <w:top w:val="single" w:sz="4" w:space="0" w:color="auto"/>
                    <w:left w:val="nil"/>
                    <w:bottom w:val="single" w:sz="4" w:space="0" w:color="auto"/>
                    <w:right w:val="single" w:sz="4" w:space="0" w:color="auto"/>
                  </w:tcBorders>
                  <w:shd w:val="clear" w:color="auto" w:fill="auto"/>
                  <w:vAlign w:val="center"/>
                  <w:hideMark/>
                </w:tcPr>
                <w:p w14:paraId="592CF633"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Asian</w:t>
                  </w:r>
                </w:p>
              </w:tc>
              <w:tc>
                <w:tcPr>
                  <w:tcW w:w="720" w:type="dxa"/>
                  <w:tcBorders>
                    <w:top w:val="single" w:sz="4" w:space="0" w:color="auto"/>
                    <w:left w:val="nil"/>
                    <w:bottom w:val="single" w:sz="4" w:space="0" w:color="auto"/>
                    <w:right w:val="single" w:sz="4" w:space="0" w:color="auto"/>
                  </w:tcBorders>
                  <w:shd w:val="clear" w:color="auto" w:fill="auto"/>
                  <w:vAlign w:val="center"/>
                  <w:hideMark/>
                </w:tcPr>
                <w:p w14:paraId="2CEDE3DC"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Black</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3D4B46E3"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Chinese</w:t>
                  </w:r>
                </w:p>
              </w:tc>
              <w:tc>
                <w:tcPr>
                  <w:tcW w:w="789" w:type="dxa"/>
                  <w:tcBorders>
                    <w:top w:val="single" w:sz="4" w:space="0" w:color="auto"/>
                    <w:left w:val="nil"/>
                    <w:bottom w:val="single" w:sz="4" w:space="0" w:color="auto"/>
                    <w:right w:val="single" w:sz="4" w:space="0" w:color="auto"/>
                  </w:tcBorders>
                  <w:shd w:val="clear" w:color="auto" w:fill="auto"/>
                  <w:vAlign w:val="center"/>
                  <w:hideMark/>
                </w:tcPr>
                <w:p w14:paraId="0BEB55C0"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East Europe</w:t>
                  </w:r>
                </w:p>
              </w:tc>
              <w:tc>
                <w:tcPr>
                  <w:tcW w:w="769" w:type="dxa"/>
                  <w:tcBorders>
                    <w:top w:val="single" w:sz="4" w:space="0" w:color="auto"/>
                    <w:left w:val="nil"/>
                    <w:bottom w:val="single" w:sz="4" w:space="0" w:color="auto"/>
                    <w:right w:val="single" w:sz="4" w:space="0" w:color="auto"/>
                  </w:tcBorders>
                  <w:shd w:val="clear" w:color="auto" w:fill="auto"/>
                  <w:vAlign w:val="center"/>
                  <w:hideMark/>
                </w:tcPr>
                <w:p w14:paraId="5E454DB6"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Gypsy/</w:t>
                  </w:r>
                </w:p>
                <w:p w14:paraId="23C32A57"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Roma</w:t>
                  </w:r>
                </w:p>
              </w:tc>
              <w:tc>
                <w:tcPr>
                  <w:tcW w:w="720" w:type="dxa"/>
                  <w:tcBorders>
                    <w:top w:val="single" w:sz="4" w:space="0" w:color="auto"/>
                    <w:left w:val="nil"/>
                    <w:bottom w:val="single" w:sz="4" w:space="0" w:color="auto"/>
                    <w:right w:val="single" w:sz="4" w:space="0" w:color="auto"/>
                  </w:tcBorders>
                  <w:shd w:val="clear" w:color="auto" w:fill="auto"/>
                  <w:vAlign w:val="center"/>
                  <w:hideMark/>
                </w:tcPr>
                <w:p w14:paraId="113C22AD"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Mixed</w:t>
                  </w:r>
                </w:p>
              </w:tc>
              <w:tc>
                <w:tcPr>
                  <w:tcW w:w="827" w:type="dxa"/>
                  <w:tcBorders>
                    <w:top w:val="single" w:sz="4" w:space="0" w:color="auto"/>
                    <w:left w:val="nil"/>
                    <w:bottom w:val="single" w:sz="4" w:space="0" w:color="auto"/>
                    <w:right w:val="single" w:sz="4" w:space="0" w:color="auto"/>
                  </w:tcBorders>
                  <w:shd w:val="clear" w:color="auto" w:fill="auto"/>
                  <w:vAlign w:val="center"/>
                  <w:hideMark/>
                </w:tcPr>
                <w:p w14:paraId="4B0AFCDF"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Not Known</w:t>
                  </w:r>
                </w:p>
              </w:tc>
              <w:tc>
                <w:tcPr>
                  <w:tcW w:w="817" w:type="dxa"/>
                  <w:tcBorders>
                    <w:top w:val="single" w:sz="4" w:space="0" w:color="auto"/>
                    <w:left w:val="nil"/>
                    <w:bottom w:val="single" w:sz="4" w:space="0" w:color="auto"/>
                    <w:right w:val="single" w:sz="4" w:space="0" w:color="auto"/>
                  </w:tcBorders>
                  <w:shd w:val="clear" w:color="auto" w:fill="auto"/>
                  <w:vAlign w:val="center"/>
                  <w:hideMark/>
                </w:tcPr>
                <w:p w14:paraId="7F93CF6C"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White</w:t>
                  </w:r>
                </w:p>
              </w:tc>
              <w:tc>
                <w:tcPr>
                  <w:tcW w:w="858" w:type="dxa"/>
                  <w:tcBorders>
                    <w:top w:val="single" w:sz="4" w:space="0" w:color="auto"/>
                    <w:left w:val="nil"/>
                    <w:bottom w:val="single" w:sz="4" w:space="0" w:color="auto"/>
                    <w:right w:val="single" w:sz="4" w:space="0" w:color="auto"/>
                  </w:tcBorders>
                  <w:shd w:val="clear" w:color="000000" w:fill="BDD7EE"/>
                  <w:vAlign w:val="center"/>
                  <w:hideMark/>
                </w:tcPr>
                <w:p w14:paraId="64896F53"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Total</w:t>
                  </w:r>
                </w:p>
              </w:tc>
            </w:tr>
            <w:tr w:rsidR="00732D68" w:rsidRPr="00732D68" w14:paraId="61C41775" w14:textId="77777777" w:rsidTr="00732D68">
              <w:trPr>
                <w:trHeight w:val="255"/>
                <w:jc w:val="center"/>
              </w:trPr>
              <w:tc>
                <w:tcPr>
                  <w:tcW w:w="1041" w:type="dxa"/>
                  <w:tcBorders>
                    <w:top w:val="single" w:sz="4" w:space="0" w:color="auto"/>
                    <w:left w:val="single" w:sz="4" w:space="0" w:color="auto"/>
                    <w:bottom w:val="single" w:sz="4" w:space="0" w:color="auto"/>
                    <w:right w:val="single" w:sz="4" w:space="0" w:color="auto"/>
                  </w:tcBorders>
                  <w:shd w:val="clear" w:color="auto" w:fill="auto"/>
                  <w:noWrap/>
                  <w:hideMark/>
                </w:tcPr>
                <w:p w14:paraId="6C418BE0"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Total</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14:paraId="299FF48E"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7</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7875BFE1"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2,133</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584F01D7"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65</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6A066C8B"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35</w:t>
                  </w:r>
                </w:p>
              </w:tc>
              <w:tc>
                <w:tcPr>
                  <w:tcW w:w="789" w:type="dxa"/>
                  <w:tcBorders>
                    <w:top w:val="single" w:sz="4" w:space="0" w:color="auto"/>
                    <w:left w:val="nil"/>
                    <w:bottom w:val="single" w:sz="4" w:space="0" w:color="auto"/>
                    <w:right w:val="single" w:sz="4" w:space="0" w:color="auto"/>
                  </w:tcBorders>
                  <w:shd w:val="clear" w:color="auto" w:fill="auto"/>
                  <w:noWrap/>
                  <w:vAlign w:val="center"/>
                  <w:hideMark/>
                </w:tcPr>
                <w:p w14:paraId="137F0FBA"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6</w:t>
                  </w:r>
                </w:p>
              </w:tc>
              <w:tc>
                <w:tcPr>
                  <w:tcW w:w="769" w:type="dxa"/>
                  <w:tcBorders>
                    <w:top w:val="single" w:sz="4" w:space="0" w:color="auto"/>
                    <w:left w:val="nil"/>
                    <w:bottom w:val="single" w:sz="4" w:space="0" w:color="auto"/>
                    <w:right w:val="single" w:sz="4" w:space="0" w:color="auto"/>
                  </w:tcBorders>
                  <w:shd w:val="clear" w:color="auto" w:fill="auto"/>
                  <w:noWrap/>
                  <w:vAlign w:val="center"/>
                  <w:hideMark/>
                </w:tcPr>
                <w:p w14:paraId="0C8B1662"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63</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4EE66FD6"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564</w:t>
                  </w:r>
                </w:p>
              </w:tc>
              <w:tc>
                <w:tcPr>
                  <w:tcW w:w="827" w:type="dxa"/>
                  <w:tcBorders>
                    <w:top w:val="single" w:sz="4" w:space="0" w:color="auto"/>
                    <w:left w:val="nil"/>
                    <w:bottom w:val="single" w:sz="4" w:space="0" w:color="auto"/>
                    <w:right w:val="single" w:sz="4" w:space="0" w:color="auto"/>
                  </w:tcBorders>
                  <w:shd w:val="clear" w:color="auto" w:fill="auto"/>
                  <w:noWrap/>
                  <w:vAlign w:val="center"/>
                  <w:hideMark/>
                </w:tcPr>
                <w:p w14:paraId="795D5475"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8,674</w:t>
                  </w:r>
                </w:p>
              </w:tc>
              <w:tc>
                <w:tcPr>
                  <w:tcW w:w="817" w:type="dxa"/>
                  <w:tcBorders>
                    <w:top w:val="single" w:sz="4" w:space="0" w:color="auto"/>
                    <w:left w:val="nil"/>
                    <w:bottom w:val="single" w:sz="4" w:space="0" w:color="auto"/>
                    <w:right w:val="single" w:sz="4" w:space="0" w:color="auto"/>
                  </w:tcBorders>
                  <w:shd w:val="clear" w:color="auto" w:fill="auto"/>
                  <w:noWrap/>
                  <w:vAlign w:val="center"/>
                  <w:hideMark/>
                </w:tcPr>
                <w:p w14:paraId="0C7E060B"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18,578</w:t>
                  </w:r>
                </w:p>
              </w:tc>
              <w:tc>
                <w:tcPr>
                  <w:tcW w:w="858" w:type="dxa"/>
                  <w:tcBorders>
                    <w:top w:val="single" w:sz="4" w:space="0" w:color="auto"/>
                    <w:left w:val="nil"/>
                    <w:bottom w:val="single" w:sz="4" w:space="0" w:color="auto"/>
                    <w:right w:val="single" w:sz="4" w:space="0" w:color="auto"/>
                  </w:tcBorders>
                  <w:shd w:val="clear" w:color="000000" w:fill="BDD7EE"/>
                  <w:noWrap/>
                  <w:vAlign w:val="center"/>
                  <w:hideMark/>
                </w:tcPr>
                <w:p w14:paraId="59BA7916"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30,125</w:t>
                  </w:r>
                </w:p>
              </w:tc>
            </w:tr>
            <w:tr w:rsidR="00732D68" w:rsidRPr="00732D68" w14:paraId="44B0D399" w14:textId="77777777" w:rsidTr="00732D68">
              <w:trPr>
                <w:trHeight w:val="255"/>
                <w:jc w:val="center"/>
              </w:trPr>
              <w:tc>
                <w:tcPr>
                  <w:tcW w:w="1041" w:type="dxa"/>
                  <w:tcBorders>
                    <w:top w:val="nil"/>
                    <w:left w:val="single" w:sz="4" w:space="0" w:color="auto"/>
                    <w:bottom w:val="single" w:sz="4" w:space="0" w:color="auto"/>
                    <w:right w:val="single" w:sz="4" w:space="0" w:color="auto"/>
                  </w:tcBorders>
                  <w:shd w:val="clear" w:color="000000" w:fill="BDD7EE"/>
                  <w:noWrap/>
                  <w:hideMark/>
                </w:tcPr>
                <w:p w14:paraId="3AC4D4DF"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12-19 Cohort</w:t>
                  </w:r>
                </w:p>
              </w:tc>
              <w:tc>
                <w:tcPr>
                  <w:tcW w:w="779" w:type="dxa"/>
                  <w:tcBorders>
                    <w:top w:val="nil"/>
                    <w:left w:val="nil"/>
                    <w:bottom w:val="single" w:sz="4" w:space="0" w:color="auto"/>
                    <w:right w:val="single" w:sz="4" w:space="0" w:color="auto"/>
                  </w:tcBorders>
                  <w:shd w:val="clear" w:color="000000" w:fill="BDD7EE"/>
                  <w:noWrap/>
                  <w:hideMark/>
                </w:tcPr>
                <w:p w14:paraId="2C274209"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19</w:t>
                  </w:r>
                </w:p>
              </w:tc>
              <w:tc>
                <w:tcPr>
                  <w:tcW w:w="720" w:type="dxa"/>
                  <w:tcBorders>
                    <w:top w:val="nil"/>
                    <w:left w:val="nil"/>
                    <w:bottom w:val="single" w:sz="4" w:space="0" w:color="auto"/>
                    <w:right w:val="single" w:sz="4" w:space="0" w:color="auto"/>
                  </w:tcBorders>
                  <w:shd w:val="clear" w:color="000000" w:fill="BDD7EE"/>
                  <w:noWrap/>
                  <w:hideMark/>
                </w:tcPr>
                <w:p w14:paraId="791D10A2"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6,314</w:t>
                  </w:r>
                </w:p>
              </w:tc>
              <w:tc>
                <w:tcPr>
                  <w:tcW w:w="720" w:type="dxa"/>
                  <w:tcBorders>
                    <w:top w:val="nil"/>
                    <w:left w:val="nil"/>
                    <w:bottom w:val="single" w:sz="4" w:space="0" w:color="auto"/>
                    <w:right w:val="single" w:sz="4" w:space="0" w:color="auto"/>
                  </w:tcBorders>
                  <w:shd w:val="clear" w:color="000000" w:fill="BDD7EE"/>
                  <w:noWrap/>
                  <w:hideMark/>
                </w:tcPr>
                <w:p w14:paraId="6B140DFC"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231</w:t>
                  </w:r>
                </w:p>
              </w:tc>
              <w:tc>
                <w:tcPr>
                  <w:tcW w:w="868" w:type="dxa"/>
                  <w:tcBorders>
                    <w:top w:val="nil"/>
                    <w:left w:val="nil"/>
                    <w:bottom w:val="single" w:sz="4" w:space="0" w:color="auto"/>
                    <w:right w:val="single" w:sz="4" w:space="0" w:color="auto"/>
                  </w:tcBorders>
                  <w:shd w:val="clear" w:color="000000" w:fill="BDD7EE"/>
                  <w:noWrap/>
                  <w:hideMark/>
                </w:tcPr>
                <w:p w14:paraId="7B69758E"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155</w:t>
                  </w:r>
                </w:p>
              </w:tc>
              <w:tc>
                <w:tcPr>
                  <w:tcW w:w="789" w:type="dxa"/>
                  <w:tcBorders>
                    <w:top w:val="nil"/>
                    <w:left w:val="nil"/>
                    <w:bottom w:val="single" w:sz="4" w:space="0" w:color="auto"/>
                    <w:right w:val="single" w:sz="4" w:space="0" w:color="auto"/>
                  </w:tcBorders>
                  <w:shd w:val="clear" w:color="000000" w:fill="BDD7EE"/>
                  <w:noWrap/>
                  <w:hideMark/>
                </w:tcPr>
                <w:p w14:paraId="17CFAFEA"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17</w:t>
                  </w:r>
                </w:p>
              </w:tc>
              <w:tc>
                <w:tcPr>
                  <w:tcW w:w="769" w:type="dxa"/>
                  <w:tcBorders>
                    <w:top w:val="nil"/>
                    <w:left w:val="nil"/>
                    <w:bottom w:val="single" w:sz="4" w:space="0" w:color="auto"/>
                    <w:right w:val="single" w:sz="4" w:space="0" w:color="auto"/>
                  </w:tcBorders>
                  <w:shd w:val="clear" w:color="000000" w:fill="BDD7EE"/>
                  <w:noWrap/>
                  <w:hideMark/>
                </w:tcPr>
                <w:p w14:paraId="159C6A12"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161</w:t>
                  </w:r>
                </w:p>
              </w:tc>
              <w:tc>
                <w:tcPr>
                  <w:tcW w:w="720" w:type="dxa"/>
                  <w:tcBorders>
                    <w:top w:val="nil"/>
                    <w:left w:val="nil"/>
                    <w:bottom w:val="single" w:sz="4" w:space="0" w:color="auto"/>
                    <w:right w:val="single" w:sz="4" w:space="0" w:color="auto"/>
                  </w:tcBorders>
                  <w:shd w:val="clear" w:color="000000" w:fill="BDD7EE"/>
                  <w:noWrap/>
                  <w:hideMark/>
                </w:tcPr>
                <w:p w14:paraId="2C9DE1A6"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1,714</w:t>
                  </w:r>
                </w:p>
              </w:tc>
              <w:tc>
                <w:tcPr>
                  <w:tcW w:w="827" w:type="dxa"/>
                  <w:tcBorders>
                    <w:top w:val="nil"/>
                    <w:left w:val="nil"/>
                    <w:bottom w:val="single" w:sz="4" w:space="0" w:color="auto"/>
                    <w:right w:val="single" w:sz="4" w:space="0" w:color="auto"/>
                  </w:tcBorders>
                  <w:shd w:val="clear" w:color="000000" w:fill="BDD7EE"/>
                  <w:noWrap/>
                  <w:hideMark/>
                </w:tcPr>
                <w:p w14:paraId="3FE65E1E"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32,482</w:t>
                  </w:r>
                </w:p>
              </w:tc>
              <w:tc>
                <w:tcPr>
                  <w:tcW w:w="817" w:type="dxa"/>
                  <w:tcBorders>
                    <w:top w:val="nil"/>
                    <w:left w:val="nil"/>
                    <w:bottom w:val="single" w:sz="4" w:space="0" w:color="auto"/>
                    <w:right w:val="single" w:sz="4" w:space="0" w:color="auto"/>
                  </w:tcBorders>
                  <w:shd w:val="clear" w:color="000000" w:fill="BDD7EE"/>
                  <w:noWrap/>
                  <w:hideMark/>
                </w:tcPr>
                <w:p w14:paraId="03B58350"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63,245</w:t>
                  </w:r>
                </w:p>
              </w:tc>
              <w:tc>
                <w:tcPr>
                  <w:tcW w:w="858" w:type="dxa"/>
                  <w:tcBorders>
                    <w:top w:val="nil"/>
                    <w:left w:val="nil"/>
                    <w:bottom w:val="single" w:sz="4" w:space="0" w:color="auto"/>
                    <w:right w:val="single" w:sz="4" w:space="0" w:color="auto"/>
                  </w:tcBorders>
                  <w:shd w:val="clear" w:color="000000" w:fill="BDD7EE"/>
                  <w:noWrap/>
                  <w:hideMark/>
                </w:tcPr>
                <w:p w14:paraId="657B4271"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104,338</w:t>
                  </w:r>
                </w:p>
              </w:tc>
            </w:tr>
            <w:tr w:rsidR="00732D68" w:rsidRPr="00732D68" w14:paraId="459A8C66" w14:textId="77777777" w:rsidTr="00732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1041" w:type="dxa"/>
                  <w:shd w:val="clear" w:color="auto" w:fill="auto"/>
                  <w:noWrap/>
                  <w:hideMark/>
                </w:tcPr>
                <w:p w14:paraId="4EB279A9"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 Reached</w:t>
                  </w:r>
                </w:p>
              </w:tc>
              <w:tc>
                <w:tcPr>
                  <w:tcW w:w="779" w:type="dxa"/>
                  <w:shd w:val="clear" w:color="auto" w:fill="auto"/>
                  <w:noWrap/>
                  <w:vAlign w:val="center"/>
                  <w:hideMark/>
                </w:tcPr>
                <w:p w14:paraId="2FF22382"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36.8%</w:t>
                  </w:r>
                </w:p>
              </w:tc>
              <w:tc>
                <w:tcPr>
                  <w:tcW w:w="720" w:type="dxa"/>
                  <w:shd w:val="clear" w:color="auto" w:fill="auto"/>
                  <w:noWrap/>
                  <w:vAlign w:val="center"/>
                  <w:hideMark/>
                </w:tcPr>
                <w:p w14:paraId="77490744"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33.8%</w:t>
                  </w:r>
                </w:p>
              </w:tc>
              <w:tc>
                <w:tcPr>
                  <w:tcW w:w="720" w:type="dxa"/>
                  <w:shd w:val="clear" w:color="auto" w:fill="auto"/>
                  <w:noWrap/>
                  <w:vAlign w:val="center"/>
                  <w:hideMark/>
                </w:tcPr>
                <w:p w14:paraId="47A8C220"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28.1%</w:t>
                  </w:r>
                </w:p>
              </w:tc>
              <w:tc>
                <w:tcPr>
                  <w:tcW w:w="868" w:type="dxa"/>
                  <w:shd w:val="clear" w:color="auto" w:fill="auto"/>
                  <w:noWrap/>
                  <w:vAlign w:val="center"/>
                  <w:hideMark/>
                </w:tcPr>
                <w:p w14:paraId="302C1A5F"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22.6%</w:t>
                  </w:r>
                </w:p>
              </w:tc>
              <w:tc>
                <w:tcPr>
                  <w:tcW w:w="789" w:type="dxa"/>
                  <w:shd w:val="clear" w:color="auto" w:fill="auto"/>
                  <w:noWrap/>
                  <w:vAlign w:val="center"/>
                  <w:hideMark/>
                </w:tcPr>
                <w:p w14:paraId="26FC72B3"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35.3%</w:t>
                  </w:r>
                </w:p>
              </w:tc>
              <w:tc>
                <w:tcPr>
                  <w:tcW w:w="769" w:type="dxa"/>
                  <w:shd w:val="clear" w:color="auto" w:fill="auto"/>
                  <w:noWrap/>
                  <w:vAlign w:val="center"/>
                  <w:hideMark/>
                </w:tcPr>
                <w:p w14:paraId="3DC8FBBE"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39.1%</w:t>
                  </w:r>
                </w:p>
              </w:tc>
              <w:tc>
                <w:tcPr>
                  <w:tcW w:w="720" w:type="dxa"/>
                  <w:shd w:val="clear" w:color="auto" w:fill="auto"/>
                  <w:noWrap/>
                  <w:vAlign w:val="center"/>
                  <w:hideMark/>
                </w:tcPr>
                <w:p w14:paraId="626E8322"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32.9%</w:t>
                  </w:r>
                </w:p>
              </w:tc>
              <w:tc>
                <w:tcPr>
                  <w:tcW w:w="827" w:type="dxa"/>
                  <w:shd w:val="clear" w:color="auto" w:fill="auto"/>
                  <w:noWrap/>
                  <w:vAlign w:val="center"/>
                  <w:hideMark/>
                </w:tcPr>
                <w:p w14:paraId="44A9AAC2"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26.7%</w:t>
                  </w:r>
                </w:p>
              </w:tc>
              <w:tc>
                <w:tcPr>
                  <w:tcW w:w="817" w:type="dxa"/>
                  <w:shd w:val="clear" w:color="auto" w:fill="auto"/>
                  <w:noWrap/>
                  <w:vAlign w:val="center"/>
                  <w:hideMark/>
                </w:tcPr>
                <w:p w14:paraId="3C08B489"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29.4%</w:t>
                  </w:r>
                </w:p>
              </w:tc>
              <w:tc>
                <w:tcPr>
                  <w:tcW w:w="858" w:type="dxa"/>
                  <w:shd w:val="clear" w:color="000000" w:fill="BDD7EE"/>
                  <w:noWrap/>
                  <w:vAlign w:val="center"/>
                  <w:hideMark/>
                </w:tcPr>
                <w:p w14:paraId="3502C05D" w14:textId="77777777" w:rsidR="00F54B77" w:rsidRPr="00732D68" w:rsidRDefault="00F54B77" w:rsidP="00732D68">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28.9%</w:t>
                  </w:r>
                </w:p>
              </w:tc>
            </w:tr>
          </w:tbl>
          <w:p w14:paraId="569E833A" w14:textId="77777777" w:rsidR="00F54B77" w:rsidRPr="00732D68" w:rsidRDefault="00F54B77" w:rsidP="00732D68">
            <w:pPr>
              <w:autoSpaceDE/>
              <w:autoSpaceDN/>
              <w:adjustRightInd/>
              <w:spacing w:after="0"/>
              <w:rPr>
                <w:rFonts w:cs="Arial"/>
                <w:color w:val="auto"/>
              </w:rPr>
            </w:pPr>
          </w:p>
          <w:p w14:paraId="1A1D2AFA" w14:textId="77777777" w:rsidR="00F54B77" w:rsidRPr="00732D68" w:rsidRDefault="00F54B77" w:rsidP="00732D68">
            <w:pPr>
              <w:autoSpaceDE/>
              <w:autoSpaceDN/>
              <w:adjustRightInd/>
              <w:spacing w:after="0"/>
              <w:rPr>
                <w:rFonts w:cs="Arial"/>
                <w:b/>
                <w:color w:val="auto"/>
              </w:rPr>
            </w:pPr>
            <w:r w:rsidRPr="00732D68">
              <w:rPr>
                <w:rFonts w:cs="Arial"/>
                <w:b/>
                <w:color w:val="auto"/>
              </w:rPr>
              <w:t>Children's Centre Equality Statistics for 2015/16 are as follows:</w:t>
            </w:r>
          </w:p>
          <w:p w14:paraId="6C0689AA" w14:textId="77777777" w:rsidR="00F54B77" w:rsidRPr="00732D68" w:rsidRDefault="00F54B77" w:rsidP="00732D68">
            <w:pPr>
              <w:autoSpaceDE/>
              <w:autoSpaceDN/>
              <w:adjustRightInd/>
              <w:spacing w:after="0"/>
              <w:rPr>
                <w:rFonts w:cs="Arial"/>
                <w:b/>
                <w:color w:val="auto"/>
              </w:rPr>
            </w:pPr>
          </w:p>
          <w:p w14:paraId="51DC3E96" w14:textId="77777777" w:rsidR="00F54B77" w:rsidRPr="00732D68" w:rsidRDefault="00F54B77" w:rsidP="00732D68">
            <w:pPr>
              <w:autoSpaceDE/>
              <w:autoSpaceDN/>
              <w:adjustRightInd/>
              <w:spacing w:after="0"/>
              <w:rPr>
                <w:rFonts w:cs="Arial"/>
                <w:color w:val="auto"/>
              </w:rPr>
            </w:pPr>
            <w:r w:rsidRPr="00732D68">
              <w:rPr>
                <w:rFonts w:cs="Arial"/>
                <w:color w:val="auto"/>
              </w:rPr>
              <w:t xml:space="preserve">The Children's Centre data is only available at district level. </w:t>
            </w:r>
          </w:p>
          <w:p w14:paraId="0959D5D7" w14:textId="77777777" w:rsidR="00F54B77" w:rsidRPr="00732D68" w:rsidRDefault="00F54B77" w:rsidP="00732D68">
            <w:pPr>
              <w:autoSpaceDE/>
              <w:autoSpaceDN/>
              <w:adjustRightInd/>
              <w:spacing w:after="0"/>
              <w:rPr>
                <w:rFonts w:cs="Arial"/>
                <w:b/>
                <w:color w:val="auto"/>
              </w:rPr>
            </w:pPr>
          </w:p>
          <w:p w14:paraId="566D484F" w14:textId="77777777" w:rsidR="00F54B77" w:rsidRPr="00732D68" w:rsidRDefault="00F54B77" w:rsidP="00732D68">
            <w:pPr>
              <w:autoSpaceDE/>
              <w:autoSpaceDN/>
              <w:adjustRightInd/>
              <w:spacing w:after="0"/>
              <w:rPr>
                <w:rFonts w:cs="Arial"/>
                <w:b/>
                <w:color w:val="auto"/>
              </w:rPr>
            </w:pPr>
            <w:r w:rsidRPr="00732D68">
              <w:rPr>
                <w:rFonts w:cs="Arial"/>
                <w:b/>
                <w:color w:val="auto"/>
              </w:rPr>
              <w:t>Gender</w:t>
            </w:r>
          </w:p>
          <w:p w14:paraId="397BE92C" w14:textId="77777777" w:rsidR="00F54B77" w:rsidRPr="00732D68" w:rsidRDefault="00F54B77" w:rsidP="00732D68">
            <w:pPr>
              <w:autoSpaceDE/>
              <w:autoSpaceDN/>
              <w:adjustRightInd/>
              <w:spacing w:after="0"/>
              <w:rPr>
                <w:rFonts w:cs="Arial"/>
                <w:b/>
                <w:color w:val="auto"/>
              </w:rPr>
            </w:pPr>
          </w:p>
          <w:p w14:paraId="61AD1B18" w14:textId="77777777" w:rsidR="00F54B77" w:rsidRPr="00732D68" w:rsidRDefault="00F54B77" w:rsidP="00732D68">
            <w:pPr>
              <w:autoSpaceDE/>
              <w:autoSpaceDN/>
              <w:adjustRightInd/>
              <w:spacing w:after="0"/>
              <w:rPr>
                <w:rFonts w:cs="Arial"/>
                <w:color w:val="auto"/>
              </w:rPr>
            </w:pPr>
            <w:r w:rsidRPr="00732D68">
              <w:rPr>
                <w:rFonts w:cs="Arial"/>
                <w:color w:val="auto"/>
              </w:rPr>
              <w:t xml:space="preserve">The gender statistics for 2015/16 have been broken down by parents/carers and children registered with the children's centres. County wide 64% of parents/carers registered were female and 36% male. The district profile is illustrated in the table below; </w:t>
            </w:r>
          </w:p>
          <w:p w14:paraId="48F546F4" w14:textId="77777777" w:rsidR="00F54B77" w:rsidRPr="00732D68" w:rsidRDefault="00F54B77" w:rsidP="00732D68">
            <w:pPr>
              <w:autoSpaceDE/>
              <w:autoSpaceDN/>
              <w:adjustRightInd/>
              <w:spacing w:after="0"/>
              <w:rPr>
                <w:rFonts w:cs="Arial"/>
                <w:color w:val="auto"/>
              </w:rPr>
            </w:pPr>
          </w:p>
          <w:tbl>
            <w:tblPr>
              <w:tblW w:w="9257" w:type="dxa"/>
              <w:tblLook w:val="04A0" w:firstRow="1" w:lastRow="0" w:firstColumn="1" w:lastColumn="0" w:noHBand="0" w:noVBand="1"/>
            </w:tblPr>
            <w:tblGrid>
              <w:gridCol w:w="1802"/>
              <w:gridCol w:w="1462"/>
              <w:gridCol w:w="1632"/>
              <w:gridCol w:w="1594"/>
              <w:gridCol w:w="916"/>
              <w:gridCol w:w="1384"/>
            </w:tblGrid>
            <w:tr w:rsidR="00F54B77" w:rsidRPr="00732D68" w14:paraId="357148CD" w14:textId="77777777" w:rsidTr="00CE094E">
              <w:trPr>
                <w:trHeight w:val="630"/>
              </w:trPr>
              <w:tc>
                <w:tcPr>
                  <w:tcW w:w="1900"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04AFD350"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District</w:t>
                  </w:r>
                </w:p>
              </w:tc>
              <w:tc>
                <w:tcPr>
                  <w:tcW w:w="1540" w:type="dxa"/>
                  <w:tcBorders>
                    <w:top w:val="single" w:sz="4" w:space="0" w:color="auto"/>
                    <w:left w:val="nil"/>
                    <w:bottom w:val="single" w:sz="4" w:space="0" w:color="auto"/>
                    <w:right w:val="single" w:sz="4" w:space="0" w:color="auto"/>
                  </w:tcBorders>
                  <w:shd w:val="clear" w:color="000000" w:fill="D6DCE4"/>
                  <w:vAlign w:val="center"/>
                  <w:hideMark/>
                </w:tcPr>
                <w:p w14:paraId="684A6147"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Total Parents/</w:t>
                  </w:r>
                </w:p>
                <w:p w14:paraId="0882C9FF"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Carers</w:t>
                  </w:r>
                </w:p>
              </w:tc>
              <w:tc>
                <w:tcPr>
                  <w:tcW w:w="1720" w:type="dxa"/>
                  <w:tcBorders>
                    <w:top w:val="single" w:sz="4" w:space="0" w:color="auto"/>
                    <w:left w:val="nil"/>
                    <w:bottom w:val="single" w:sz="4" w:space="0" w:color="auto"/>
                    <w:right w:val="single" w:sz="4" w:space="0" w:color="auto"/>
                  </w:tcBorders>
                  <w:shd w:val="clear" w:color="000000" w:fill="D6DCE4"/>
                  <w:vAlign w:val="center"/>
                  <w:hideMark/>
                </w:tcPr>
                <w:p w14:paraId="1C8BF004"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Female</w:t>
                  </w:r>
                </w:p>
              </w:tc>
              <w:tc>
                <w:tcPr>
                  <w:tcW w:w="1680" w:type="dxa"/>
                  <w:tcBorders>
                    <w:top w:val="single" w:sz="4" w:space="0" w:color="auto"/>
                    <w:left w:val="nil"/>
                    <w:bottom w:val="single" w:sz="4" w:space="0" w:color="auto"/>
                    <w:right w:val="single" w:sz="4" w:space="0" w:color="auto"/>
                  </w:tcBorders>
                  <w:shd w:val="clear" w:color="000000" w:fill="D6DCE4"/>
                  <w:vAlign w:val="center"/>
                  <w:hideMark/>
                </w:tcPr>
                <w:p w14:paraId="3F837BA8"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 xml:space="preserve">% Female registered </w:t>
                  </w:r>
                </w:p>
              </w:tc>
              <w:tc>
                <w:tcPr>
                  <w:tcW w:w="960" w:type="dxa"/>
                  <w:tcBorders>
                    <w:top w:val="single" w:sz="4" w:space="0" w:color="auto"/>
                    <w:left w:val="nil"/>
                    <w:bottom w:val="single" w:sz="4" w:space="0" w:color="auto"/>
                    <w:right w:val="single" w:sz="4" w:space="0" w:color="auto"/>
                  </w:tcBorders>
                  <w:shd w:val="clear" w:color="000000" w:fill="D6DCE4"/>
                  <w:vAlign w:val="center"/>
                  <w:hideMark/>
                </w:tcPr>
                <w:p w14:paraId="322BAA55"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Male</w:t>
                  </w:r>
                </w:p>
              </w:tc>
              <w:tc>
                <w:tcPr>
                  <w:tcW w:w="1457" w:type="dxa"/>
                  <w:tcBorders>
                    <w:top w:val="single" w:sz="4" w:space="0" w:color="auto"/>
                    <w:left w:val="nil"/>
                    <w:bottom w:val="single" w:sz="4" w:space="0" w:color="auto"/>
                    <w:right w:val="single" w:sz="4" w:space="0" w:color="auto"/>
                  </w:tcBorders>
                  <w:shd w:val="clear" w:color="000000" w:fill="D6DCE4"/>
                  <w:vAlign w:val="center"/>
                  <w:hideMark/>
                </w:tcPr>
                <w:p w14:paraId="50325199"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 Male Registered</w:t>
                  </w:r>
                </w:p>
              </w:tc>
            </w:tr>
            <w:tr w:rsidR="00F54B77" w:rsidRPr="00732D68" w14:paraId="6E0E896C" w14:textId="77777777" w:rsidTr="00CE094E">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602C1BB" w14:textId="77777777" w:rsidR="00F54B77" w:rsidRPr="00732D68" w:rsidRDefault="00F54B77" w:rsidP="00732D68">
                  <w:pPr>
                    <w:autoSpaceDE/>
                    <w:autoSpaceDN/>
                    <w:adjustRightInd/>
                    <w:spacing w:after="0"/>
                    <w:rPr>
                      <w:rFonts w:eastAsia="Times New Roman" w:cs="Arial"/>
                      <w:b/>
                      <w:lang w:eastAsia="en-GB"/>
                    </w:rPr>
                  </w:pPr>
                  <w:r w:rsidRPr="00732D68">
                    <w:rPr>
                      <w:rFonts w:eastAsia="Times New Roman" w:cs="Arial"/>
                      <w:b/>
                      <w:lang w:eastAsia="en-GB"/>
                    </w:rPr>
                    <w:t>Burnley</w:t>
                  </w:r>
                </w:p>
              </w:tc>
              <w:tc>
                <w:tcPr>
                  <w:tcW w:w="1540" w:type="dxa"/>
                  <w:tcBorders>
                    <w:top w:val="nil"/>
                    <w:left w:val="nil"/>
                    <w:bottom w:val="single" w:sz="4" w:space="0" w:color="auto"/>
                    <w:right w:val="single" w:sz="4" w:space="0" w:color="auto"/>
                  </w:tcBorders>
                  <w:shd w:val="clear" w:color="auto" w:fill="auto"/>
                  <w:noWrap/>
                  <w:vAlign w:val="bottom"/>
                  <w:hideMark/>
                </w:tcPr>
                <w:p w14:paraId="42CEF3EE"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8540</w:t>
                  </w:r>
                </w:p>
              </w:tc>
              <w:tc>
                <w:tcPr>
                  <w:tcW w:w="1720" w:type="dxa"/>
                  <w:tcBorders>
                    <w:top w:val="nil"/>
                    <w:left w:val="nil"/>
                    <w:bottom w:val="single" w:sz="4" w:space="0" w:color="auto"/>
                    <w:right w:val="single" w:sz="4" w:space="0" w:color="auto"/>
                  </w:tcBorders>
                  <w:shd w:val="clear" w:color="auto" w:fill="auto"/>
                  <w:noWrap/>
                  <w:vAlign w:val="bottom"/>
                  <w:hideMark/>
                </w:tcPr>
                <w:p w14:paraId="1870D8DD"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5827</w:t>
                  </w:r>
                </w:p>
              </w:tc>
              <w:tc>
                <w:tcPr>
                  <w:tcW w:w="1680" w:type="dxa"/>
                  <w:tcBorders>
                    <w:top w:val="nil"/>
                    <w:left w:val="nil"/>
                    <w:bottom w:val="single" w:sz="4" w:space="0" w:color="auto"/>
                    <w:right w:val="single" w:sz="4" w:space="0" w:color="auto"/>
                  </w:tcBorders>
                  <w:shd w:val="clear" w:color="auto" w:fill="auto"/>
                  <w:noWrap/>
                  <w:vAlign w:val="bottom"/>
                  <w:hideMark/>
                </w:tcPr>
                <w:p w14:paraId="3C3C633D"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68%</w:t>
                  </w:r>
                </w:p>
              </w:tc>
              <w:tc>
                <w:tcPr>
                  <w:tcW w:w="960" w:type="dxa"/>
                  <w:tcBorders>
                    <w:top w:val="nil"/>
                    <w:left w:val="nil"/>
                    <w:bottom w:val="single" w:sz="4" w:space="0" w:color="auto"/>
                    <w:right w:val="single" w:sz="4" w:space="0" w:color="auto"/>
                  </w:tcBorders>
                  <w:shd w:val="clear" w:color="auto" w:fill="auto"/>
                  <w:noWrap/>
                  <w:vAlign w:val="bottom"/>
                  <w:hideMark/>
                </w:tcPr>
                <w:p w14:paraId="73B7E38A"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2713</w:t>
                  </w:r>
                </w:p>
              </w:tc>
              <w:tc>
                <w:tcPr>
                  <w:tcW w:w="1457" w:type="dxa"/>
                  <w:tcBorders>
                    <w:top w:val="nil"/>
                    <w:left w:val="nil"/>
                    <w:bottom w:val="single" w:sz="4" w:space="0" w:color="auto"/>
                    <w:right w:val="single" w:sz="4" w:space="0" w:color="auto"/>
                  </w:tcBorders>
                  <w:shd w:val="clear" w:color="auto" w:fill="auto"/>
                  <w:noWrap/>
                  <w:vAlign w:val="bottom"/>
                  <w:hideMark/>
                </w:tcPr>
                <w:p w14:paraId="70A110CD"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32%</w:t>
                  </w:r>
                </w:p>
              </w:tc>
            </w:tr>
            <w:tr w:rsidR="00F54B77" w:rsidRPr="00732D68" w14:paraId="1AE68AE4" w14:textId="77777777" w:rsidTr="00CE094E">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EBAE54D" w14:textId="77777777" w:rsidR="00F54B77" w:rsidRPr="00732D68" w:rsidRDefault="00F54B77" w:rsidP="00732D68">
                  <w:pPr>
                    <w:autoSpaceDE/>
                    <w:autoSpaceDN/>
                    <w:adjustRightInd/>
                    <w:spacing w:after="0"/>
                    <w:rPr>
                      <w:rFonts w:eastAsia="Times New Roman" w:cs="Arial"/>
                      <w:b/>
                      <w:lang w:eastAsia="en-GB"/>
                    </w:rPr>
                  </w:pPr>
                  <w:r w:rsidRPr="00732D68">
                    <w:rPr>
                      <w:rFonts w:eastAsia="Times New Roman" w:cs="Arial"/>
                      <w:b/>
                      <w:lang w:eastAsia="en-GB"/>
                    </w:rPr>
                    <w:t>Chorley</w:t>
                  </w:r>
                </w:p>
              </w:tc>
              <w:tc>
                <w:tcPr>
                  <w:tcW w:w="1540" w:type="dxa"/>
                  <w:tcBorders>
                    <w:top w:val="nil"/>
                    <w:left w:val="nil"/>
                    <w:bottom w:val="single" w:sz="4" w:space="0" w:color="auto"/>
                    <w:right w:val="single" w:sz="4" w:space="0" w:color="auto"/>
                  </w:tcBorders>
                  <w:shd w:val="clear" w:color="auto" w:fill="auto"/>
                  <w:noWrap/>
                  <w:vAlign w:val="bottom"/>
                  <w:hideMark/>
                </w:tcPr>
                <w:p w14:paraId="22FB988F"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10182</w:t>
                  </w:r>
                </w:p>
              </w:tc>
              <w:tc>
                <w:tcPr>
                  <w:tcW w:w="1720" w:type="dxa"/>
                  <w:tcBorders>
                    <w:top w:val="nil"/>
                    <w:left w:val="nil"/>
                    <w:bottom w:val="single" w:sz="4" w:space="0" w:color="auto"/>
                    <w:right w:val="single" w:sz="4" w:space="0" w:color="auto"/>
                  </w:tcBorders>
                  <w:shd w:val="clear" w:color="auto" w:fill="auto"/>
                  <w:noWrap/>
                  <w:vAlign w:val="bottom"/>
                  <w:hideMark/>
                </w:tcPr>
                <w:p w14:paraId="29187AC5"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6316</w:t>
                  </w:r>
                </w:p>
              </w:tc>
              <w:tc>
                <w:tcPr>
                  <w:tcW w:w="1680" w:type="dxa"/>
                  <w:tcBorders>
                    <w:top w:val="nil"/>
                    <w:left w:val="nil"/>
                    <w:bottom w:val="single" w:sz="4" w:space="0" w:color="auto"/>
                    <w:right w:val="single" w:sz="4" w:space="0" w:color="auto"/>
                  </w:tcBorders>
                  <w:shd w:val="clear" w:color="auto" w:fill="auto"/>
                  <w:noWrap/>
                  <w:vAlign w:val="bottom"/>
                  <w:hideMark/>
                </w:tcPr>
                <w:p w14:paraId="2B2AA2B9"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62%</w:t>
                  </w:r>
                </w:p>
              </w:tc>
              <w:tc>
                <w:tcPr>
                  <w:tcW w:w="960" w:type="dxa"/>
                  <w:tcBorders>
                    <w:top w:val="nil"/>
                    <w:left w:val="nil"/>
                    <w:bottom w:val="single" w:sz="4" w:space="0" w:color="auto"/>
                    <w:right w:val="single" w:sz="4" w:space="0" w:color="auto"/>
                  </w:tcBorders>
                  <w:shd w:val="clear" w:color="auto" w:fill="auto"/>
                  <w:noWrap/>
                  <w:vAlign w:val="bottom"/>
                  <w:hideMark/>
                </w:tcPr>
                <w:p w14:paraId="1DB14DCE"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3866</w:t>
                  </w:r>
                </w:p>
              </w:tc>
              <w:tc>
                <w:tcPr>
                  <w:tcW w:w="1457" w:type="dxa"/>
                  <w:tcBorders>
                    <w:top w:val="nil"/>
                    <w:left w:val="nil"/>
                    <w:bottom w:val="single" w:sz="4" w:space="0" w:color="auto"/>
                    <w:right w:val="single" w:sz="4" w:space="0" w:color="auto"/>
                  </w:tcBorders>
                  <w:shd w:val="clear" w:color="auto" w:fill="auto"/>
                  <w:noWrap/>
                  <w:vAlign w:val="bottom"/>
                  <w:hideMark/>
                </w:tcPr>
                <w:p w14:paraId="36028CF6"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38%</w:t>
                  </w:r>
                </w:p>
              </w:tc>
            </w:tr>
            <w:tr w:rsidR="00F54B77" w:rsidRPr="00732D68" w14:paraId="41FE8129" w14:textId="77777777" w:rsidTr="00CE094E">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96B1849" w14:textId="77777777" w:rsidR="00F54B77" w:rsidRPr="00732D68" w:rsidRDefault="00F54B77" w:rsidP="00732D68">
                  <w:pPr>
                    <w:autoSpaceDE/>
                    <w:autoSpaceDN/>
                    <w:adjustRightInd/>
                    <w:spacing w:after="0"/>
                    <w:rPr>
                      <w:rFonts w:eastAsia="Times New Roman" w:cs="Arial"/>
                      <w:b/>
                      <w:lang w:eastAsia="en-GB"/>
                    </w:rPr>
                  </w:pPr>
                  <w:r w:rsidRPr="00732D68">
                    <w:rPr>
                      <w:rFonts w:eastAsia="Times New Roman" w:cs="Arial"/>
                      <w:b/>
                      <w:lang w:eastAsia="en-GB"/>
                    </w:rPr>
                    <w:t>Fylde</w:t>
                  </w:r>
                </w:p>
              </w:tc>
              <w:tc>
                <w:tcPr>
                  <w:tcW w:w="1540" w:type="dxa"/>
                  <w:tcBorders>
                    <w:top w:val="nil"/>
                    <w:left w:val="nil"/>
                    <w:bottom w:val="single" w:sz="4" w:space="0" w:color="auto"/>
                    <w:right w:val="single" w:sz="4" w:space="0" w:color="auto"/>
                  </w:tcBorders>
                  <w:shd w:val="clear" w:color="auto" w:fill="auto"/>
                  <w:noWrap/>
                  <w:vAlign w:val="bottom"/>
                  <w:hideMark/>
                </w:tcPr>
                <w:p w14:paraId="3C8F58A0"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4878</w:t>
                  </w:r>
                </w:p>
              </w:tc>
              <w:tc>
                <w:tcPr>
                  <w:tcW w:w="1720" w:type="dxa"/>
                  <w:tcBorders>
                    <w:top w:val="nil"/>
                    <w:left w:val="nil"/>
                    <w:bottom w:val="single" w:sz="4" w:space="0" w:color="auto"/>
                    <w:right w:val="single" w:sz="4" w:space="0" w:color="auto"/>
                  </w:tcBorders>
                  <w:shd w:val="clear" w:color="auto" w:fill="auto"/>
                  <w:noWrap/>
                  <w:vAlign w:val="bottom"/>
                  <w:hideMark/>
                </w:tcPr>
                <w:p w14:paraId="6247BD20"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2830</w:t>
                  </w:r>
                </w:p>
              </w:tc>
              <w:tc>
                <w:tcPr>
                  <w:tcW w:w="1680" w:type="dxa"/>
                  <w:tcBorders>
                    <w:top w:val="nil"/>
                    <w:left w:val="nil"/>
                    <w:bottom w:val="single" w:sz="4" w:space="0" w:color="auto"/>
                    <w:right w:val="single" w:sz="4" w:space="0" w:color="auto"/>
                  </w:tcBorders>
                  <w:shd w:val="clear" w:color="auto" w:fill="auto"/>
                  <w:noWrap/>
                  <w:vAlign w:val="bottom"/>
                  <w:hideMark/>
                </w:tcPr>
                <w:p w14:paraId="752F6E02"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58%</w:t>
                  </w:r>
                </w:p>
              </w:tc>
              <w:tc>
                <w:tcPr>
                  <w:tcW w:w="960" w:type="dxa"/>
                  <w:tcBorders>
                    <w:top w:val="nil"/>
                    <w:left w:val="nil"/>
                    <w:bottom w:val="single" w:sz="4" w:space="0" w:color="auto"/>
                    <w:right w:val="single" w:sz="4" w:space="0" w:color="auto"/>
                  </w:tcBorders>
                  <w:shd w:val="clear" w:color="auto" w:fill="auto"/>
                  <w:noWrap/>
                  <w:vAlign w:val="bottom"/>
                  <w:hideMark/>
                </w:tcPr>
                <w:p w14:paraId="379C2675"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2048</w:t>
                  </w:r>
                </w:p>
              </w:tc>
              <w:tc>
                <w:tcPr>
                  <w:tcW w:w="1457" w:type="dxa"/>
                  <w:tcBorders>
                    <w:top w:val="nil"/>
                    <w:left w:val="nil"/>
                    <w:bottom w:val="single" w:sz="4" w:space="0" w:color="auto"/>
                    <w:right w:val="single" w:sz="4" w:space="0" w:color="auto"/>
                  </w:tcBorders>
                  <w:shd w:val="clear" w:color="auto" w:fill="auto"/>
                  <w:noWrap/>
                  <w:vAlign w:val="bottom"/>
                  <w:hideMark/>
                </w:tcPr>
                <w:p w14:paraId="7C7C2759"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42%</w:t>
                  </w:r>
                </w:p>
              </w:tc>
            </w:tr>
            <w:tr w:rsidR="00F54B77" w:rsidRPr="00732D68" w14:paraId="02253457" w14:textId="77777777" w:rsidTr="00CE094E">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BADD73D" w14:textId="77777777" w:rsidR="00F54B77" w:rsidRPr="00732D68" w:rsidRDefault="00F54B77" w:rsidP="00732D68">
                  <w:pPr>
                    <w:autoSpaceDE/>
                    <w:autoSpaceDN/>
                    <w:adjustRightInd/>
                    <w:spacing w:after="0"/>
                    <w:rPr>
                      <w:rFonts w:eastAsia="Times New Roman" w:cs="Arial"/>
                      <w:b/>
                      <w:lang w:eastAsia="en-GB"/>
                    </w:rPr>
                  </w:pPr>
                  <w:r w:rsidRPr="00732D68">
                    <w:rPr>
                      <w:rFonts w:eastAsia="Times New Roman" w:cs="Arial"/>
                      <w:b/>
                      <w:lang w:eastAsia="en-GB"/>
                    </w:rPr>
                    <w:t>Hyndburn</w:t>
                  </w:r>
                </w:p>
              </w:tc>
              <w:tc>
                <w:tcPr>
                  <w:tcW w:w="1540" w:type="dxa"/>
                  <w:tcBorders>
                    <w:top w:val="nil"/>
                    <w:left w:val="nil"/>
                    <w:bottom w:val="single" w:sz="4" w:space="0" w:color="auto"/>
                    <w:right w:val="single" w:sz="4" w:space="0" w:color="auto"/>
                  </w:tcBorders>
                  <w:shd w:val="clear" w:color="auto" w:fill="auto"/>
                  <w:noWrap/>
                  <w:vAlign w:val="bottom"/>
                  <w:hideMark/>
                </w:tcPr>
                <w:p w14:paraId="372714BB"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10373</w:t>
                  </w:r>
                </w:p>
              </w:tc>
              <w:tc>
                <w:tcPr>
                  <w:tcW w:w="1720" w:type="dxa"/>
                  <w:tcBorders>
                    <w:top w:val="nil"/>
                    <w:left w:val="nil"/>
                    <w:bottom w:val="single" w:sz="4" w:space="0" w:color="auto"/>
                    <w:right w:val="single" w:sz="4" w:space="0" w:color="auto"/>
                  </w:tcBorders>
                  <w:shd w:val="clear" w:color="auto" w:fill="auto"/>
                  <w:noWrap/>
                  <w:vAlign w:val="bottom"/>
                  <w:hideMark/>
                </w:tcPr>
                <w:p w14:paraId="71530E0A"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6851</w:t>
                  </w:r>
                </w:p>
              </w:tc>
              <w:tc>
                <w:tcPr>
                  <w:tcW w:w="1680" w:type="dxa"/>
                  <w:tcBorders>
                    <w:top w:val="nil"/>
                    <w:left w:val="nil"/>
                    <w:bottom w:val="single" w:sz="4" w:space="0" w:color="auto"/>
                    <w:right w:val="single" w:sz="4" w:space="0" w:color="auto"/>
                  </w:tcBorders>
                  <w:shd w:val="clear" w:color="auto" w:fill="auto"/>
                  <w:noWrap/>
                  <w:vAlign w:val="bottom"/>
                  <w:hideMark/>
                </w:tcPr>
                <w:p w14:paraId="1A4E9A1C"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66%</w:t>
                  </w:r>
                </w:p>
              </w:tc>
              <w:tc>
                <w:tcPr>
                  <w:tcW w:w="960" w:type="dxa"/>
                  <w:tcBorders>
                    <w:top w:val="nil"/>
                    <w:left w:val="nil"/>
                    <w:bottom w:val="single" w:sz="4" w:space="0" w:color="auto"/>
                    <w:right w:val="single" w:sz="4" w:space="0" w:color="auto"/>
                  </w:tcBorders>
                  <w:shd w:val="clear" w:color="auto" w:fill="auto"/>
                  <w:noWrap/>
                  <w:vAlign w:val="bottom"/>
                  <w:hideMark/>
                </w:tcPr>
                <w:p w14:paraId="547ADD0B"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3522</w:t>
                  </w:r>
                </w:p>
              </w:tc>
              <w:tc>
                <w:tcPr>
                  <w:tcW w:w="1457" w:type="dxa"/>
                  <w:tcBorders>
                    <w:top w:val="nil"/>
                    <w:left w:val="nil"/>
                    <w:bottom w:val="single" w:sz="4" w:space="0" w:color="auto"/>
                    <w:right w:val="single" w:sz="4" w:space="0" w:color="auto"/>
                  </w:tcBorders>
                  <w:shd w:val="clear" w:color="auto" w:fill="auto"/>
                  <w:noWrap/>
                  <w:vAlign w:val="bottom"/>
                  <w:hideMark/>
                </w:tcPr>
                <w:p w14:paraId="087EC3AB"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34%</w:t>
                  </w:r>
                </w:p>
              </w:tc>
            </w:tr>
            <w:tr w:rsidR="00F54B77" w:rsidRPr="00732D68" w14:paraId="5D79F964" w14:textId="77777777" w:rsidTr="00CE094E">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855B070" w14:textId="77777777" w:rsidR="00F54B77" w:rsidRPr="00732D68" w:rsidRDefault="00F54B77" w:rsidP="00732D68">
                  <w:pPr>
                    <w:autoSpaceDE/>
                    <w:autoSpaceDN/>
                    <w:adjustRightInd/>
                    <w:spacing w:after="0"/>
                    <w:rPr>
                      <w:rFonts w:eastAsia="Times New Roman" w:cs="Arial"/>
                      <w:b/>
                      <w:lang w:eastAsia="en-GB"/>
                    </w:rPr>
                  </w:pPr>
                  <w:r w:rsidRPr="00732D68">
                    <w:rPr>
                      <w:rFonts w:eastAsia="Times New Roman" w:cs="Arial"/>
                      <w:b/>
                      <w:lang w:eastAsia="en-GB"/>
                    </w:rPr>
                    <w:t>Lancaster</w:t>
                  </w:r>
                </w:p>
              </w:tc>
              <w:tc>
                <w:tcPr>
                  <w:tcW w:w="1540" w:type="dxa"/>
                  <w:tcBorders>
                    <w:top w:val="nil"/>
                    <w:left w:val="nil"/>
                    <w:bottom w:val="single" w:sz="4" w:space="0" w:color="auto"/>
                    <w:right w:val="single" w:sz="4" w:space="0" w:color="auto"/>
                  </w:tcBorders>
                  <w:shd w:val="clear" w:color="auto" w:fill="auto"/>
                  <w:noWrap/>
                  <w:vAlign w:val="bottom"/>
                  <w:hideMark/>
                </w:tcPr>
                <w:p w14:paraId="3A5EB9CB"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12999</w:t>
                  </w:r>
                </w:p>
              </w:tc>
              <w:tc>
                <w:tcPr>
                  <w:tcW w:w="1720" w:type="dxa"/>
                  <w:tcBorders>
                    <w:top w:val="nil"/>
                    <w:left w:val="nil"/>
                    <w:bottom w:val="single" w:sz="4" w:space="0" w:color="auto"/>
                    <w:right w:val="single" w:sz="4" w:space="0" w:color="auto"/>
                  </w:tcBorders>
                  <w:shd w:val="clear" w:color="auto" w:fill="auto"/>
                  <w:noWrap/>
                  <w:vAlign w:val="bottom"/>
                  <w:hideMark/>
                </w:tcPr>
                <w:p w14:paraId="5F0A69F3"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7987</w:t>
                  </w:r>
                </w:p>
              </w:tc>
              <w:tc>
                <w:tcPr>
                  <w:tcW w:w="1680" w:type="dxa"/>
                  <w:tcBorders>
                    <w:top w:val="nil"/>
                    <w:left w:val="nil"/>
                    <w:bottom w:val="single" w:sz="4" w:space="0" w:color="auto"/>
                    <w:right w:val="single" w:sz="4" w:space="0" w:color="auto"/>
                  </w:tcBorders>
                  <w:shd w:val="clear" w:color="auto" w:fill="auto"/>
                  <w:noWrap/>
                  <w:vAlign w:val="bottom"/>
                  <w:hideMark/>
                </w:tcPr>
                <w:p w14:paraId="2D8F7AE0"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61%</w:t>
                  </w:r>
                </w:p>
              </w:tc>
              <w:tc>
                <w:tcPr>
                  <w:tcW w:w="960" w:type="dxa"/>
                  <w:tcBorders>
                    <w:top w:val="nil"/>
                    <w:left w:val="nil"/>
                    <w:bottom w:val="single" w:sz="4" w:space="0" w:color="auto"/>
                    <w:right w:val="single" w:sz="4" w:space="0" w:color="auto"/>
                  </w:tcBorders>
                  <w:shd w:val="clear" w:color="auto" w:fill="auto"/>
                  <w:noWrap/>
                  <w:vAlign w:val="bottom"/>
                  <w:hideMark/>
                </w:tcPr>
                <w:p w14:paraId="7469B6EB"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5012</w:t>
                  </w:r>
                </w:p>
              </w:tc>
              <w:tc>
                <w:tcPr>
                  <w:tcW w:w="1457" w:type="dxa"/>
                  <w:tcBorders>
                    <w:top w:val="nil"/>
                    <w:left w:val="nil"/>
                    <w:bottom w:val="single" w:sz="4" w:space="0" w:color="auto"/>
                    <w:right w:val="single" w:sz="4" w:space="0" w:color="auto"/>
                  </w:tcBorders>
                  <w:shd w:val="clear" w:color="auto" w:fill="auto"/>
                  <w:noWrap/>
                  <w:vAlign w:val="bottom"/>
                  <w:hideMark/>
                </w:tcPr>
                <w:p w14:paraId="169B4385"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39%</w:t>
                  </w:r>
                </w:p>
              </w:tc>
            </w:tr>
            <w:tr w:rsidR="00F54B77" w:rsidRPr="00732D68" w14:paraId="69B5A271" w14:textId="77777777" w:rsidTr="00CE094E">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B615463" w14:textId="77777777" w:rsidR="00F54B77" w:rsidRPr="00732D68" w:rsidRDefault="00F54B77" w:rsidP="00732D68">
                  <w:pPr>
                    <w:autoSpaceDE/>
                    <w:autoSpaceDN/>
                    <w:adjustRightInd/>
                    <w:spacing w:after="0"/>
                    <w:rPr>
                      <w:rFonts w:eastAsia="Times New Roman" w:cs="Arial"/>
                      <w:b/>
                      <w:lang w:eastAsia="en-GB"/>
                    </w:rPr>
                  </w:pPr>
                  <w:r w:rsidRPr="00732D68">
                    <w:rPr>
                      <w:rFonts w:eastAsia="Times New Roman" w:cs="Arial"/>
                      <w:b/>
                      <w:lang w:eastAsia="en-GB"/>
                    </w:rPr>
                    <w:t>Pendle</w:t>
                  </w:r>
                </w:p>
              </w:tc>
              <w:tc>
                <w:tcPr>
                  <w:tcW w:w="1540" w:type="dxa"/>
                  <w:tcBorders>
                    <w:top w:val="nil"/>
                    <w:left w:val="nil"/>
                    <w:bottom w:val="single" w:sz="4" w:space="0" w:color="auto"/>
                    <w:right w:val="single" w:sz="4" w:space="0" w:color="auto"/>
                  </w:tcBorders>
                  <w:shd w:val="clear" w:color="auto" w:fill="auto"/>
                  <w:noWrap/>
                  <w:vAlign w:val="bottom"/>
                  <w:hideMark/>
                </w:tcPr>
                <w:p w14:paraId="4FEF1263"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8738</w:t>
                  </w:r>
                </w:p>
              </w:tc>
              <w:tc>
                <w:tcPr>
                  <w:tcW w:w="1720" w:type="dxa"/>
                  <w:tcBorders>
                    <w:top w:val="nil"/>
                    <w:left w:val="nil"/>
                    <w:bottom w:val="single" w:sz="4" w:space="0" w:color="auto"/>
                    <w:right w:val="single" w:sz="4" w:space="0" w:color="auto"/>
                  </w:tcBorders>
                  <w:shd w:val="clear" w:color="auto" w:fill="auto"/>
                  <w:noWrap/>
                  <w:vAlign w:val="bottom"/>
                  <w:hideMark/>
                </w:tcPr>
                <w:p w14:paraId="21A13130"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6116</w:t>
                  </w:r>
                </w:p>
              </w:tc>
              <w:tc>
                <w:tcPr>
                  <w:tcW w:w="1680" w:type="dxa"/>
                  <w:tcBorders>
                    <w:top w:val="nil"/>
                    <w:left w:val="nil"/>
                    <w:bottom w:val="single" w:sz="4" w:space="0" w:color="auto"/>
                    <w:right w:val="single" w:sz="4" w:space="0" w:color="auto"/>
                  </w:tcBorders>
                  <w:shd w:val="clear" w:color="auto" w:fill="auto"/>
                  <w:noWrap/>
                  <w:vAlign w:val="bottom"/>
                  <w:hideMark/>
                </w:tcPr>
                <w:p w14:paraId="3FE8D461"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70%</w:t>
                  </w:r>
                </w:p>
              </w:tc>
              <w:tc>
                <w:tcPr>
                  <w:tcW w:w="960" w:type="dxa"/>
                  <w:tcBorders>
                    <w:top w:val="nil"/>
                    <w:left w:val="nil"/>
                    <w:bottom w:val="single" w:sz="4" w:space="0" w:color="auto"/>
                    <w:right w:val="single" w:sz="4" w:space="0" w:color="auto"/>
                  </w:tcBorders>
                  <w:shd w:val="clear" w:color="auto" w:fill="auto"/>
                  <w:noWrap/>
                  <w:vAlign w:val="bottom"/>
                  <w:hideMark/>
                </w:tcPr>
                <w:p w14:paraId="62287430"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2622</w:t>
                  </w:r>
                </w:p>
              </w:tc>
              <w:tc>
                <w:tcPr>
                  <w:tcW w:w="1457" w:type="dxa"/>
                  <w:tcBorders>
                    <w:top w:val="nil"/>
                    <w:left w:val="nil"/>
                    <w:bottom w:val="single" w:sz="4" w:space="0" w:color="auto"/>
                    <w:right w:val="single" w:sz="4" w:space="0" w:color="auto"/>
                  </w:tcBorders>
                  <w:shd w:val="clear" w:color="auto" w:fill="auto"/>
                  <w:noWrap/>
                  <w:vAlign w:val="bottom"/>
                  <w:hideMark/>
                </w:tcPr>
                <w:p w14:paraId="44FE454E"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30%</w:t>
                  </w:r>
                </w:p>
              </w:tc>
            </w:tr>
            <w:tr w:rsidR="00F54B77" w:rsidRPr="00732D68" w14:paraId="5A6AFF60" w14:textId="77777777" w:rsidTr="00CE094E">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825B279" w14:textId="77777777" w:rsidR="00F54B77" w:rsidRPr="00732D68" w:rsidRDefault="00F54B77" w:rsidP="00732D68">
                  <w:pPr>
                    <w:autoSpaceDE/>
                    <w:autoSpaceDN/>
                    <w:adjustRightInd/>
                    <w:spacing w:after="0"/>
                    <w:rPr>
                      <w:rFonts w:eastAsia="Times New Roman" w:cs="Arial"/>
                      <w:b/>
                      <w:lang w:eastAsia="en-GB"/>
                    </w:rPr>
                  </w:pPr>
                  <w:r w:rsidRPr="00732D68">
                    <w:rPr>
                      <w:rFonts w:eastAsia="Times New Roman" w:cs="Arial"/>
                      <w:b/>
                      <w:lang w:eastAsia="en-GB"/>
                    </w:rPr>
                    <w:t>Preston</w:t>
                  </w:r>
                </w:p>
              </w:tc>
              <w:tc>
                <w:tcPr>
                  <w:tcW w:w="1540" w:type="dxa"/>
                  <w:tcBorders>
                    <w:top w:val="nil"/>
                    <w:left w:val="nil"/>
                    <w:bottom w:val="single" w:sz="4" w:space="0" w:color="auto"/>
                    <w:right w:val="single" w:sz="4" w:space="0" w:color="auto"/>
                  </w:tcBorders>
                  <w:shd w:val="clear" w:color="auto" w:fill="auto"/>
                  <w:noWrap/>
                  <w:vAlign w:val="bottom"/>
                  <w:hideMark/>
                </w:tcPr>
                <w:p w14:paraId="593CBB99"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13124</w:t>
                  </w:r>
                </w:p>
              </w:tc>
              <w:tc>
                <w:tcPr>
                  <w:tcW w:w="1720" w:type="dxa"/>
                  <w:tcBorders>
                    <w:top w:val="nil"/>
                    <w:left w:val="nil"/>
                    <w:bottom w:val="single" w:sz="4" w:space="0" w:color="auto"/>
                    <w:right w:val="single" w:sz="4" w:space="0" w:color="auto"/>
                  </w:tcBorders>
                  <w:shd w:val="clear" w:color="auto" w:fill="auto"/>
                  <w:noWrap/>
                  <w:vAlign w:val="bottom"/>
                  <w:hideMark/>
                </w:tcPr>
                <w:p w14:paraId="09F5CF4D"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7964</w:t>
                  </w:r>
                </w:p>
              </w:tc>
              <w:tc>
                <w:tcPr>
                  <w:tcW w:w="1680" w:type="dxa"/>
                  <w:tcBorders>
                    <w:top w:val="nil"/>
                    <w:left w:val="nil"/>
                    <w:bottom w:val="single" w:sz="4" w:space="0" w:color="auto"/>
                    <w:right w:val="single" w:sz="4" w:space="0" w:color="auto"/>
                  </w:tcBorders>
                  <w:shd w:val="clear" w:color="auto" w:fill="auto"/>
                  <w:noWrap/>
                  <w:vAlign w:val="bottom"/>
                  <w:hideMark/>
                </w:tcPr>
                <w:p w14:paraId="361E73F9"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61%</w:t>
                  </w:r>
                </w:p>
              </w:tc>
              <w:tc>
                <w:tcPr>
                  <w:tcW w:w="960" w:type="dxa"/>
                  <w:tcBorders>
                    <w:top w:val="nil"/>
                    <w:left w:val="nil"/>
                    <w:bottom w:val="single" w:sz="4" w:space="0" w:color="auto"/>
                    <w:right w:val="single" w:sz="4" w:space="0" w:color="auto"/>
                  </w:tcBorders>
                  <w:shd w:val="clear" w:color="auto" w:fill="auto"/>
                  <w:noWrap/>
                  <w:vAlign w:val="bottom"/>
                  <w:hideMark/>
                </w:tcPr>
                <w:p w14:paraId="4953D75F"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5160</w:t>
                  </w:r>
                </w:p>
              </w:tc>
              <w:tc>
                <w:tcPr>
                  <w:tcW w:w="1457" w:type="dxa"/>
                  <w:tcBorders>
                    <w:top w:val="nil"/>
                    <w:left w:val="nil"/>
                    <w:bottom w:val="single" w:sz="4" w:space="0" w:color="auto"/>
                    <w:right w:val="single" w:sz="4" w:space="0" w:color="auto"/>
                  </w:tcBorders>
                  <w:shd w:val="clear" w:color="auto" w:fill="auto"/>
                  <w:noWrap/>
                  <w:vAlign w:val="bottom"/>
                  <w:hideMark/>
                </w:tcPr>
                <w:p w14:paraId="307A2F07"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39%</w:t>
                  </w:r>
                </w:p>
              </w:tc>
            </w:tr>
            <w:tr w:rsidR="00F54B77" w:rsidRPr="00732D68" w14:paraId="1F91EA4C" w14:textId="77777777" w:rsidTr="00CE094E">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5D3EBED" w14:textId="77777777" w:rsidR="00F54B77" w:rsidRPr="00732D68" w:rsidRDefault="00F54B77" w:rsidP="00732D68">
                  <w:pPr>
                    <w:autoSpaceDE/>
                    <w:autoSpaceDN/>
                    <w:adjustRightInd/>
                    <w:spacing w:after="0"/>
                    <w:rPr>
                      <w:rFonts w:eastAsia="Times New Roman" w:cs="Arial"/>
                      <w:b/>
                      <w:lang w:eastAsia="en-GB"/>
                    </w:rPr>
                  </w:pPr>
                  <w:r w:rsidRPr="00732D68">
                    <w:rPr>
                      <w:rFonts w:eastAsia="Times New Roman" w:cs="Arial"/>
                      <w:b/>
                      <w:lang w:eastAsia="en-GB"/>
                    </w:rPr>
                    <w:t>Ribble Valley</w:t>
                  </w:r>
                </w:p>
              </w:tc>
              <w:tc>
                <w:tcPr>
                  <w:tcW w:w="1540" w:type="dxa"/>
                  <w:tcBorders>
                    <w:top w:val="nil"/>
                    <w:left w:val="nil"/>
                    <w:bottom w:val="single" w:sz="4" w:space="0" w:color="auto"/>
                    <w:right w:val="single" w:sz="4" w:space="0" w:color="auto"/>
                  </w:tcBorders>
                  <w:shd w:val="clear" w:color="auto" w:fill="auto"/>
                  <w:noWrap/>
                  <w:vAlign w:val="bottom"/>
                  <w:hideMark/>
                </w:tcPr>
                <w:p w14:paraId="3E0ECC13"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3196</w:t>
                  </w:r>
                </w:p>
              </w:tc>
              <w:tc>
                <w:tcPr>
                  <w:tcW w:w="1720" w:type="dxa"/>
                  <w:tcBorders>
                    <w:top w:val="nil"/>
                    <w:left w:val="nil"/>
                    <w:bottom w:val="single" w:sz="4" w:space="0" w:color="auto"/>
                    <w:right w:val="single" w:sz="4" w:space="0" w:color="auto"/>
                  </w:tcBorders>
                  <w:shd w:val="clear" w:color="auto" w:fill="auto"/>
                  <w:noWrap/>
                  <w:vAlign w:val="bottom"/>
                  <w:hideMark/>
                </w:tcPr>
                <w:p w14:paraId="58B7BABC"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1980</w:t>
                  </w:r>
                </w:p>
              </w:tc>
              <w:tc>
                <w:tcPr>
                  <w:tcW w:w="1680" w:type="dxa"/>
                  <w:tcBorders>
                    <w:top w:val="nil"/>
                    <w:left w:val="nil"/>
                    <w:bottom w:val="single" w:sz="4" w:space="0" w:color="auto"/>
                    <w:right w:val="single" w:sz="4" w:space="0" w:color="auto"/>
                  </w:tcBorders>
                  <w:shd w:val="clear" w:color="auto" w:fill="auto"/>
                  <w:noWrap/>
                  <w:vAlign w:val="bottom"/>
                  <w:hideMark/>
                </w:tcPr>
                <w:p w14:paraId="1B83A33A"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62%</w:t>
                  </w:r>
                </w:p>
              </w:tc>
              <w:tc>
                <w:tcPr>
                  <w:tcW w:w="960" w:type="dxa"/>
                  <w:tcBorders>
                    <w:top w:val="nil"/>
                    <w:left w:val="nil"/>
                    <w:bottom w:val="single" w:sz="4" w:space="0" w:color="auto"/>
                    <w:right w:val="single" w:sz="4" w:space="0" w:color="auto"/>
                  </w:tcBorders>
                  <w:shd w:val="clear" w:color="auto" w:fill="auto"/>
                  <w:noWrap/>
                  <w:vAlign w:val="bottom"/>
                  <w:hideMark/>
                </w:tcPr>
                <w:p w14:paraId="2419B540"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1216</w:t>
                  </w:r>
                </w:p>
              </w:tc>
              <w:tc>
                <w:tcPr>
                  <w:tcW w:w="1457" w:type="dxa"/>
                  <w:tcBorders>
                    <w:top w:val="nil"/>
                    <w:left w:val="nil"/>
                    <w:bottom w:val="single" w:sz="4" w:space="0" w:color="auto"/>
                    <w:right w:val="single" w:sz="4" w:space="0" w:color="auto"/>
                  </w:tcBorders>
                  <w:shd w:val="clear" w:color="auto" w:fill="auto"/>
                  <w:noWrap/>
                  <w:vAlign w:val="bottom"/>
                  <w:hideMark/>
                </w:tcPr>
                <w:p w14:paraId="094B0F2D"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38%</w:t>
                  </w:r>
                </w:p>
              </w:tc>
            </w:tr>
            <w:tr w:rsidR="00F54B77" w:rsidRPr="00732D68" w14:paraId="127D5F41" w14:textId="77777777" w:rsidTr="00CE094E">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BD61AE2" w14:textId="77777777" w:rsidR="00F54B77" w:rsidRPr="00732D68" w:rsidRDefault="00F54B77" w:rsidP="00732D68">
                  <w:pPr>
                    <w:autoSpaceDE/>
                    <w:autoSpaceDN/>
                    <w:adjustRightInd/>
                    <w:spacing w:after="0"/>
                    <w:rPr>
                      <w:rFonts w:eastAsia="Times New Roman" w:cs="Arial"/>
                      <w:b/>
                      <w:lang w:eastAsia="en-GB"/>
                    </w:rPr>
                  </w:pPr>
                  <w:r w:rsidRPr="00732D68">
                    <w:rPr>
                      <w:rFonts w:eastAsia="Times New Roman" w:cs="Arial"/>
                      <w:b/>
                      <w:lang w:eastAsia="en-GB"/>
                    </w:rPr>
                    <w:lastRenderedPageBreak/>
                    <w:t>Rossendale</w:t>
                  </w:r>
                </w:p>
              </w:tc>
              <w:tc>
                <w:tcPr>
                  <w:tcW w:w="1540" w:type="dxa"/>
                  <w:tcBorders>
                    <w:top w:val="nil"/>
                    <w:left w:val="nil"/>
                    <w:bottom w:val="single" w:sz="4" w:space="0" w:color="auto"/>
                    <w:right w:val="single" w:sz="4" w:space="0" w:color="auto"/>
                  </w:tcBorders>
                  <w:shd w:val="clear" w:color="auto" w:fill="auto"/>
                  <w:noWrap/>
                  <w:vAlign w:val="bottom"/>
                  <w:hideMark/>
                </w:tcPr>
                <w:p w14:paraId="1FD22F90"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5254</w:t>
                  </w:r>
                </w:p>
              </w:tc>
              <w:tc>
                <w:tcPr>
                  <w:tcW w:w="1720" w:type="dxa"/>
                  <w:tcBorders>
                    <w:top w:val="nil"/>
                    <w:left w:val="nil"/>
                    <w:bottom w:val="single" w:sz="4" w:space="0" w:color="auto"/>
                    <w:right w:val="single" w:sz="4" w:space="0" w:color="auto"/>
                  </w:tcBorders>
                  <w:shd w:val="clear" w:color="auto" w:fill="auto"/>
                  <w:noWrap/>
                  <w:vAlign w:val="bottom"/>
                  <w:hideMark/>
                </w:tcPr>
                <w:p w14:paraId="5D776A86"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3767</w:t>
                  </w:r>
                </w:p>
              </w:tc>
              <w:tc>
                <w:tcPr>
                  <w:tcW w:w="1680" w:type="dxa"/>
                  <w:tcBorders>
                    <w:top w:val="nil"/>
                    <w:left w:val="nil"/>
                    <w:bottom w:val="single" w:sz="4" w:space="0" w:color="auto"/>
                    <w:right w:val="single" w:sz="4" w:space="0" w:color="auto"/>
                  </w:tcBorders>
                  <w:shd w:val="clear" w:color="auto" w:fill="auto"/>
                  <w:noWrap/>
                  <w:vAlign w:val="bottom"/>
                  <w:hideMark/>
                </w:tcPr>
                <w:p w14:paraId="493E6DE5"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72%</w:t>
                  </w:r>
                </w:p>
              </w:tc>
              <w:tc>
                <w:tcPr>
                  <w:tcW w:w="960" w:type="dxa"/>
                  <w:tcBorders>
                    <w:top w:val="nil"/>
                    <w:left w:val="nil"/>
                    <w:bottom w:val="single" w:sz="4" w:space="0" w:color="auto"/>
                    <w:right w:val="single" w:sz="4" w:space="0" w:color="auto"/>
                  </w:tcBorders>
                  <w:shd w:val="clear" w:color="auto" w:fill="auto"/>
                  <w:noWrap/>
                  <w:vAlign w:val="bottom"/>
                  <w:hideMark/>
                </w:tcPr>
                <w:p w14:paraId="7B0AD483"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1487</w:t>
                  </w:r>
                </w:p>
              </w:tc>
              <w:tc>
                <w:tcPr>
                  <w:tcW w:w="1457" w:type="dxa"/>
                  <w:tcBorders>
                    <w:top w:val="nil"/>
                    <w:left w:val="nil"/>
                    <w:bottom w:val="single" w:sz="4" w:space="0" w:color="auto"/>
                    <w:right w:val="single" w:sz="4" w:space="0" w:color="auto"/>
                  </w:tcBorders>
                  <w:shd w:val="clear" w:color="auto" w:fill="auto"/>
                  <w:noWrap/>
                  <w:vAlign w:val="bottom"/>
                  <w:hideMark/>
                </w:tcPr>
                <w:p w14:paraId="69879C20"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28%</w:t>
                  </w:r>
                </w:p>
              </w:tc>
            </w:tr>
            <w:tr w:rsidR="00F54B77" w:rsidRPr="00732D68" w14:paraId="4EC39642" w14:textId="77777777" w:rsidTr="00CE094E">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EBBFC1B" w14:textId="77777777" w:rsidR="00F54B77" w:rsidRPr="00732D68" w:rsidRDefault="00F54B77" w:rsidP="00732D68">
                  <w:pPr>
                    <w:autoSpaceDE/>
                    <w:autoSpaceDN/>
                    <w:adjustRightInd/>
                    <w:spacing w:after="0"/>
                    <w:rPr>
                      <w:rFonts w:eastAsia="Times New Roman" w:cs="Arial"/>
                      <w:b/>
                      <w:lang w:eastAsia="en-GB"/>
                    </w:rPr>
                  </w:pPr>
                  <w:r w:rsidRPr="00732D68">
                    <w:rPr>
                      <w:rFonts w:eastAsia="Times New Roman" w:cs="Arial"/>
                      <w:b/>
                      <w:lang w:eastAsia="en-GB"/>
                    </w:rPr>
                    <w:t>South Ribble</w:t>
                  </w:r>
                </w:p>
              </w:tc>
              <w:tc>
                <w:tcPr>
                  <w:tcW w:w="1540" w:type="dxa"/>
                  <w:tcBorders>
                    <w:top w:val="nil"/>
                    <w:left w:val="nil"/>
                    <w:bottom w:val="single" w:sz="4" w:space="0" w:color="auto"/>
                    <w:right w:val="single" w:sz="4" w:space="0" w:color="auto"/>
                  </w:tcBorders>
                  <w:shd w:val="clear" w:color="auto" w:fill="auto"/>
                  <w:noWrap/>
                  <w:vAlign w:val="bottom"/>
                  <w:hideMark/>
                </w:tcPr>
                <w:p w14:paraId="3CC37A31"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8424</w:t>
                  </w:r>
                </w:p>
              </w:tc>
              <w:tc>
                <w:tcPr>
                  <w:tcW w:w="1720" w:type="dxa"/>
                  <w:tcBorders>
                    <w:top w:val="nil"/>
                    <w:left w:val="nil"/>
                    <w:bottom w:val="single" w:sz="4" w:space="0" w:color="auto"/>
                    <w:right w:val="single" w:sz="4" w:space="0" w:color="auto"/>
                  </w:tcBorders>
                  <w:shd w:val="clear" w:color="auto" w:fill="auto"/>
                  <w:noWrap/>
                  <w:vAlign w:val="bottom"/>
                  <w:hideMark/>
                </w:tcPr>
                <w:p w14:paraId="3233704F"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5372</w:t>
                  </w:r>
                </w:p>
              </w:tc>
              <w:tc>
                <w:tcPr>
                  <w:tcW w:w="1680" w:type="dxa"/>
                  <w:tcBorders>
                    <w:top w:val="nil"/>
                    <w:left w:val="nil"/>
                    <w:bottom w:val="single" w:sz="4" w:space="0" w:color="auto"/>
                    <w:right w:val="single" w:sz="4" w:space="0" w:color="auto"/>
                  </w:tcBorders>
                  <w:shd w:val="clear" w:color="auto" w:fill="auto"/>
                  <w:noWrap/>
                  <w:vAlign w:val="bottom"/>
                  <w:hideMark/>
                </w:tcPr>
                <w:p w14:paraId="7A685D9D"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64%</w:t>
                  </w:r>
                </w:p>
              </w:tc>
              <w:tc>
                <w:tcPr>
                  <w:tcW w:w="960" w:type="dxa"/>
                  <w:tcBorders>
                    <w:top w:val="nil"/>
                    <w:left w:val="nil"/>
                    <w:bottom w:val="single" w:sz="4" w:space="0" w:color="auto"/>
                    <w:right w:val="single" w:sz="4" w:space="0" w:color="auto"/>
                  </w:tcBorders>
                  <w:shd w:val="clear" w:color="auto" w:fill="auto"/>
                  <w:noWrap/>
                  <w:vAlign w:val="bottom"/>
                  <w:hideMark/>
                </w:tcPr>
                <w:p w14:paraId="10DC44DA"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3052</w:t>
                  </w:r>
                </w:p>
              </w:tc>
              <w:tc>
                <w:tcPr>
                  <w:tcW w:w="1457" w:type="dxa"/>
                  <w:tcBorders>
                    <w:top w:val="nil"/>
                    <w:left w:val="nil"/>
                    <w:bottom w:val="single" w:sz="4" w:space="0" w:color="auto"/>
                    <w:right w:val="single" w:sz="4" w:space="0" w:color="auto"/>
                  </w:tcBorders>
                  <w:shd w:val="clear" w:color="auto" w:fill="auto"/>
                  <w:noWrap/>
                  <w:vAlign w:val="bottom"/>
                  <w:hideMark/>
                </w:tcPr>
                <w:p w14:paraId="6D4A1990"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36%</w:t>
                  </w:r>
                </w:p>
              </w:tc>
            </w:tr>
            <w:tr w:rsidR="00F54B77" w:rsidRPr="00732D68" w14:paraId="36060882" w14:textId="77777777" w:rsidTr="00CE094E">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0684003" w14:textId="77777777" w:rsidR="00F54B77" w:rsidRPr="00732D68" w:rsidRDefault="00F54B77" w:rsidP="00732D68">
                  <w:pPr>
                    <w:autoSpaceDE/>
                    <w:autoSpaceDN/>
                    <w:adjustRightInd/>
                    <w:spacing w:after="0"/>
                    <w:rPr>
                      <w:rFonts w:eastAsia="Times New Roman" w:cs="Arial"/>
                      <w:b/>
                      <w:lang w:eastAsia="en-GB"/>
                    </w:rPr>
                  </w:pPr>
                  <w:r w:rsidRPr="00732D68">
                    <w:rPr>
                      <w:rFonts w:eastAsia="Times New Roman" w:cs="Arial"/>
                      <w:b/>
                      <w:lang w:eastAsia="en-GB"/>
                    </w:rPr>
                    <w:t>Unknown</w:t>
                  </w:r>
                </w:p>
              </w:tc>
              <w:tc>
                <w:tcPr>
                  <w:tcW w:w="1540" w:type="dxa"/>
                  <w:tcBorders>
                    <w:top w:val="nil"/>
                    <w:left w:val="nil"/>
                    <w:bottom w:val="single" w:sz="4" w:space="0" w:color="auto"/>
                    <w:right w:val="single" w:sz="4" w:space="0" w:color="auto"/>
                  </w:tcBorders>
                  <w:shd w:val="clear" w:color="auto" w:fill="auto"/>
                  <w:noWrap/>
                  <w:vAlign w:val="bottom"/>
                  <w:hideMark/>
                </w:tcPr>
                <w:p w14:paraId="7A6C8B5A"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2944</w:t>
                  </w:r>
                </w:p>
              </w:tc>
              <w:tc>
                <w:tcPr>
                  <w:tcW w:w="1720" w:type="dxa"/>
                  <w:tcBorders>
                    <w:top w:val="nil"/>
                    <w:left w:val="nil"/>
                    <w:bottom w:val="single" w:sz="4" w:space="0" w:color="auto"/>
                    <w:right w:val="single" w:sz="4" w:space="0" w:color="auto"/>
                  </w:tcBorders>
                  <w:shd w:val="clear" w:color="auto" w:fill="auto"/>
                  <w:noWrap/>
                  <w:vAlign w:val="bottom"/>
                  <w:hideMark/>
                </w:tcPr>
                <w:p w14:paraId="312AFADA"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1701</w:t>
                  </w:r>
                </w:p>
              </w:tc>
              <w:tc>
                <w:tcPr>
                  <w:tcW w:w="1680" w:type="dxa"/>
                  <w:tcBorders>
                    <w:top w:val="nil"/>
                    <w:left w:val="nil"/>
                    <w:bottom w:val="single" w:sz="4" w:space="0" w:color="auto"/>
                    <w:right w:val="single" w:sz="4" w:space="0" w:color="auto"/>
                  </w:tcBorders>
                  <w:shd w:val="clear" w:color="auto" w:fill="auto"/>
                  <w:noWrap/>
                  <w:vAlign w:val="bottom"/>
                  <w:hideMark/>
                </w:tcPr>
                <w:p w14:paraId="58E63A1C"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58%</w:t>
                  </w:r>
                </w:p>
              </w:tc>
              <w:tc>
                <w:tcPr>
                  <w:tcW w:w="960" w:type="dxa"/>
                  <w:tcBorders>
                    <w:top w:val="nil"/>
                    <w:left w:val="nil"/>
                    <w:bottom w:val="single" w:sz="4" w:space="0" w:color="auto"/>
                    <w:right w:val="single" w:sz="4" w:space="0" w:color="auto"/>
                  </w:tcBorders>
                  <w:shd w:val="clear" w:color="auto" w:fill="auto"/>
                  <w:noWrap/>
                  <w:vAlign w:val="bottom"/>
                  <w:hideMark/>
                </w:tcPr>
                <w:p w14:paraId="135037DD"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1243</w:t>
                  </w:r>
                </w:p>
              </w:tc>
              <w:tc>
                <w:tcPr>
                  <w:tcW w:w="1457" w:type="dxa"/>
                  <w:tcBorders>
                    <w:top w:val="nil"/>
                    <w:left w:val="nil"/>
                    <w:bottom w:val="single" w:sz="4" w:space="0" w:color="auto"/>
                    <w:right w:val="single" w:sz="4" w:space="0" w:color="auto"/>
                  </w:tcBorders>
                  <w:shd w:val="clear" w:color="auto" w:fill="auto"/>
                  <w:noWrap/>
                  <w:vAlign w:val="bottom"/>
                  <w:hideMark/>
                </w:tcPr>
                <w:p w14:paraId="077BDE26"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42%</w:t>
                  </w:r>
                </w:p>
              </w:tc>
            </w:tr>
            <w:tr w:rsidR="00F54B77" w:rsidRPr="00732D68" w14:paraId="78A65F9E" w14:textId="77777777" w:rsidTr="00CE094E">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0813F9E" w14:textId="77777777" w:rsidR="00F54B77" w:rsidRPr="00732D68" w:rsidRDefault="00F54B77" w:rsidP="00732D68">
                  <w:pPr>
                    <w:autoSpaceDE/>
                    <w:autoSpaceDN/>
                    <w:adjustRightInd/>
                    <w:spacing w:after="0"/>
                    <w:rPr>
                      <w:rFonts w:eastAsia="Times New Roman" w:cs="Arial"/>
                      <w:b/>
                      <w:lang w:eastAsia="en-GB"/>
                    </w:rPr>
                  </w:pPr>
                  <w:r w:rsidRPr="00732D68">
                    <w:rPr>
                      <w:rFonts w:eastAsia="Times New Roman" w:cs="Arial"/>
                      <w:b/>
                      <w:lang w:eastAsia="en-GB"/>
                    </w:rPr>
                    <w:t>West Lancashire</w:t>
                  </w:r>
                </w:p>
              </w:tc>
              <w:tc>
                <w:tcPr>
                  <w:tcW w:w="1540" w:type="dxa"/>
                  <w:tcBorders>
                    <w:top w:val="nil"/>
                    <w:left w:val="nil"/>
                    <w:bottom w:val="single" w:sz="4" w:space="0" w:color="auto"/>
                    <w:right w:val="single" w:sz="4" w:space="0" w:color="auto"/>
                  </w:tcBorders>
                  <w:shd w:val="clear" w:color="auto" w:fill="auto"/>
                  <w:noWrap/>
                  <w:vAlign w:val="bottom"/>
                  <w:hideMark/>
                </w:tcPr>
                <w:p w14:paraId="19724274"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7729</w:t>
                  </w:r>
                </w:p>
              </w:tc>
              <w:tc>
                <w:tcPr>
                  <w:tcW w:w="1720" w:type="dxa"/>
                  <w:tcBorders>
                    <w:top w:val="nil"/>
                    <w:left w:val="nil"/>
                    <w:bottom w:val="single" w:sz="4" w:space="0" w:color="auto"/>
                    <w:right w:val="single" w:sz="4" w:space="0" w:color="auto"/>
                  </w:tcBorders>
                  <w:shd w:val="clear" w:color="auto" w:fill="auto"/>
                  <w:noWrap/>
                  <w:vAlign w:val="bottom"/>
                  <w:hideMark/>
                </w:tcPr>
                <w:p w14:paraId="4F6C1C81"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5060</w:t>
                  </w:r>
                </w:p>
              </w:tc>
              <w:tc>
                <w:tcPr>
                  <w:tcW w:w="1680" w:type="dxa"/>
                  <w:tcBorders>
                    <w:top w:val="nil"/>
                    <w:left w:val="nil"/>
                    <w:bottom w:val="single" w:sz="4" w:space="0" w:color="auto"/>
                    <w:right w:val="single" w:sz="4" w:space="0" w:color="auto"/>
                  </w:tcBorders>
                  <w:shd w:val="clear" w:color="auto" w:fill="auto"/>
                  <w:noWrap/>
                  <w:vAlign w:val="bottom"/>
                  <w:hideMark/>
                </w:tcPr>
                <w:p w14:paraId="018E5BD5"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65%</w:t>
                  </w:r>
                </w:p>
              </w:tc>
              <w:tc>
                <w:tcPr>
                  <w:tcW w:w="960" w:type="dxa"/>
                  <w:tcBorders>
                    <w:top w:val="nil"/>
                    <w:left w:val="nil"/>
                    <w:bottom w:val="single" w:sz="4" w:space="0" w:color="auto"/>
                    <w:right w:val="single" w:sz="4" w:space="0" w:color="auto"/>
                  </w:tcBorders>
                  <w:shd w:val="clear" w:color="auto" w:fill="auto"/>
                  <w:noWrap/>
                  <w:vAlign w:val="bottom"/>
                  <w:hideMark/>
                </w:tcPr>
                <w:p w14:paraId="4D659B1F"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2669</w:t>
                  </w:r>
                </w:p>
              </w:tc>
              <w:tc>
                <w:tcPr>
                  <w:tcW w:w="1457" w:type="dxa"/>
                  <w:tcBorders>
                    <w:top w:val="nil"/>
                    <w:left w:val="nil"/>
                    <w:bottom w:val="single" w:sz="4" w:space="0" w:color="auto"/>
                    <w:right w:val="single" w:sz="4" w:space="0" w:color="auto"/>
                  </w:tcBorders>
                  <w:shd w:val="clear" w:color="auto" w:fill="auto"/>
                  <w:noWrap/>
                  <w:vAlign w:val="bottom"/>
                  <w:hideMark/>
                </w:tcPr>
                <w:p w14:paraId="4DFCDC90"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35%</w:t>
                  </w:r>
                </w:p>
              </w:tc>
            </w:tr>
            <w:tr w:rsidR="00F54B77" w:rsidRPr="00732D68" w14:paraId="17C62DE7" w14:textId="77777777" w:rsidTr="00CE094E">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1AF3267" w14:textId="77777777" w:rsidR="00F54B77" w:rsidRPr="00732D68" w:rsidRDefault="00F54B77" w:rsidP="00732D68">
                  <w:pPr>
                    <w:autoSpaceDE/>
                    <w:autoSpaceDN/>
                    <w:adjustRightInd/>
                    <w:spacing w:after="0"/>
                    <w:rPr>
                      <w:rFonts w:eastAsia="Times New Roman" w:cs="Arial"/>
                      <w:b/>
                      <w:lang w:eastAsia="en-GB"/>
                    </w:rPr>
                  </w:pPr>
                  <w:r w:rsidRPr="00732D68">
                    <w:rPr>
                      <w:rFonts w:eastAsia="Times New Roman" w:cs="Arial"/>
                      <w:b/>
                      <w:lang w:eastAsia="en-GB"/>
                    </w:rPr>
                    <w:t>Wyre</w:t>
                  </w:r>
                </w:p>
              </w:tc>
              <w:tc>
                <w:tcPr>
                  <w:tcW w:w="1540" w:type="dxa"/>
                  <w:tcBorders>
                    <w:top w:val="nil"/>
                    <w:left w:val="nil"/>
                    <w:bottom w:val="single" w:sz="4" w:space="0" w:color="auto"/>
                    <w:right w:val="single" w:sz="4" w:space="0" w:color="auto"/>
                  </w:tcBorders>
                  <w:shd w:val="clear" w:color="auto" w:fill="auto"/>
                  <w:noWrap/>
                  <w:vAlign w:val="bottom"/>
                  <w:hideMark/>
                </w:tcPr>
                <w:p w14:paraId="592D5296"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6323</w:t>
                  </w:r>
                </w:p>
              </w:tc>
              <w:tc>
                <w:tcPr>
                  <w:tcW w:w="1720" w:type="dxa"/>
                  <w:tcBorders>
                    <w:top w:val="nil"/>
                    <w:left w:val="nil"/>
                    <w:bottom w:val="single" w:sz="4" w:space="0" w:color="auto"/>
                    <w:right w:val="single" w:sz="4" w:space="0" w:color="auto"/>
                  </w:tcBorders>
                  <w:shd w:val="clear" w:color="auto" w:fill="auto"/>
                  <w:noWrap/>
                  <w:vAlign w:val="bottom"/>
                  <w:hideMark/>
                </w:tcPr>
                <w:p w14:paraId="3AC63509"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3951</w:t>
                  </w:r>
                </w:p>
              </w:tc>
              <w:tc>
                <w:tcPr>
                  <w:tcW w:w="1680" w:type="dxa"/>
                  <w:tcBorders>
                    <w:top w:val="nil"/>
                    <w:left w:val="nil"/>
                    <w:bottom w:val="single" w:sz="4" w:space="0" w:color="auto"/>
                    <w:right w:val="single" w:sz="4" w:space="0" w:color="auto"/>
                  </w:tcBorders>
                  <w:shd w:val="clear" w:color="auto" w:fill="auto"/>
                  <w:noWrap/>
                  <w:vAlign w:val="bottom"/>
                  <w:hideMark/>
                </w:tcPr>
                <w:p w14:paraId="60ED6D5D"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62%</w:t>
                  </w:r>
                </w:p>
              </w:tc>
              <w:tc>
                <w:tcPr>
                  <w:tcW w:w="960" w:type="dxa"/>
                  <w:tcBorders>
                    <w:top w:val="nil"/>
                    <w:left w:val="nil"/>
                    <w:bottom w:val="single" w:sz="4" w:space="0" w:color="auto"/>
                    <w:right w:val="single" w:sz="4" w:space="0" w:color="auto"/>
                  </w:tcBorders>
                  <w:shd w:val="clear" w:color="auto" w:fill="auto"/>
                  <w:noWrap/>
                  <w:vAlign w:val="bottom"/>
                  <w:hideMark/>
                </w:tcPr>
                <w:p w14:paraId="0F89737C"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2372</w:t>
                  </w:r>
                </w:p>
              </w:tc>
              <w:tc>
                <w:tcPr>
                  <w:tcW w:w="1457" w:type="dxa"/>
                  <w:tcBorders>
                    <w:top w:val="nil"/>
                    <w:left w:val="nil"/>
                    <w:bottom w:val="single" w:sz="4" w:space="0" w:color="auto"/>
                    <w:right w:val="single" w:sz="4" w:space="0" w:color="auto"/>
                  </w:tcBorders>
                  <w:shd w:val="clear" w:color="auto" w:fill="auto"/>
                  <w:noWrap/>
                  <w:vAlign w:val="bottom"/>
                  <w:hideMark/>
                </w:tcPr>
                <w:p w14:paraId="272028B3"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38%</w:t>
                  </w:r>
                </w:p>
              </w:tc>
            </w:tr>
            <w:tr w:rsidR="00F54B77" w:rsidRPr="00732D68" w14:paraId="0C5E07B4" w14:textId="77777777" w:rsidTr="00CE094E">
              <w:trPr>
                <w:trHeight w:val="315"/>
              </w:trPr>
              <w:tc>
                <w:tcPr>
                  <w:tcW w:w="1900" w:type="dxa"/>
                  <w:tcBorders>
                    <w:top w:val="nil"/>
                    <w:left w:val="single" w:sz="4" w:space="0" w:color="auto"/>
                    <w:bottom w:val="single" w:sz="4" w:space="0" w:color="auto"/>
                    <w:right w:val="single" w:sz="4" w:space="0" w:color="auto"/>
                  </w:tcBorders>
                  <w:shd w:val="clear" w:color="000000" w:fill="D6DCE4"/>
                  <w:noWrap/>
                  <w:vAlign w:val="bottom"/>
                  <w:hideMark/>
                </w:tcPr>
                <w:p w14:paraId="28DBA659"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Grand Total</w:t>
                  </w:r>
                </w:p>
              </w:tc>
              <w:tc>
                <w:tcPr>
                  <w:tcW w:w="1540" w:type="dxa"/>
                  <w:tcBorders>
                    <w:top w:val="nil"/>
                    <w:left w:val="nil"/>
                    <w:bottom w:val="single" w:sz="4" w:space="0" w:color="auto"/>
                    <w:right w:val="single" w:sz="4" w:space="0" w:color="auto"/>
                  </w:tcBorders>
                  <w:shd w:val="clear" w:color="000000" w:fill="D6DCE4"/>
                  <w:noWrap/>
                  <w:vAlign w:val="bottom"/>
                  <w:hideMark/>
                </w:tcPr>
                <w:p w14:paraId="0D897D5A"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102,704</w:t>
                  </w:r>
                </w:p>
              </w:tc>
              <w:tc>
                <w:tcPr>
                  <w:tcW w:w="1720" w:type="dxa"/>
                  <w:tcBorders>
                    <w:top w:val="nil"/>
                    <w:left w:val="nil"/>
                    <w:bottom w:val="single" w:sz="4" w:space="0" w:color="auto"/>
                    <w:right w:val="single" w:sz="4" w:space="0" w:color="auto"/>
                  </w:tcBorders>
                  <w:shd w:val="clear" w:color="000000" w:fill="D6DCE4"/>
                  <w:noWrap/>
                  <w:vAlign w:val="bottom"/>
                  <w:hideMark/>
                </w:tcPr>
                <w:p w14:paraId="6E9A9114"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65722</w:t>
                  </w:r>
                </w:p>
              </w:tc>
              <w:tc>
                <w:tcPr>
                  <w:tcW w:w="1680" w:type="dxa"/>
                  <w:tcBorders>
                    <w:top w:val="nil"/>
                    <w:left w:val="nil"/>
                    <w:bottom w:val="single" w:sz="4" w:space="0" w:color="auto"/>
                    <w:right w:val="single" w:sz="4" w:space="0" w:color="auto"/>
                  </w:tcBorders>
                  <w:shd w:val="clear" w:color="000000" w:fill="D6DCE4"/>
                  <w:noWrap/>
                  <w:vAlign w:val="bottom"/>
                  <w:hideMark/>
                </w:tcPr>
                <w:p w14:paraId="3ABC8CA0"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64%</w:t>
                  </w:r>
                </w:p>
              </w:tc>
              <w:tc>
                <w:tcPr>
                  <w:tcW w:w="960" w:type="dxa"/>
                  <w:tcBorders>
                    <w:top w:val="nil"/>
                    <w:left w:val="nil"/>
                    <w:bottom w:val="single" w:sz="4" w:space="0" w:color="auto"/>
                    <w:right w:val="single" w:sz="4" w:space="0" w:color="auto"/>
                  </w:tcBorders>
                  <w:shd w:val="clear" w:color="000000" w:fill="D6DCE4"/>
                  <w:noWrap/>
                  <w:vAlign w:val="bottom"/>
                  <w:hideMark/>
                </w:tcPr>
                <w:p w14:paraId="6E6BA060"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36982</w:t>
                  </w:r>
                </w:p>
              </w:tc>
              <w:tc>
                <w:tcPr>
                  <w:tcW w:w="1457" w:type="dxa"/>
                  <w:tcBorders>
                    <w:top w:val="nil"/>
                    <w:left w:val="nil"/>
                    <w:bottom w:val="single" w:sz="4" w:space="0" w:color="auto"/>
                    <w:right w:val="single" w:sz="4" w:space="0" w:color="auto"/>
                  </w:tcBorders>
                  <w:shd w:val="clear" w:color="000000" w:fill="D6DCE4"/>
                  <w:noWrap/>
                  <w:vAlign w:val="bottom"/>
                  <w:hideMark/>
                </w:tcPr>
                <w:p w14:paraId="31F4834E"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36%</w:t>
                  </w:r>
                </w:p>
              </w:tc>
            </w:tr>
          </w:tbl>
          <w:p w14:paraId="0E5A38FE" w14:textId="77777777" w:rsidR="00F54B77" w:rsidRPr="00732D68" w:rsidRDefault="00F54B77" w:rsidP="00732D68">
            <w:pPr>
              <w:autoSpaceDE/>
              <w:autoSpaceDN/>
              <w:adjustRightInd/>
              <w:spacing w:after="0"/>
              <w:rPr>
                <w:rFonts w:cs="Arial"/>
                <w:b/>
                <w:color w:val="auto"/>
              </w:rPr>
            </w:pPr>
          </w:p>
          <w:p w14:paraId="36492F62" w14:textId="77777777" w:rsidR="00F54B77" w:rsidRPr="00732D68" w:rsidRDefault="00F54B77" w:rsidP="00732D68">
            <w:pPr>
              <w:autoSpaceDE/>
              <w:autoSpaceDN/>
              <w:adjustRightInd/>
              <w:spacing w:after="0"/>
              <w:rPr>
                <w:rFonts w:cs="Arial"/>
                <w:b/>
                <w:color w:val="auto"/>
              </w:rPr>
            </w:pPr>
          </w:p>
          <w:p w14:paraId="30AB848A" w14:textId="77777777" w:rsidR="00F54B77" w:rsidRPr="00732D68" w:rsidRDefault="00F54B77" w:rsidP="00732D68">
            <w:pPr>
              <w:autoSpaceDE/>
              <w:autoSpaceDN/>
              <w:adjustRightInd/>
              <w:spacing w:after="0"/>
              <w:rPr>
                <w:rFonts w:cs="Arial"/>
                <w:color w:val="auto"/>
              </w:rPr>
            </w:pPr>
            <w:r w:rsidRPr="00732D68">
              <w:rPr>
                <w:rFonts w:cs="Arial"/>
                <w:color w:val="auto"/>
              </w:rPr>
              <w:t xml:space="preserve">The number of children receiving services at a children's centre during 2015/16 was more or less equally split between male and female. </w:t>
            </w:r>
          </w:p>
          <w:p w14:paraId="3F0875FA" w14:textId="77777777" w:rsidR="00F54B77" w:rsidRPr="00732D68" w:rsidRDefault="00F54B77" w:rsidP="00732D68">
            <w:pPr>
              <w:autoSpaceDE/>
              <w:autoSpaceDN/>
              <w:adjustRightInd/>
              <w:spacing w:after="0"/>
              <w:rPr>
                <w:rFonts w:cs="Arial"/>
                <w:color w:val="auto"/>
              </w:rPr>
            </w:pPr>
          </w:p>
          <w:tbl>
            <w:tblPr>
              <w:tblW w:w="9112" w:type="dxa"/>
              <w:tblLook w:val="04A0" w:firstRow="1" w:lastRow="0" w:firstColumn="1" w:lastColumn="0" w:noHBand="0" w:noVBand="1"/>
            </w:tblPr>
            <w:tblGrid>
              <w:gridCol w:w="1870"/>
              <w:gridCol w:w="1451"/>
              <w:gridCol w:w="1470"/>
              <w:gridCol w:w="1505"/>
              <w:gridCol w:w="1097"/>
              <w:gridCol w:w="1407"/>
            </w:tblGrid>
            <w:tr w:rsidR="00F54B77" w:rsidRPr="00732D68" w14:paraId="16426735" w14:textId="77777777" w:rsidTr="00CE094E">
              <w:trPr>
                <w:trHeight w:val="315"/>
              </w:trPr>
              <w:tc>
                <w:tcPr>
                  <w:tcW w:w="3440" w:type="dxa"/>
                  <w:gridSpan w:val="2"/>
                  <w:tcBorders>
                    <w:top w:val="nil"/>
                    <w:left w:val="nil"/>
                    <w:bottom w:val="nil"/>
                    <w:right w:val="nil"/>
                  </w:tcBorders>
                  <w:shd w:val="clear" w:color="auto" w:fill="auto"/>
                  <w:noWrap/>
                  <w:vAlign w:val="bottom"/>
                  <w:hideMark/>
                </w:tcPr>
                <w:p w14:paraId="42A2DB7A"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Gender - Children aged 0-5</w:t>
                  </w:r>
                </w:p>
              </w:tc>
              <w:tc>
                <w:tcPr>
                  <w:tcW w:w="1522" w:type="dxa"/>
                  <w:tcBorders>
                    <w:top w:val="nil"/>
                    <w:left w:val="nil"/>
                    <w:bottom w:val="nil"/>
                    <w:right w:val="nil"/>
                  </w:tcBorders>
                  <w:shd w:val="clear" w:color="auto" w:fill="auto"/>
                  <w:noWrap/>
                  <w:vAlign w:val="bottom"/>
                  <w:hideMark/>
                </w:tcPr>
                <w:p w14:paraId="7CCAA11F" w14:textId="77777777" w:rsidR="00F54B77" w:rsidRPr="00732D68" w:rsidRDefault="00F54B77" w:rsidP="00732D68">
                  <w:pPr>
                    <w:autoSpaceDE/>
                    <w:autoSpaceDN/>
                    <w:adjustRightInd/>
                    <w:spacing w:after="0"/>
                    <w:rPr>
                      <w:rFonts w:eastAsia="Times New Roman" w:cs="Arial"/>
                      <w:b/>
                      <w:bCs/>
                      <w:color w:val="auto"/>
                      <w:lang w:eastAsia="en-GB"/>
                    </w:rPr>
                  </w:pPr>
                </w:p>
              </w:tc>
              <w:tc>
                <w:tcPr>
                  <w:tcW w:w="1559" w:type="dxa"/>
                  <w:tcBorders>
                    <w:top w:val="nil"/>
                    <w:left w:val="nil"/>
                    <w:bottom w:val="nil"/>
                    <w:right w:val="nil"/>
                  </w:tcBorders>
                  <w:shd w:val="clear" w:color="auto" w:fill="auto"/>
                  <w:noWrap/>
                  <w:vAlign w:val="bottom"/>
                  <w:hideMark/>
                </w:tcPr>
                <w:p w14:paraId="04941F3F" w14:textId="77777777" w:rsidR="00F54B77" w:rsidRPr="00732D68" w:rsidRDefault="00F54B77" w:rsidP="00732D68">
                  <w:pPr>
                    <w:autoSpaceDE/>
                    <w:autoSpaceDN/>
                    <w:adjustRightInd/>
                    <w:spacing w:after="0"/>
                    <w:rPr>
                      <w:rFonts w:ascii="Times New Roman" w:eastAsia="Times New Roman" w:hAnsi="Times New Roman" w:cs="Times New Roman"/>
                      <w:color w:val="auto"/>
                      <w:lang w:eastAsia="en-GB"/>
                    </w:rPr>
                  </w:pPr>
                </w:p>
              </w:tc>
              <w:tc>
                <w:tcPr>
                  <w:tcW w:w="1134" w:type="dxa"/>
                  <w:tcBorders>
                    <w:top w:val="nil"/>
                    <w:left w:val="nil"/>
                    <w:bottom w:val="nil"/>
                    <w:right w:val="nil"/>
                  </w:tcBorders>
                  <w:shd w:val="clear" w:color="auto" w:fill="auto"/>
                  <w:noWrap/>
                  <w:vAlign w:val="bottom"/>
                  <w:hideMark/>
                </w:tcPr>
                <w:p w14:paraId="417F6677" w14:textId="77777777" w:rsidR="00F54B77" w:rsidRPr="00732D68" w:rsidRDefault="00F54B77" w:rsidP="00732D68">
                  <w:pPr>
                    <w:autoSpaceDE/>
                    <w:autoSpaceDN/>
                    <w:adjustRightInd/>
                    <w:spacing w:after="0"/>
                    <w:rPr>
                      <w:rFonts w:ascii="Times New Roman" w:eastAsia="Times New Roman" w:hAnsi="Times New Roman" w:cs="Times New Roman"/>
                      <w:color w:val="auto"/>
                      <w:lang w:eastAsia="en-GB"/>
                    </w:rPr>
                  </w:pPr>
                </w:p>
              </w:tc>
              <w:tc>
                <w:tcPr>
                  <w:tcW w:w="1457" w:type="dxa"/>
                  <w:tcBorders>
                    <w:top w:val="nil"/>
                    <w:left w:val="nil"/>
                    <w:bottom w:val="nil"/>
                    <w:right w:val="nil"/>
                  </w:tcBorders>
                  <w:shd w:val="clear" w:color="auto" w:fill="auto"/>
                  <w:noWrap/>
                  <w:vAlign w:val="bottom"/>
                  <w:hideMark/>
                </w:tcPr>
                <w:p w14:paraId="4F8AAE02" w14:textId="77777777" w:rsidR="00F54B77" w:rsidRPr="00732D68" w:rsidRDefault="00F54B77" w:rsidP="00732D68">
                  <w:pPr>
                    <w:autoSpaceDE/>
                    <w:autoSpaceDN/>
                    <w:adjustRightInd/>
                    <w:spacing w:after="0"/>
                    <w:rPr>
                      <w:rFonts w:ascii="Times New Roman" w:eastAsia="Times New Roman" w:hAnsi="Times New Roman" w:cs="Times New Roman"/>
                      <w:color w:val="auto"/>
                      <w:lang w:eastAsia="en-GB"/>
                    </w:rPr>
                  </w:pPr>
                </w:p>
              </w:tc>
            </w:tr>
            <w:tr w:rsidR="00F54B77" w:rsidRPr="00732D68" w14:paraId="4C246F61" w14:textId="77777777" w:rsidTr="00CE094E">
              <w:trPr>
                <w:trHeight w:val="300"/>
              </w:trPr>
              <w:tc>
                <w:tcPr>
                  <w:tcW w:w="1938" w:type="dxa"/>
                  <w:tcBorders>
                    <w:top w:val="nil"/>
                    <w:left w:val="nil"/>
                    <w:bottom w:val="nil"/>
                    <w:right w:val="nil"/>
                  </w:tcBorders>
                  <w:shd w:val="clear" w:color="auto" w:fill="auto"/>
                  <w:noWrap/>
                  <w:vAlign w:val="bottom"/>
                  <w:hideMark/>
                </w:tcPr>
                <w:p w14:paraId="0C7E25FD" w14:textId="77777777" w:rsidR="00F54B77" w:rsidRPr="00732D68" w:rsidRDefault="00F54B77" w:rsidP="00732D68">
                  <w:pPr>
                    <w:autoSpaceDE/>
                    <w:autoSpaceDN/>
                    <w:adjustRightInd/>
                    <w:spacing w:after="0"/>
                    <w:rPr>
                      <w:rFonts w:ascii="Times New Roman" w:eastAsia="Times New Roman" w:hAnsi="Times New Roman" w:cs="Times New Roman"/>
                      <w:color w:val="auto"/>
                      <w:lang w:eastAsia="en-GB"/>
                    </w:rPr>
                  </w:pPr>
                </w:p>
              </w:tc>
              <w:tc>
                <w:tcPr>
                  <w:tcW w:w="1502" w:type="dxa"/>
                  <w:tcBorders>
                    <w:top w:val="nil"/>
                    <w:left w:val="nil"/>
                    <w:bottom w:val="nil"/>
                    <w:right w:val="nil"/>
                  </w:tcBorders>
                  <w:shd w:val="clear" w:color="auto" w:fill="auto"/>
                  <w:noWrap/>
                  <w:vAlign w:val="bottom"/>
                  <w:hideMark/>
                </w:tcPr>
                <w:p w14:paraId="5E840432" w14:textId="77777777" w:rsidR="00F54B77" w:rsidRPr="00732D68" w:rsidRDefault="00F54B77" w:rsidP="00732D68">
                  <w:pPr>
                    <w:autoSpaceDE/>
                    <w:autoSpaceDN/>
                    <w:adjustRightInd/>
                    <w:spacing w:after="0"/>
                    <w:rPr>
                      <w:rFonts w:ascii="Times New Roman" w:eastAsia="Times New Roman" w:hAnsi="Times New Roman" w:cs="Times New Roman"/>
                      <w:color w:val="auto"/>
                      <w:lang w:eastAsia="en-GB"/>
                    </w:rPr>
                  </w:pPr>
                </w:p>
              </w:tc>
              <w:tc>
                <w:tcPr>
                  <w:tcW w:w="1522" w:type="dxa"/>
                  <w:tcBorders>
                    <w:top w:val="nil"/>
                    <w:left w:val="nil"/>
                    <w:bottom w:val="nil"/>
                    <w:right w:val="nil"/>
                  </w:tcBorders>
                  <w:shd w:val="clear" w:color="auto" w:fill="auto"/>
                  <w:noWrap/>
                  <w:vAlign w:val="bottom"/>
                  <w:hideMark/>
                </w:tcPr>
                <w:p w14:paraId="09A1CF3B" w14:textId="77777777" w:rsidR="00F54B77" w:rsidRPr="00732D68" w:rsidRDefault="00F54B77" w:rsidP="00732D68">
                  <w:pPr>
                    <w:autoSpaceDE/>
                    <w:autoSpaceDN/>
                    <w:adjustRightInd/>
                    <w:spacing w:after="0"/>
                    <w:rPr>
                      <w:rFonts w:ascii="Times New Roman" w:eastAsia="Times New Roman" w:hAnsi="Times New Roman" w:cs="Times New Roman"/>
                      <w:color w:val="auto"/>
                      <w:lang w:eastAsia="en-GB"/>
                    </w:rPr>
                  </w:pPr>
                </w:p>
              </w:tc>
              <w:tc>
                <w:tcPr>
                  <w:tcW w:w="1559" w:type="dxa"/>
                  <w:tcBorders>
                    <w:top w:val="nil"/>
                    <w:left w:val="nil"/>
                    <w:bottom w:val="nil"/>
                    <w:right w:val="nil"/>
                  </w:tcBorders>
                  <w:shd w:val="clear" w:color="auto" w:fill="auto"/>
                  <w:noWrap/>
                  <w:vAlign w:val="bottom"/>
                  <w:hideMark/>
                </w:tcPr>
                <w:p w14:paraId="1F97AE7A" w14:textId="77777777" w:rsidR="00F54B77" w:rsidRPr="00732D68" w:rsidRDefault="00F54B77" w:rsidP="00732D68">
                  <w:pPr>
                    <w:autoSpaceDE/>
                    <w:autoSpaceDN/>
                    <w:adjustRightInd/>
                    <w:spacing w:after="0"/>
                    <w:rPr>
                      <w:rFonts w:ascii="Times New Roman" w:eastAsia="Times New Roman" w:hAnsi="Times New Roman" w:cs="Times New Roman"/>
                      <w:color w:val="auto"/>
                      <w:lang w:eastAsia="en-GB"/>
                    </w:rPr>
                  </w:pPr>
                </w:p>
              </w:tc>
              <w:tc>
                <w:tcPr>
                  <w:tcW w:w="1134" w:type="dxa"/>
                  <w:tcBorders>
                    <w:top w:val="nil"/>
                    <w:left w:val="nil"/>
                    <w:bottom w:val="nil"/>
                    <w:right w:val="nil"/>
                  </w:tcBorders>
                  <w:shd w:val="clear" w:color="auto" w:fill="auto"/>
                  <w:noWrap/>
                  <w:vAlign w:val="bottom"/>
                  <w:hideMark/>
                </w:tcPr>
                <w:p w14:paraId="190D3FF6" w14:textId="77777777" w:rsidR="00F54B77" w:rsidRPr="00732D68" w:rsidRDefault="00F54B77" w:rsidP="00732D68">
                  <w:pPr>
                    <w:autoSpaceDE/>
                    <w:autoSpaceDN/>
                    <w:adjustRightInd/>
                    <w:spacing w:after="0"/>
                    <w:rPr>
                      <w:rFonts w:ascii="Times New Roman" w:eastAsia="Times New Roman" w:hAnsi="Times New Roman" w:cs="Times New Roman"/>
                      <w:color w:val="auto"/>
                      <w:lang w:eastAsia="en-GB"/>
                    </w:rPr>
                  </w:pPr>
                </w:p>
              </w:tc>
              <w:tc>
                <w:tcPr>
                  <w:tcW w:w="1457" w:type="dxa"/>
                  <w:tcBorders>
                    <w:top w:val="nil"/>
                    <w:left w:val="nil"/>
                    <w:bottom w:val="nil"/>
                    <w:right w:val="nil"/>
                  </w:tcBorders>
                  <w:shd w:val="clear" w:color="auto" w:fill="auto"/>
                  <w:noWrap/>
                  <w:vAlign w:val="bottom"/>
                  <w:hideMark/>
                </w:tcPr>
                <w:p w14:paraId="2C5B7857" w14:textId="77777777" w:rsidR="00F54B77" w:rsidRPr="00732D68" w:rsidRDefault="00F54B77" w:rsidP="00732D68">
                  <w:pPr>
                    <w:autoSpaceDE/>
                    <w:autoSpaceDN/>
                    <w:adjustRightInd/>
                    <w:spacing w:after="0"/>
                    <w:rPr>
                      <w:rFonts w:ascii="Times New Roman" w:eastAsia="Times New Roman" w:hAnsi="Times New Roman" w:cs="Times New Roman"/>
                      <w:color w:val="auto"/>
                      <w:lang w:eastAsia="en-GB"/>
                    </w:rPr>
                  </w:pPr>
                </w:p>
              </w:tc>
            </w:tr>
            <w:tr w:rsidR="00F54B77" w:rsidRPr="00732D68" w14:paraId="212ABB24" w14:textId="77777777" w:rsidTr="00CE094E">
              <w:trPr>
                <w:trHeight w:val="630"/>
              </w:trPr>
              <w:tc>
                <w:tcPr>
                  <w:tcW w:w="1938"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2CD1CAE9"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District</w:t>
                  </w:r>
                </w:p>
              </w:tc>
              <w:tc>
                <w:tcPr>
                  <w:tcW w:w="1502" w:type="dxa"/>
                  <w:tcBorders>
                    <w:top w:val="single" w:sz="4" w:space="0" w:color="auto"/>
                    <w:left w:val="nil"/>
                    <w:bottom w:val="single" w:sz="4" w:space="0" w:color="auto"/>
                    <w:right w:val="single" w:sz="4" w:space="0" w:color="auto"/>
                  </w:tcBorders>
                  <w:shd w:val="clear" w:color="000000" w:fill="D6DCE4"/>
                  <w:vAlign w:val="center"/>
                  <w:hideMark/>
                </w:tcPr>
                <w:p w14:paraId="07620AFD"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 xml:space="preserve">Total Children </w:t>
                  </w:r>
                </w:p>
              </w:tc>
              <w:tc>
                <w:tcPr>
                  <w:tcW w:w="1522" w:type="dxa"/>
                  <w:tcBorders>
                    <w:top w:val="single" w:sz="4" w:space="0" w:color="auto"/>
                    <w:left w:val="nil"/>
                    <w:bottom w:val="single" w:sz="4" w:space="0" w:color="auto"/>
                    <w:right w:val="single" w:sz="4" w:space="0" w:color="auto"/>
                  </w:tcBorders>
                  <w:shd w:val="clear" w:color="000000" w:fill="D6DCE4"/>
                  <w:vAlign w:val="center"/>
                  <w:hideMark/>
                </w:tcPr>
                <w:p w14:paraId="574C442E"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Female</w:t>
                  </w:r>
                </w:p>
              </w:tc>
              <w:tc>
                <w:tcPr>
                  <w:tcW w:w="1559" w:type="dxa"/>
                  <w:tcBorders>
                    <w:top w:val="single" w:sz="4" w:space="0" w:color="auto"/>
                    <w:left w:val="nil"/>
                    <w:bottom w:val="single" w:sz="4" w:space="0" w:color="auto"/>
                    <w:right w:val="single" w:sz="4" w:space="0" w:color="auto"/>
                  </w:tcBorders>
                  <w:shd w:val="clear" w:color="000000" w:fill="D6DCE4"/>
                  <w:vAlign w:val="center"/>
                  <w:hideMark/>
                </w:tcPr>
                <w:p w14:paraId="23E0825D"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 xml:space="preserve">% Female registered </w:t>
                  </w:r>
                </w:p>
              </w:tc>
              <w:tc>
                <w:tcPr>
                  <w:tcW w:w="1134" w:type="dxa"/>
                  <w:tcBorders>
                    <w:top w:val="single" w:sz="4" w:space="0" w:color="auto"/>
                    <w:left w:val="nil"/>
                    <w:bottom w:val="single" w:sz="4" w:space="0" w:color="auto"/>
                    <w:right w:val="single" w:sz="4" w:space="0" w:color="auto"/>
                  </w:tcBorders>
                  <w:shd w:val="clear" w:color="000000" w:fill="D6DCE4"/>
                  <w:vAlign w:val="center"/>
                  <w:hideMark/>
                </w:tcPr>
                <w:p w14:paraId="76F5E19B"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Male</w:t>
                  </w:r>
                </w:p>
              </w:tc>
              <w:tc>
                <w:tcPr>
                  <w:tcW w:w="1457" w:type="dxa"/>
                  <w:tcBorders>
                    <w:top w:val="single" w:sz="4" w:space="0" w:color="auto"/>
                    <w:left w:val="nil"/>
                    <w:bottom w:val="single" w:sz="4" w:space="0" w:color="auto"/>
                    <w:right w:val="single" w:sz="4" w:space="0" w:color="auto"/>
                  </w:tcBorders>
                  <w:shd w:val="clear" w:color="000000" w:fill="D6DCE4"/>
                  <w:vAlign w:val="center"/>
                  <w:hideMark/>
                </w:tcPr>
                <w:p w14:paraId="51DCDD83"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 Male Registered</w:t>
                  </w:r>
                </w:p>
              </w:tc>
            </w:tr>
            <w:tr w:rsidR="00F54B77" w:rsidRPr="00732D68" w14:paraId="45195155"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7F5A11AA"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Burnley</w:t>
                  </w:r>
                </w:p>
              </w:tc>
              <w:tc>
                <w:tcPr>
                  <w:tcW w:w="1502" w:type="dxa"/>
                  <w:tcBorders>
                    <w:top w:val="nil"/>
                    <w:left w:val="nil"/>
                    <w:bottom w:val="single" w:sz="4" w:space="0" w:color="auto"/>
                    <w:right w:val="single" w:sz="4" w:space="0" w:color="auto"/>
                  </w:tcBorders>
                  <w:shd w:val="clear" w:color="auto" w:fill="auto"/>
                  <w:noWrap/>
                  <w:vAlign w:val="bottom"/>
                  <w:hideMark/>
                </w:tcPr>
                <w:p w14:paraId="3D64B2CD"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6623</w:t>
                  </w:r>
                </w:p>
              </w:tc>
              <w:tc>
                <w:tcPr>
                  <w:tcW w:w="1522" w:type="dxa"/>
                  <w:tcBorders>
                    <w:top w:val="nil"/>
                    <w:left w:val="nil"/>
                    <w:bottom w:val="single" w:sz="4" w:space="0" w:color="auto"/>
                    <w:right w:val="single" w:sz="4" w:space="0" w:color="auto"/>
                  </w:tcBorders>
                  <w:shd w:val="clear" w:color="auto" w:fill="auto"/>
                  <w:noWrap/>
                  <w:vAlign w:val="bottom"/>
                  <w:hideMark/>
                </w:tcPr>
                <w:p w14:paraId="5B2C28AE"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3288</w:t>
                  </w:r>
                </w:p>
              </w:tc>
              <w:tc>
                <w:tcPr>
                  <w:tcW w:w="1559" w:type="dxa"/>
                  <w:tcBorders>
                    <w:top w:val="nil"/>
                    <w:left w:val="nil"/>
                    <w:bottom w:val="single" w:sz="4" w:space="0" w:color="auto"/>
                    <w:right w:val="single" w:sz="4" w:space="0" w:color="auto"/>
                  </w:tcBorders>
                  <w:shd w:val="clear" w:color="auto" w:fill="auto"/>
                  <w:noWrap/>
                  <w:vAlign w:val="bottom"/>
                  <w:hideMark/>
                </w:tcPr>
                <w:p w14:paraId="48217C9E"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50%</w:t>
                  </w:r>
                </w:p>
              </w:tc>
              <w:tc>
                <w:tcPr>
                  <w:tcW w:w="1134" w:type="dxa"/>
                  <w:tcBorders>
                    <w:top w:val="nil"/>
                    <w:left w:val="nil"/>
                    <w:bottom w:val="single" w:sz="4" w:space="0" w:color="auto"/>
                    <w:right w:val="single" w:sz="4" w:space="0" w:color="auto"/>
                  </w:tcBorders>
                  <w:shd w:val="clear" w:color="auto" w:fill="auto"/>
                  <w:noWrap/>
                  <w:vAlign w:val="bottom"/>
                  <w:hideMark/>
                </w:tcPr>
                <w:p w14:paraId="47B69855"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3335</w:t>
                  </w:r>
                </w:p>
              </w:tc>
              <w:tc>
                <w:tcPr>
                  <w:tcW w:w="1457" w:type="dxa"/>
                  <w:tcBorders>
                    <w:top w:val="nil"/>
                    <w:left w:val="nil"/>
                    <w:bottom w:val="single" w:sz="4" w:space="0" w:color="auto"/>
                    <w:right w:val="single" w:sz="4" w:space="0" w:color="auto"/>
                  </w:tcBorders>
                  <w:shd w:val="clear" w:color="auto" w:fill="auto"/>
                  <w:noWrap/>
                  <w:vAlign w:val="bottom"/>
                  <w:hideMark/>
                </w:tcPr>
                <w:p w14:paraId="42FED40A"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50%</w:t>
                  </w:r>
                </w:p>
              </w:tc>
            </w:tr>
            <w:tr w:rsidR="00F54B77" w:rsidRPr="00732D68" w14:paraId="7D129928"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77521194"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Chorley</w:t>
                  </w:r>
                </w:p>
              </w:tc>
              <w:tc>
                <w:tcPr>
                  <w:tcW w:w="1502" w:type="dxa"/>
                  <w:tcBorders>
                    <w:top w:val="nil"/>
                    <w:left w:val="nil"/>
                    <w:bottom w:val="single" w:sz="4" w:space="0" w:color="auto"/>
                    <w:right w:val="single" w:sz="4" w:space="0" w:color="auto"/>
                  </w:tcBorders>
                  <w:shd w:val="clear" w:color="auto" w:fill="auto"/>
                  <w:noWrap/>
                  <w:vAlign w:val="bottom"/>
                  <w:hideMark/>
                </w:tcPr>
                <w:p w14:paraId="22794398"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8586</w:t>
                  </w:r>
                </w:p>
              </w:tc>
              <w:tc>
                <w:tcPr>
                  <w:tcW w:w="1522" w:type="dxa"/>
                  <w:tcBorders>
                    <w:top w:val="nil"/>
                    <w:left w:val="nil"/>
                    <w:bottom w:val="single" w:sz="4" w:space="0" w:color="auto"/>
                    <w:right w:val="single" w:sz="4" w:space="0" w:color="auto"/>
                  </w:tcBorders>
                  <w:shd w:val="clear" w:color="auto" w:fill="auto"/>
                  <w:noWrap/>
                  <w:vAlign w:val="bottom"/>
                  <w:hideMark/>
                </w:tcPr>
                <w:p w14:paraId="2122D631"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4170</w:t>
                  </w:r>
                </w:p>
              </w:tc>
              <w:tc>
                <w:tcPr>
                  <w:tcW w:w="1559" w:type="dxa"/>
                  <w:tcBorders>
                    <w:top w:val="nil"/>
                    <w:left w:val="nil"/>
                    <w:bottom w:val="single" w:sz="4" w:space="0" w:color="auto"/>
                    <w:right w:val="single" w:sz="4" w:space="0" w:color="auto"/>
                  </w:tcBorders>
                  <w:shd w:val="clear" w:color="auto" w:fill="auto"/>
                  <w:noWrap/>
                  <w:vAlign w:val="bottom"/>
                  <w:hideMark/>
                </w:tcPr>
                <w:p w14:paraId="507FE393"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49%</w:t>
                  </w:r>
                </w:p>
              </w:tc>
              <w:tc>
                <w:tcPr>
                  <w:tcW w:w="1134" w:type="dxa"/>
                  <w:tcBorders>
                    <w:top w:val="nil"/>
                    <w:left w:val="nil"/>
                    <w:bottom w:val="single" w:sz="4" w:space="0" w:color="auto"/>
                    <w:right w:val="single" w:sz="4" w:space="0" w:color="auto"/>
                  </w:tcBorders>
                  <w:shd w:val="clear" w:color="auto" w:fill="auto"/>
                  <w:noWrap/>
                  <w:vAlign w:val="bottom"/>
                  <w:hideMark/>
                </w:tcPr>
                <w:p w14:paraId="554A6D12"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4416</w:t>
                  </w:r>
                </w:p>
              </w:tc>
              <w:tc>
                <w:tcPr>
                  <w:tcW w:w="1457" w:type="dxa"/>
                  <w:tcBorders>
                    <w:top w:val="nil"/>
                    <w:left w:val="nil"/>
                    <w:bottom w:val="single" w:sz="4" w:space="0" w:color="auto"/>
                    <w:right w:val="single" w:sz="4" w:space="0" w:color="auto"/>
                  </w:tcBorders>
                  <w:shd w:val="clear" w:color="auto" w:fill="auto"/>
                  <w:noWrap/>
                  <w:vAlign w:val="bottom"/>
                  <w:hideMark/>
                </w:tcPr>
                <w:p w14:paraId="2347303F"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51%</w:t>
                  </w:r>
                </w:p>
              </w:tc>
            </w:tr>
            <w:tr w:rsidR="00F54B77" w:rsidRPr="00732D68" w14:paraId="4076CCED"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4D8A7D2E"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Fylde</w:t>
                  </w:r>
                </w:p>
              </w:tc>
              <w:tc>
                <w:tcPr>
                  <w:tcW w:w="1502" w:type="dxa"/>
                  <w:tcBorders>
                    <w:top w:val="nil"/>
                    <w:left w:val="nil"/>
                    <w:bottom w:val="single" w:sz="4" w:space="0" w:color="auto"/>
                    <w:right w:val="single" w:sz="4" w:space="0" w:color="auto"/>
                  </w:tcBorders>
                  <w:shd w:val="clear" w:color="auto" w:fill="auto"/>
                  <w:noWrap/>
                  <w:vAlign w:val="bottom"/>
                  <w:hideMark/>
                </w:tcPr>
                <w:p w14:paraId="54F12C0B"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4094</w:t>
                  </w:r>
                </w:p>
              </w:tc>
              <w:tc>
                <w:tcPr>
                  <w:tcW w:w="1522" w:type="dxa"/>
                  <w:tcBorders>
                    <w:top w:val="nil"/>
                    <w:left w:val="nil"/>
                    <w:bottom w:val="single" w:sz="4" w:space="0" w:color="auto"/>
                    <w:right w:val="single" w:sz="4" w:space="0" w:color="auto"/>
                  </w:tcBorders>
                  <w:shd w:val="clear" w:color="auto" w:fill="auto"/>
                  <w:noWrap/>
                  <w:vAlign w:val="bottom"/>
                  <w:hideMark/>
                </w:tcPr>
                <w:p w14:paraId="43339623"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2012</w:t>
                  </w:r>
                </w:p>
              </w:tc>
              <w:tc>
                <w:tcPr>
                  <w:tcW w:w="1559" w:type="dxa"/>
                  <w:tcBorders>
                    <w:top w:val="nil"/>
                    <w:left w:val="nil"/>
                    <w:bottom w:val="single" w:sz="4" w:space="0" w:color="auto"/>
                    <w:right w:val="single" w:sz="4" w:space="0" w:color="auto"/>
                  </w:tcBorders>
                  <w:shd w:val="clear" w:color="auto" w:fill="auto"/>
                  <w:noWrap/>
                  <w:vAlign w:val="bottom"/>
                  <w:hideMark/>
                </w:tcPr>
                <w:p w14:paraId="2D138506"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49%</w:t>
                  </w:r>
                </w:p>
              </w:tc>
              <w:tc>
                <w:tcPr>
                  <w:tcW w:w="1134" w:type="dxa"/>
                  <w:tcBorders>
                    <w:top w:val="nil"/>
                    <w:left w:val="nil"/>
                    <w:bottom w:val="single" w:sz="4" w:space="0" w:color="auto"/>
                    <w:right w:val="single" w:sz="4" w:space="0" w:color="auto"/>
                  </w:tcBorders>
                  <w:shd w:val="clear" w:color="auto" w:fill="auto"/>
                  <w:noWrap/>
                  <w:vAlign w:val="bottom"/>
                  <w:hideMark/>
                </w:tcPr>
                <w:p w14:paraId="60E2F585"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2082</w:t>
                  </w:r>
                </w:p>
              </w:tc>
              <w:tc>
                <w:tcPr>
                  <w:tcW w:w="1457" w:type="dxa"/>
                  <w:tcBorders>
                    <w:top w:val="nil"/>
                    <w:left w:val="nil"/>
                    <w:bottom w:val="single" w:sz="4" w:space="0" w:color="auto"/>
                    <w:right w:val="single" w:sz="4" w:space="0" w:color="auto"/>
                  </w:tcBorders>
                  <w:shd w:val="clear" w:color="auto" w:fill="auto"/>
                  <w:noWrap/>
                  <w:vAlign w:val="bottom"/>
                  <w:hideMark/>
                </w:tcPr>
                <w:p w14:paraId="7DF1CDF3"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51%</w:t>
                  </w:r>
                </w:p>
              </w:tc>
            </w:tr>
            <w:tr w:rsidR="00F54B77" w:rsidRPr="00732D68" w14:paraId="791EF9F3"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28A07E6F"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Hyndburn</w:t>
                  </w:r>
                </w:p>
              </w:tc>
              <w:tc>
                <w:tcPr>
                  <w:tcW w:w="1502" w:type="dxa"/>
                  <w:tcBorders>
                    <w:top w:val="nil"/>
                    <w:left w:val="nil"/>
                    <w:bottom w:val="single" w:sz="4" w:space="0" w:color="auto"/>
                    <w:right w:val="single" w:sz="4" w:space="0" w:color="auto"/>
                  </w:tcBorders>
                  <w:shd w:val="clear" w:color="auto" w:fill="auto"/>
                  <w:noWrap/>
                  <w:vAlign w:val="bottom"/>
                  <w:hideMark/>
                </w:tcPr>
                <w:p w14:paraId="301F361A"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9461</w:t>
                  </w:r>
                </w:p>
              </w:tc>
              <w:tc>
                <w:tcPr>
                  <w:tcW w:w="1522" w:type="dxa"/>
                  <w:tcBorders>
                    <w:top w:val="nil"/>
                    <w:left w:val="nil"/>
                    <w:bottom w:val="single" w:sz="4" w:space="0" w:color="auto"/>
                    <w:right w:val="single" w:sz="4" w:space="0" w:color="auto"/>
                  </w:tcBorders>
                  <w:shd w:val="clear" w:color="auto" w:fill="auto"/>
                  <w:noWrap/>
                  <w:vAlign w:val="bottom"/>
                  <w:hideMark/>
                </w:tcPr>
                <w:p w14:paraId="386B4BC0"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4696</w:t>
                  </w:r>
                </w:p>
              </w:tc>
              <w:tc>
                <w:tcPr>
                  <w:tcW w:w="1559" w:type="dxa"/>
                  <w:tcBorders>
                    <w:top w:val="nil"/>
                    <w:left w:val="nil"/>
                    <w:bottom w:val="single" w:sz="4" w:space="0" w:color="auto"/>
                    <w:right w:val="single" w:sz="4" w:space="0" w:color="auto"/>
                  </w:tcBorders>
                  <w:shd w:val="clear" w:color="auto" w:fill="auto"/>
                  <w:noWrap/>
                  <w:vAlign w:val="bottom"/>
                  <w:hideMark/>
                </w:tcPr>
                <w:p w14:paraId="0745E975"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50%</w:t>
                  </w:r>
                </w:p>
              </w:tc>
              <w:tc>
                <w:tcPr>
                  <w:tcW w:w="1134" w:type="dxa"/>
                  <w:tcBorders>
                    <w:top w:val="nil"/>
                    <w:left w:val="nil"/>
                    <w:bottom w:val="single" w:sz="4" w:space="0" w:color="auto"/>
                    <w:right w:val="single" w:sz="4" w:space="0" w:color="auto"/>
                  </w:tcBorders>
                  <w:shd w:val="clear" w:color="auto" w:fill="auto"/>
                  <w:noWrap/>
                  <w:vAlign w:val="bottom"/>
                  <w:hideMark/>
                </w:tcPr>
                <w:p w14:paraId="2019E5C7"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4765</w:t>
                  </w:r>
                </w:p>
              </w:tc>
              <w:tc>
                <w:tcPr>
                  <w:tcW w:w="1457" w:type="dxa"/>
                  <w:tcBorders>
                    <w:top w:val="nil"/>
                    <w:left w:val="nil"/>
                    <w:bottom w:val="single" w:sz="4" w:space="0" w:color="auto"/>
                    <w:right w:val="single" w:sz="4" w:space="0" w:color="auto"/>
                  </w:tcBorders>
                  <w:shd w:val="clear" w:color="auto" w:fill="auto"/>
                  <w:noWrap/>
                  <w:vAlign w:val="bottom"/>
                  <w:hideMark/>
                </w:tcPr>
                <w:p w14:paraId="1C90C695"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50%</w:t>
                  </w:r>
                </w:p>
              </w:tc>
            </w:tr>
            <w:tr w:rsidR="00F54B77" w:rsidRPr="00732D68" w14:paraId="79526145"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3467C57B"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Lancaster</w:t>
                  </w:r>
                </w:p>
              </w:tc>
              <w:tc>
                <w:tcPr>
                  <w:tcW w:w="1502" w:type="dxa"/>
                  <w:tcBorders>
                    <w:top w:val="nil"/>
                    <w:left w:val="nil"/>
                    <w:bottom w:val="single" w:sz="4" w:space="0" w:color="auto"/>
                    <w:right w:val="single" w:sz="4" w:space="0" w:color="auto"/>
                  </w:tcBorders>
                  <w:shd w:val="clear" w:color="auto" w:fill="auto"/>
                  <w:noWrap/>
                  <w:vAlign w:val="bottom"/>
                  <w:hideMark/>
                </w:tcPr>
                <w:p w14:paraId="0C0FD03C"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10377</w:t>
                  </w:r>
                </w:p>
              </w:tc>
              <w:tc>
                <w:tcPr>
                  <w:tcW w:w="1522" w:type="dxa"/>
                  <w:tcBorders>
                    <w:top w:val="nil"/>
                    <w:left w:val="nil"/>
                    <w:bottom w:val="single" w:sz="4" w:space="0" w:color="auto"/>
                    <w:right w:val="single" w:sz="4" w:space="0" w:color="auto"/>
                  </w:tcBorders>
                  <w:shd w:val="clear" w:color="auto" w:fill="auto"/>
                  <w:noWrap/>
                  <w:vAlign w:val="bottom"/>
                  <w:hideMark/>
                </w:tcPr>
                <w:p w14:paraId="55B44B63"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5018</w:t>
                  </w:r>
                </w:p>
              </w:tc>
              <w:tc>
                <w:tcPr>
                  <w:tcW w:w="1559" w:type="dxa"/>
                  <w:tcBorders>
                    <w:top w:val="nil"/>
                    <w:left w:val="nil"/>
                    <w:bottom w:val="single" w:sz="4" w:space="0" w:color="auto"/>
                    <w:right w:val="single" w:sz="4" w:space="0" w:color="auto"/>
                  </w:tcBorders>
                  <w:shd w:val="clear" w:color="auto" w:fill="auto"/>
                  <w:noWrap/>
                  <w:vAlign w:val="bottom"/>
                  <w:hideMark/>
                </w:tcPr>
                <w:p w14:paraId="00BCFAA6"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48%</w:t>
                  </w:r>
                </w:p>
              </w:tc>
              <w:tc>
                <w:tcPr>
                  <w:tcW w:w="1134" w:type="dxa"/>
                  <w:tcBorders>
                    <w:top w:val="nil"/>
                    <w:left w:val="nil"/>
                    <w:bottom w:val="single" w:sz="4" w:space="0" w:color="auto"/>
                    <w:right w:val="single" w:sz="4" w:space="0" w:color="auto"/>
                  </w:tcBorders>
                  <w:shd w:val="clear" w:color="auto" w:fill="auto"/>
                  <w:noWrap/>
                  <w:vAlign w:val="bottom"/>
                  <w:hideMark/>
                </w:tcPr>
                <w:p w14:paraId="6CE85212"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5359</w:t>
                  </w:r>
                </w:p>
              </w:tc>
              <w:tc>
                <w:tcPr>
                  <w:tcW w:w="1457" w:type="dxa"/>
                  <w:tcBorders>
                    <w:top w:val="nil"/>
                    <w:left w:val="nil"/>
                    <w:bottom w:val="single" w:sz="4" w:space="0" w:color="auto"/>
                    <w:right w:val="single" w:sz="4" w:space="0" w:color="auto"/>
                  </w:tcBorders>
                  <w:shd w:val="clear" w:color="auto" w:fill="auto"/>
                  <w:noWrap/>
                  <w:vAlign w:val="bottom"/>
                  <w:hideMark/>
                </w:tcPr>
                <w:p w14:paraId="27A17D58"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52%</w:t>
                  </w:r>
                </w:p>
              </w:tc>
            </w:tr>
            <w:tr w:rsidR="00F54B77" w:rsidRPr="00732D68" w14:paraId="1F96B325"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686A9F22"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Pendle</w:t>
                  </w:r>
                </w:p>
              </w:tc>
              <w:tc>
                <w:tcPr>
                  <w:tcW w:w="1502" w:type="dxa"/>
                  <w:tcBorders>
                    <w:top w:val="nil"/>
                    <w:left w:val="nil"/>
                    <w:bottom w:val="single" w:sz="4" w:space="0" w:color="auto"/>
                    <w:right w:val="single" w:sz="4" w:space="0" w:color="auto"/>
                  </w:tcBorders>
                  <w:shd w:val="clear" w:color="auto" w:fill="auto"/>
                  <w:noWrap/>
                  <w:vAlign w:val="bottom"/>
                  <w:hideMark/>
                </w:tcPr>
                <w:p w14:paraId="5D67B9FC"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6926</w:t>
                  </w:r>
                </w:p>
              </w:tc>
              <w:tc>
                <w:tcPr>
                  <w:tcW w:w="1522" w:type="dxa"/>
                  <w:tcBorders>
                    <w:top w:val="nil"/>
                    <w:left w:val="nil"/>
                    <w:bottom w:val="single" w:sz="4" w:space="0" w:color="auto"/>
                    <w:right w:val="single" w:sz="4" w:space="0" w:color="auto"/>
                  </w:tcBorders>
                  <w:shd w:val="clear" w:color="auto" w:fill="auto"/>
                  <w:noWrap/>
                  <w:vAlign w:val="bottom"/>
                  <w:hideMark/>
                </w:tcPr>
                <w:p w14:paraId="6F56E231"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3347</w:t>
                  </w:r>
                </w:p>
              </w:tc>
              <w:tc>
                <w:tcPr>
                  <w:tcW w:w="1559" w:type="dxa"/>
                  <w:tcBorders>
                    <w:top w:val="nil"/>
                    <w:left w:val="nil"/>
                    <w:bottom w:val="single" w:sz="4" w:space="0" w:color="auto"/>
                    <w:right w:val="single" w:sz="4" w:space="0" w:color="auto"/>
                  </w:tcBorders>
                  <w:shd w:val="clear" w:color="auto" w:fill="auto"/>
                  <w:noWrap/>
                  <w:vAlign w:val="bottom"/>
                  <w:hideMark/>
                </w:tcPr>
                <w:p w14:paraId="73307659"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48%</w:t>
                  </w:r>
                </w:p>
              </w:tc>
              <w:tc>
                <w:tcPr>
                  <w:tcW w:w="1134" w:type="dxa"/>
                  <w:tcBorders>
                    <w:top w:val="nil"/>
                    <w:left w:val="nil"/>
                    <w:bottom w:val="single" w:sz="4" w:space="0" w:color="auto"/>
                    <w:right w:val="single" w:sz="4" w:space="0" w:color="auto"/>
                  </w:tcBorders>
                  <w:shd w:val="clear" w:color="auto" w:fill="auto"/>
                  <w:noWrap/>
                  <w:vAlign w:val="bottom"/>
                  <w:hideMark/>
                </w:tcPr>
                <w:p w14:paraId="25391A9C"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3579</w:t>
                  </w:r>
                </w:p>
              </w:tc>
              <w:tc>
                <w:tcPr>
                  <w:tcW w:w="1457" w:type="dxa"/>
                  <w:tcBorders>
                    <w:top w:val="nil"/>
                    <w:left w:val="nil"/>
                    <w:bottom w:val="single" w:sz="4" w:space="0" w:color="auto"/>
                    <w:right w:val="single" w:sz="4" w:space="0" w:color="auto"/>
                  </w:tcBorders>
                  <w:shd w:val="clear" w:color="auto" w:fill="auto"/>
                  <w:noWrap/>
                  <w:vAlign w:val="bottom"/>
                  <w:hideMark/>
                </w:tcPr>
                <w:p w14:paraId="1ABEAA44"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52%</w:t>
                  </w:r>
                </w:p>
              </w:tc>
            </w:tr>
            <w:tr w:rsidR="00F54B77" w:rsidRPr="00732D68" w14:paraId="2C26C7C4"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73634E02"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Preston</w:t>
                  </w:r>
                </w:p>
              </w:tc>
              <w:tc>
                <w:tcPr>
                  <w:tcW w:w="1502" w:type="dxa"/>
                  <w:tcBorders>
                    <w:top w:val="nil"/>
                    <w:left w:val="nil"/>
                    <w:bottom w:val="single" w:sz="4" w:space="0" w:color="auto"/>
                    <w:right w:val="single" w:sz="4" w:space="0" w:color="auto"/>
                  </w:tcBorders>
                  <w:shd w:val="clear" w:color="auto" w:fill="auto"/>
                  <w:noWrap/>
                  <w:vAlign w:val="bottom"/>
                  <w:hideMark/>
                </w:tcPr>
                <w:p w14:paraId="43B48C13"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9327</w:t>
                  </w:r>
                </w:p>
              </w:tc>
              <w:tc>
                <w:tcPr>
                  <w:tcW w:w="1522" w:type="dxa"/>
                  <w:tcBorders>
                    <w:top w:val="nil"/>
                    <w:left w:val="nil"/>
                    <w:bottom w:val="single" w:sz="4" w:space="0" w:color="auto"/>
                    <w:right w:val="single" w:sz="4" w:space="0" w:color="auto"/>
                  </w:tcBorders>
                  <w:shd w:val="clear" w:color="auto" w:fill="auto"/>
                  <w:noWrap/>
                  <w:vAlign w:val="bottom"/>
                  <w:hideMark/>
                </w:tcPr>
                <w:p w14:paraId="006E9DBB"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4592</w:t>
                  </w:r>
                </w:p>
              </w:tc>
              <w:tc>
                <w:tcPr>
                  <w:tcW w:w="1559" w:type="dxa"/>
                  <w:tcBorders>
                    <w:top w:val="nil"/>
                    <w:left w:val="nil"/>
                    <w:bottom w:val="single" w:sz="4" w:space="0" w:color="auto"/>
                    <w:right w:val="single" w:sz="4" w:space="0" w:color="auto"/>
                  </w:tcBorders>
                  <w:shd w:val="clear" w:color="auto" w:fill="auto"/>
                  <w:noWrap/>
                  <w:vAlign w:val="bottom"/>
                  <w:hideMark/>
                </w:tcPr>
                <w:p w14:paraId="2EA5C6D5"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49%</w:t>
                  </w:r>
                </w:p>
              </w:tc>
              <w:tc>
                <w:tcPr>
                  <w:tcW w:w="1134" w:type="dxa"/>
                  <w:tcBorders>
                    <w:top w:val="nil"/>
                    <w:left w:val="nil"/>
                    <w:bottom w:val="single" w:sz="4" w:space="0" w:color="auto"/>
                    <w:right w:val="single" w:sz="4" w:space="0" w:color="auto"/>
                  </w:tcBorders>
                  <w:shd w:val="clear" w:color="auto" w:fill="auto"/>
                  <w:noWrap/>
                  <w:vAlign w:val="bottom"/>
                  <w:hideMark/>
                </w:tcPr>
                <w:p w14:paraId="28C9A030"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4735</w:t>
                  </w:r>
                </w:p>
              </w:tc>
              <w:tc>
                <w:tcPr>
                  <w:tcW w:w="1457" w:type="dxa"/>
                  <w:tcBorders>
                    <w:top w:val="nil"/>
                    <w:left w:val="nil"/>
                    <w:bottom w:val="single" w:sz="4" w:space="0" w:color="auto"/>
                    <w:right w:val="single" w:sz="4" w:space="0" w:color="auto"/>
                  </w:tcBorders>
                  <w:shd w:val="clear" w:color="auto" w:fill="auto"/>
                  <w:noWrap/>
                  <w:vAlign w:val="bottom"/>
                  <w:hideMark/>
                </w:tcPr>
                <w:p w14:paraId="5A13295D"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51%</w:t>
                  </w:r>
                </w:p>
              </w:tc>
            </w:tr>
            <w:tr w:rsidR="00F54B77" w:rsidRPr="00732D68" w14:paraId="3C2E00B7"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66CA6672"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Ribble Valley</w:t>
                  </w:r>
                </w:p>
              </w:tc>
              <w:tc>
                <w:tcPr>
                  <w:tcW w:w="1502" w:type="dxa"/>
                  <w:tcBorders>
                    <w:top w:val="nil"/>
                    <w:left w:val="nil"/>
                    <w:bottom w:val="single" w:sz="4" w:space="0" w:color="auto"/>
                    <w:right w:val="single" w:sz="4" w:space="0" w:color="auto"/>
                  </w:tcBorders>
                  <w:shd w:val="clear" w:color="auto" w:fill="auto"/>
                  <w:noWrap/>
                  <w:vAlign w:val="bottom"/>
                  <w:hideMark/>
                </w:tcPr>
                <w:p w14:paraId="7DC8FEC0"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2368</w:t>
                  </w:r>
                </w:p>
              </w:tc>
              <w:tc>
                <w:tcPr>
                  <w:tcW w:w="1522" w:type="dxa"/>
                  <w:tcBorders>
                    <w:top w:val="nil"/>
                    <w:left w:val="nil"/>
                    <w:bottom w:val="single" w:sz="4" w:space="0" w:color="auto"/>
                    <w:right w:val="single" w:sz="4" w:space="0" w:color="auto"/>
                  </w:tcBorders>
                  <w:shd w:val="clear" w:color="auto" w:fill="auto"/>
                  <w:noWrap/>
                  <w:vAlign w:val="bottom"/>
                  <w:hideMark/>
                </w:tcPr>
                <w:p w14:paraId="22E1F5B3"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1164</w:t>
                  </w:r>
                </w:p>
              </w:tc>
              <w:tc>
                <w:tcPr>
                  <w:tcW w:w="1559" w:type="dxa"/>
                  <w:tcBorders>
                    <w:top w:val="nil"/>
                    <w:left w:val="nil"/>
                    <w:bottom w:val="single" w:sz="4" w:space="0" w:color="auto"/>
                    <w:right w:val="single" w:sz="4" w:space="0" w:color="auto"/>
                  </w:tcBorders>
                  <w:shd w:val="clear" w:color="auto" w:fill="auto"/>
                  <w:noWrap/>
                  <w:vAlign w:val="bottom"/>
                  <w:hideMark/>
                </w:tcPr>
                <w:p w14:paraId="519BA7DF"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49%</w:t>
                  </w:r>
                </w:p>
              </w:tc>
              <w:tc>
                <w:tcPr>
                  <w:tcW w:w="1134" w:type="dxa"/>
                  <w:tcBorders>
                    <w:top w:val="nil"/>
                    <w:left w:val="nil"/>
                    <w:bottom w:val="single" w:sz="4" w:space="0" w:color="auto"/>
                    <w:right w:val="single" w:sz="4" w:space="0" w:color="auto"/>
                  </w:tcBorders>
                  <w:shd w:val="clear" w:color="auto" w:fill="auto"/>
                  <w:noWrap/>
                  <w:vAlign w:val="bottom"/>
                  <w:hideMark/>
                </w:tcPr>
                <w:p w14:paraId="5B83F9AA"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1204</w:t>
                  </w:r>
                </w:p>
              </w:tc>
              <w:tc>
                <w:tcPr>
                  <w:tcW w:w="1457" w:type="dxa"/>
                  <w:tcBorders>
                    <w:top w:val="nil"/>
                    <w:left w:val="nil"/>
                    <w:bottom w:val="single" w:sz="4" w:space="0" w:color="auto"/>
                    <w:right w:val="single" w:sz="4" w:space="0" w:color="auto"/>
                  </w:tcBorders>
                  <w:shd w:val="clear" w:color="auto" w:fill="auto"/>
                  <w:noWrap/>
                  <w:vAlign w:val="bottom"/>
                  <w:hideMark/>
                </w:tcPr>
                <w:p w14:paraId="710DDEEC"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51%</w:t>
                  </w:r>
                </w:p>
              </w:tc>
            </w:tr>
            <w:tr w:rsidR="00F54B77" w:rsidRPr="00732D68" w14:paraId="494B8466"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4BDE456C"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Rossendale</w:t>
                  </w:r>
                </w:p>
              </w:tc>
              <w:tc>
                <w:tcPr>
                  <w:tcW w:w="1502" w:type="dxa"/>
                  <w:tcBorders>
                    <w:top w:val="nil"/>
                    <w:left w:val="nil"/>
                    <w:bottom w:val="single" w:sz="4" w:space="0" w:color="auto"/>
                    <w:right w:val="single" w:sz="4" w:space="0" w:color="auto"/>
                  </w:tcBorders>
                  <w:shd w:val="clear" w:color="auto" w:fill="auto"/>
                  <w:noWrap/>
                  <w:vAlign w:val="bottom"/>
                  <w:hideMark/>
                </w:tcPr>
                <w:p w14:paraId="291A0B04"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4520</w:t>
                  </w:r>
                </w:p>
              </w:tc>
              <w:tc>
                <w:tcPr>
                  <w:tcW w:w="1522" w:type="dxa"/>
                  <w:tcBorders>
                    <w:top w:val="nil"/>
                    <w:left w:val="nil"/>
                    <w:bottom w:val="single" w:sz="4" w:space="0" w:color="auto"/>
                    <w:right w:val="single" w:sz="4" w:space="0" w:color="auto"/>
                  </w:tcBorders>
                  <w:shd w:val="clear" w:color="auto" w:fill="auto"/>
                  <w:noWrap/>
                  <w:vAlign w:val="bottom"/>
                  <w:hideMark/>
                </w:tcPr>
                <w:p w14:paraId="67255691"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2225</w:t>
                  </w:r>
                </w:p>
              </w:tc>
              <w:tc>
                <w:tcPr>
                  <w:tcW w:w="1559" w:type="dxa"/>
                  <w:tcBorders>
                    <w:top w:val="nil"/>
                    <w:left w:val="nil"/>
                    <w:bottom w:val="single" w:sz="4" w:space="0" w:color="auto"/>
                    <w:right w:val="single" w:sz="4" w:space="0" w:color="auto"/>
                  </w:tcBorders>
                  <w:shd w:val="clear" w:color="auto" w:fill="auto"/>
                  <w:noWrap/>
                  <w:vAlign w:val="bottom"/>
                  <w:hideMark/>
                </w:tcPr>
                <w:p w14:paraId="1E76E8C5"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49%</w:t>
                  </w:r>
                </w:p>
              </w:tc>
              <w:tc>
                <w:tcPr>
                  <w:tcW w:w="1134" w:type="dxa"/>
                  <w:tcBorders>
                    <w:top w:val="nil"/>
                    <w:left w:val="nil"/>
                    <w:bottom w:val="single" w:sz="4" w:space="0" w:color="auto"/>
                    <w:right w:val="single" w:sz="4" w:space="0" w:color="auto"/>
                  </w:tcBorders>
                  <w:shd w:val="clear" w:color="auto" w:fill="auto"/>
                  <w:noWrap/>
                  <w:vAlign w:val="bottom"/>
                  <w:hideMark/>
                </w:tcPr>
                <w:p w14:paraId="52CC9D37"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2295</w:t>
                  </w:r>
                </w:p>
              </w:tc>
              <w:tc>
                <w:tcPr>
                  <w:tcW w:w="1457" w:type="dxa"/>
                  <w:tcBorders>
                    <w:top w:val="nil"/>
                    <w:left w:val="nil"/>
                    <w:bottom w:val="single" w:sz="4" w:space="0" w:color="auto"/>
                    <w:right w:val="single" w:sz="4" w:space="0" w:color="auto"/>
                  </w:tcBorders>
                  <w:shd w:val="clear" w:color="auto" w:fill="auto"/>
                  <w:noWrap/>
                  <w:vAlign w:val="bottom"/>
                  <w:hideMark/>
                </w:tcPr>
                <w:p w14:paraId="0EB8240B"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51%</w:t>
                  </w:r>
                </w:p>
              </w:tc>
            </w:tr>
            <w:tr w:rsidR="00F54B77" w:rsidRPr="00732D68" w14:paraId="0418191E"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7123250D"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South Ribble</w:t>
                  </w:r>
                </w:p>
              </w:tc>
              <w:tc>
                <w:tcPr>
                  <w:tcW w:w="1502" w:type="dxa"/>
                  <w:tcBorders>
                    <w:top w:val="nil"/>
                    <w:left w:val="nil"/>
                    <w:bottom w:val="single" w:sz="4" w:space="0" w:color="auto"/>
                    <w:right w:val="single" w:sz="4" w:space="0" w:color="auto"/>
                  </w:tcBorders>
                  <w:shd w:val="clear" w:color="auto" w:fill="auto"/>
                  <w:noWrap/>
                  <w:vAlign w:val="bottom"/>
                  <w:hideMark/>
                </w:tcPr>
                <w:p w14:paraId="6C51686B"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6257</w:t>
                  </w:r>
                </w:p>
              </w:tc>
              <w:tc>
                <w:tcPr>
                  <w:tcW w:w="1522" w:type="dxa"/>
                  <w:tcBorders>
                    <w:top w:val="nil"/>
                    <w:left w:val="nil"/>
                    <w:bottom w:val="single" w:sz="4" w:space="0" w:color="auto"/>
                    <w:right w:val="single" w:sz="4" w:space="0" w:color="auto"/>
                  </w:tcBorders>
                  <w:shd w:val="clear" w:color="auto" w:fill="auto"/>
                  <w:noWrap/>
                  <w:vAlign w:val="bottom"/>
                  <w:hideMark/>
                </w:tcPr>
                <w:p w14:paraId="0A1FC517"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3012</w:t>
                  </w:r>
                </w:p>
              </w:tc>
              <w:tc>
                <w:tcPr>
                  <w:tcW w:w="1559" w:type="dxa"/>
                  <w:tcBorders>
                    <w:top w:val="nil"/>
                    <w:left w:val="nil"/>
                    <w:bottom w:val="single" w:sz="4" w:space="0" w:color="auto"/>
                    <w:right w:val="single" w:sz="4" w:space="0" w:color="auto"/>
                  </w:tcBorders>
                  <w:shd w:val="clear" w:color="auto" w:fill="auto"/>
                  <w:noWrap/>
                  <w:vAlign w:val="bottom"/>
                  <w:hideMark/>
                </w:tcPr>
                <w:p w14:paraId="7FD8AC56"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48%</w:t>
                  </w:r>
                </w:p>
              </w:tc>
              <w:tc>
                <w:tcPr>
                  <w:tcW w:w="1134" w:type="dxa"/>
                  <w:tcBorders>
                    <w:top w:val="nil"/>
                    <w:left w:val="nil"/>
                    <w:bottom w:val="single" w:sz="4" w:space="0" w:color="auto"/>
                    <w:right w:val="single" w:sz="4" w:space="0" w:color="auto"/>
                  </w:tcBorders>
                  <w:shd w:val="clear" w:color="auto" w:fill="auto"/>
                  <w:noWrap/>
                  <w:vAlign w:val="bottom"/>
                  <w:hideMark/>
                </w:tcPr>
                <w:p w14:paraId="36586D28"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3245</w:t>
                  </w:r>
                </w:p>
              </w:tc>
              <w:tc>
                <w:tcPr>
                  <w:tcW w:w="1457" w:type="dxa"/>
                  <w:tcBorders>
                    <w:top w:val="nil"/>
                    <w:left w:val="nil"/>
                    <w:bottom w:val="single" w:sz="4" w:space="0" w:color="auto"/>
                    <w:right w:val="single" w:sz="4" w:space="0" w:color="auto"/>
                  </w:tcBorders>
                  <w:shd w:val="clear" w:color="auto" w:fill="auto"/>
                  <w:noWrap/>
                  <w:vAlign w:val="bottom"/>
                  <w:hideMark/>
                </w:tcPr>
                <w:p w14:paraId="79607291"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52%</w:t>
                  </w:r>
                </w:p>
              </w:tc>
            </w:tr>
            <w:tr w:rsidR="00F54B77" w:rsidRPr="00732D68" w14:paraId="0A591640"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2B8851DE"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Unknown</w:t>
                  </w:r>
                </w:p>
              </w:tc>
              <w:tc>
                <w:tcPr>
                  <w:tcW w:w="1502" w:type="dxa"/>
                  <w:tcBorders>
                    <w:top w:val="nil"/>
                    <w:left w:val="nil"/>
                    <w:bottom w:val="single" w:sz="4" w:space="0" w:color="auto"/>
                    <w:right w:val="single" w:sz="4" w:space="0" w:color="auto"/>
                  </w:tcBorders>
                  <w:shd w:val="clear" w:color="auto" w:fill="auto"/>
                  <w:noWrap/>
                  <w:vAlign w:val="bottom"/>
                  <w:hideMark/>
                </w:tcPr>
                <w:p w14:paraId="27B96D71"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1633</w:t>
                  </w:r>
                </w:p>
              </w:tc>
              <w:tc>
                <w:tcPr>
                  <w:tcW w:w="1522" w:type="dxa"/>
                  <w:tcBorders>
                    <w:top w:val="nil"/>
                    <w:left w:val="nil"/>
                    <w:bottom w:val="single" w:sz="4" w:space="0" w:color="auto"/>
                    <w:right w:val="single" w:sz="4" w:space="0" w:color="auto"/>
                  </w:tcBorders>
                  <w:shd w:val="clear" w:color="auto" w:fill="auto"/>
                  <w:noWrap/>
                  <w:vAlign w:val="bottom"/>
                  <w:hideMark/>
                </w:tcPr>
                <w:p w14:paraId="0FA85FF2"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831</w:t>
                  </w:r>
                </w:p>
              </w:tc>
              <w:tc>
                <w:tcPr>
                  <w:tcW w:w="1559" w:type="dxa"/>
                  <w:tcBorders>
                    <w:top w:val="nil"/>
                    <w:left w:val="nil"/>
                    <w:bottom w:val="single" w:sz="4" w:space="0" w:color="auto"/>
                    <w:right w:val="single" w:sz="4" w:space="0" w:color="auto"/>
                  </w:tcBorders>
                  <w:shd w:val="clear" w:color="auto" w:fill="auto"/>
                  <w:noWrap/>
                  <w:vAlign w:val="bottom"/>
                  <w:hideMark/>
                </w:tcPr>
                <w:p w14:paraId="49757CDD"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51%</w:t>
                  </w:r>
                </w:p>
              </w:tc>
              <w:tc>
                <w:tcPr>
                  <w:tcW w:w="1134" w:type="dxa"/>
                  <w:tcBorders>
                    <w:top w:val="nil"/>
                    <w:left w:val="nil"/>
                    <w:bottom w:val="single" w:sz="4" w:space="0" w:color="auto"/>
                    <w:right w:val="single" w:sz="4" w:space="0" w:color="auto"/>
                  </w:tcBorders>
                  <w:shd w:val="clear" w:color="auto" w:fill="auto"/>
                  <w:noWrap/>
                  <w:vAlign w:val="bottom"/>
                  <w:hideMark/>
                </w:tcPr>
                <w:p w14:paraId="3B43FBBC"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802</w:t>
                  </w:r>
                </w:p>
              </w:tc>
              <w:tc>
                <w:tcPr>
                  <w:tcW w:w="1457" w:type="dxa"/>
                  <w:tcBorders>
                    <w:top w:val="nil"/>
                    <w:left w:val="nil"/>
                    <w:bottom w:val="single" w:sz="4" w:space="0" w:color="auto"/>
                    <w:right w:val="single" w:sz="4" w:space="0" w:color="auto"/>
                  </w:tcBorders>
                  <w:shd w:val="clear" w:color="auto" w:fill="auto"/>
                  <w:noWrap/>
                  <w:vAlign w:val="bottom"/>
                  <w:hideMark/>
                </w:tcPr>
                <w:p w14:paraId="3A1D1FC8"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49%</w:t>
                  </w:r>
                </w:p>
              </w:tc>
            </w:tr>
            <w:tr w:rsidR="00F54B77" w:rsidRPr="00732D68" w14:paraId="24444CF3"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16B73985"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West Lancashire</w:t>
                  </w:r>
                </w:p>
              </w:tc>
              <w:tc>
                <w:tcPr>
                  <w:tcW w:w="1502" w:type="dxa"/>
                  <w:tcBorders>
                    <w:top w:val="nil"/>
                    <w:left w:val="nil"/>
                    <w:bottom w:val="single" w:sz="4" w:space="0" w:color="auto"/>
                    <w:right w:val="single" w:sz="4" w:space="0" w:color="auto"/>
                  </w:tcBorders>
                  <w:shd w:val="clear" w:color="auto" w:fill="auto"/>
                  <w:noWrap/>
                  <w:vAlign w:val="bottom"/>
                  <w:hideMark/>
                </w:tcPr>
                <w:p w14:paraId="0E265380"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5851</w:t>
                  </w:r>
                </w:p>
              </w:tc>
              <w:tc>
                <w:tcPr>
                  <w:tcW w:w="1522" w:type="dxa"/>
                  <w:tcBorders>
                    <w:top w:val="nil"/>
                    <w:left w:val="nil"/>
                    <w:bottom w:val="single" w:sz="4" w:space="0" w:color="auto"/>
                    <w:right w:val="single" w:sz="4" w:space="0" w:color="auto"/>
                  </w:tcBorders>
                  <w:shd w:val="clear" w:color="auto" w:fill="auto"/>
                  <w:noWrap/>
                  <w:vAlign w:val="bottom"/>
                  <w:hideMark/>
                </w:tcPr>
                <w:p w14:paraId="6F5E011B"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2839</w:t>
                  </w:r>
                </w:p>
              </w:tc>
              <w:tc>
                <w:tcPr>
                  <w:tcW w:w="1559" w:type="dxa"/>
                  <w:tcBorders>
                    <w:top w:val="nil"/>
                    <w:left w:val="nil"/>
                    <w:bottom w:val="single" w:sz="4" w:space="0" w:color="auto"/>
                    <w:right w:val="single" w:sz="4" w:space="0" w:color="auto"/>
                  </w:tcBorders>
                  <w:shd w:val="clear" w:color="auto" w:fill="auto"/>
                  <w:noWrap/>
                  <w:vAlign w:val="bottom"/>
                  <w:hideMark/>
                </w:tcPr>
                <w:p w14:paraId="045D5E13"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49%</w:t>
                  </w:r>
                </w:p>
              </w:tc>
              <w:tc>
                <w:tcPr>
                  <w:tcW w:w="1134" w:type="dxa"/>
                  <w:tcBorders>
                    <w:top w:val="nil"/>
                    <w:left w:val="nil"/>
                    <w:bottom w:val="single" w:sz="4" w:space="0" w:color="auto"/>
                    <w:right w:val="single" w:sz="4" w:space="0" w:color="auto"/>
                  </w:tcBorders>
                  <w:shd w:val="clear" w:color="auto" w:fill="auto"/>
                  <w:noWrap/>
                  <w:vAlign w:val="bottom"/>
                  <w:hideMark/>
                </w:tcPr>
                <w:p w14:paraId="0CEEBCB9"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3012</w:t>
                  </w:r>
                </w:p>
              </w:tc>
              <w:tc>
                <w:tcPr>
                  <w:tcW w:w="1457" w:type="dxa"/>
                  <w:tcBorders>
                    <w:top w:val="nil"/>
                    <w:left w:val="nil"/>
                    <w:bottom w:val="single" w:sz="4" w:space="0" w:color="auto"/>
                    <w:right w:val="single" w:sz="4" w:space="0" w:color="auto"/>
                  </w:tcBorders>
                  <w:shd w:val="clear" w:color="auto" w:fill="auto"/>
                  <w:noWrap/>
                  <w:vAlign w:val="bottom"/>
                  <w:hideMark/>
                </w:tcPr>
                <w:p w14:paraId="3DCAB310"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51%</w:t>
                  </w:r>
                </w:p>
              </w:tc>
            </w:tr>
            <w:tr w:rsidR="00F54B77" w:rsidRPr="00732D68" w14:paraId="1F9D1704"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6B48BB79"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Wyre</w:t>
                  </w:r>
                </w:p>
              </w:tc>
              <w:tc>
                <w:tcPr>
                  <w:tcW w:w="1502" w:type="dxa"/>
                  <w:tcBorders>
                    <w:top w:val="nil"/>
                    <w:left w:val="nil"/>
                    <w:bottom w:val="single" w:sz="4" w:space="0" w:color="auto"/>
                    <w:right w:val="single" w:sz="4" w:space="0" w:color="auto"/>
                  </w:tcBorders>
                  <w:shd w:val="clear" w:color="auto" w:fill="auto"/>
                  <w:noWrap/>
                  <w:vAlign w:val="bottom"/>
                  <w:hideMark/>
                </w:tcPr>
                <w:p w14:paraId="604D0FCF"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5245</w:t>
                  </w:r>
                </w:p>
              </w:tc>
              <w:tc>
                <w:tcPr>
                  <w:tcW w:w="1522" w:type="dxa"/>
                  <w:tcBorders>
                    <w:top w:val="nil"/>
                    <w:left w:val="nil"/>
                    <w:bottom w:val="single" w:sz="4" w:space="0" w:color="auto"/>
                    <w:right w:val="single" w:sz="4" w:space="0" w:color="auto"/>
                  </w:tcBorders>
                  <w:shd w:val="clear" w:color="auto" w:fill="auto"/>
                  <w:noWrap/>
                  <w:vAlign w:val="bottom"/>
                  <w:hideMark/>
                </w:tcPr>
                <w:p w14:paraId="076465F9"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2492</w:t>
                  </w:r>
                </w:p>
              </w:tc>
              <w:tc>
                <w:tcPr>
                  <w:tcW w:w="1559" w:type="dxa"/>
                  <w:tcBorders>
                    <w:top w:val="nil"/>
                    <w:left w:val="nil"/>
                    <w:bottom w:val="single" w:sz="4" w:space="0" w:color="auto"/>
                    <w:right w:val="single" w:sz="4" w:space="0" w:color="auto"/>
                  </w:tcBorders>
                  <w:shd w:val="clear" w:color="auto" w:fill="auto"/>
                  <w:noWrap/>
                  <w:vAlign w:val="bottom"/>
                  <w:hideMark/>
                </w:tcPr>
                <w:p w14:paraId="31A8B8E8"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48%</w:t>
                  </w:r>
                </w:p>
              </w:tc>
              <w:tc>
                <w:tcPr>
                  <w:tcW w:w="1134" w:type="dxa"/>
                  <w:tcBorders>
                    <w:top w:val="nil"/>
                    <w:left w:val="nil"/>
                    <w:bottom w:val="single" w:sz="4" w:space="0" w:color="auto"/>
                    <w:right w:val="single" w:sz="4" w:space="0" w:color="auto"/>
                  </w:tcBorders>
                  <w:shd w:val="clear" w:color="auto" w:fill="auto"/>
                  <w:noWrap/>
                  <w:vAlign w:val="bottom"/>
                  <w:hideMark/>
                </w:tcPr>
                <w:p w14:paraId="30CA5FA5"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2753</w:t>
                  </w:r>
                </w:p>
              </w:tc>
              <w:tc>
                <w:tcPr>
                  <w:tcW w:w="1457" w:type="dxa"/>
                  <w:tcBorders>
                    <w:top w:val="nil"/>
                    <w:left w:val="nil"/>
                    <w:bottom w:val="single" w:sz="4" w:space="0" w:color="auto"/>
                    <w:right w:val="single" w:sz="4" w:space="0" w:color="auto"/>
                  </w:tcBorders>
                  <w:shd w:val="clear" w:color="auto" w:fill="auto"/>
                  <w:noWrap/>
                  <w:vAlign w:val="bottom"/>
                  <w:hideMark/>
                </w:tcPr>
                <w:p w14:paraId="5EC3FBBB"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52%</w:t>
                  </w:r>
                </w:p>
              </w:tc>
            </w:tr>
            <w:tr w:rsidR="00F54B77" w:rsidRPr="00732D68" w14:paraId="431DCB31" w14:textId="77777777" w:rsidTr="00CE094E">
              <w:trPr>
                <w:trHeight w:val="315"/>
              </w:trPr>
              <w:tc>
                <w:tcPr>
                  <w:tcW w:w="1938" w:type="dxa"/>
                  <w:tcBorders>
                    <w:top w:val="nil"/>
                    <w:left w:val="single" w:sz="4" w:space="0" w:color="auto"/>
                    <w:bottom w:val="single" w:sz="4" w:space="0" w:color="auto"/>
                    <w:right w:val="single" w:sz="4" w:space="0" w:color="auto"/>
                  </w:tcBorders>
                  <w:shd w:val="clear" w:color="000000" w:fill="D6DCE4"/>
                  <w:noWrap/>
                  <w:vAlign w:val="bottom"/>
                  <w:hideMark/>
                </w:tcPr>
                <w:p w14:paraId="6888C560"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Grand Total</w:t>
                  </w:r>
                </w:p>
              </w:tc>
              <w:tc>
                <w:tcPr>
                  <w:tcW w:w="1502" w:type="dxa"/>
                  <w:tcBorders>
                    <w:top w:val="nil"/>
                    <w:left w:val="nil"/>
                    <w:bottom w:val="single" w:sz="4" w:space="0" w:color="auto"/>
                    <w:right w:val="single" w:sz="4" w:space="0" w:color="auto"/>
                  </w:tcBorders>
                  <w:shd w:val="clear" w:color="000000" w:fill="D6DCE4"/>
                  <w:noWrap/>
                  <w:vAlign w:val="bottom"/>
                  <w:hideMark/>
                </w:tcPr>
                <w:p w14:paraId="6208D44E"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81268</w:t>
                  </w:r>
                </w:p>
              </w:tc>
              <w:tc>
                <w:tcPr>
                  <w:tcW w:w="1522" w:type="dxa"/>
                  <w:tcBorders>
                    <w:top w:val="nil"/>
                    <w:left w:val="nil"/>
                    <w:bottom w:val="single" w:sz="4" w:space="0" w:color="auto"/>
                    <w:right w:val="single" w:sz="4" w:space="0" w:color="auto"/>
                  </w:tcBorders>
                  <w:shd w:val="clear" w:color="DDEBF7" w:fill="D6DCE4"/>
                  <w:noWrap/>
                  <w:vAlign w:val="bottom"/>
                  <w:hideMark/>
                </w:tcPr>
                <w:p w14:paraId="07C5ABC6" w14:textId="77777777" w:rsidR="00F54B77" w:rsidRPr="00732D68" w:rsidRDefault="00F54B77" w:rsidP="00732D68">
                  <w:pPr>
                    <w:autoSpaceDE/>
                    <w:autoSpaceDN/>
                    <w:adjustRightInd/>
                    <w:spacing w:after="0"/>
                    <w:rPr>
                      <w:rFonts w:eastAsia="Times New Roman" w:cs="Arial"/>
                      <w:b/>
                      <w:bCs/>
                      <w:lang w:eastAsia="en-GB"/>
                    </w:rPr>
                  </w:pPr>
                  <w:r w:rsidRPr="00732D68">
                    <w:rPr>
                      <w:rFonts w:eastAsia="Times New Roman" w:cs="Arial"/>
                      <w:b/>
                      <w:bCs/>
                      <w:lang w:eastAsia="en-GB"/>
                    </w:rPr>
                    <w:t>39686</w:t>
                  </w:r>
                </w:p>
              </w:tc>
              <w:tc>
                <w:tcPr>
                  <w:tcW w:w="1559" w:type="dxa"/>
                  <w:tcBorders>
                    <w:top w:val="nil"/>
                    <w:left w:val="nil"/>
                    <w:bottom w:val="single" w:sz="4" w:space="0" w:color="auto"/>
                    <w:right w:val="single" w:sz="4" w:space="0" w:color="auto"/>
                  </w:tcBorders>
                  <w:shd w:val="clear" w:color="000000" w:fill="D6DCE4"/>
                  <w:noWrap/>
                  <w:vAlign w:val="bottom"/>
                  <w:hideMark/>
                </w:tcPr>
                <w:p w14:paraId="455B92F0"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49%</w:t>
                  </w:r>
                </w:p>
              </w:tc>
              <w:tc>
                <w:tcPr>
                  <w:tcW w:w="1134" w:type="dxa"/>
                  <w:tcBorders>
                    <w:top w:val="nil"/>
                    <w:left w:val="nil"/>
                    <w:bottom w:val="single" w:sz="4" w:space="0" w:color="auto"/>
                    <w:right w:val="single" w:sz="4" w:space="0" w:color="auto"/>
                  </w:tcBorders>
                  <w:shd w:val="clear" w:color="DDEBF7" w:fill="D6DCE4"/>
                  <w:noWrap/>
                  <w:vAlign w:val="bottom"/>
                  <w:hideMark/>
                </w:tcPr>
                <w:p w14:paraId="6520CA04" w14:textId="77777777" w:rsidR="00F54B77" w:rsidRPr="00732D68" w:rsidRDefault="00F54B77" w:rsidP="00732D68">
                  <w:pPr>
                    <w:autoSpaceDE/>
                    <w:autoSpaceDN/>
                    <w:adjustRightInd/>
                    <w:spacing w:after="0"/>
                    <w:rPr>
                      <w:rFonts w:eastAsia="Times New Roman" w:cs="Arial"/>
                      <w:b/>
                      <w:bCs/>
                      <w:lang w:eastAsia="en-GB"/>
                    </w:rPr>
                  </w:pPr>
                  <w:r w:rsidRPr="00732D68">
                    <w:rPr>
                      <w:rFonts w:eastAsia="Times New Roman" w:cs="Arial"/>
                      <w:b/>
                      <w:bCs/>
                      <w:lang w:eastAsia="en-GB"/>
                    </w:rPr>
                    <w:t>41582</w:t>
                  </w:r>
                </w:p>
              </w:tc>
              <w:tc>
                <w:tcPr>
                  <w:tcW w:w="1457" w:type="dxa"/>
                  <w:tcBorders>
                    <w:top w:val="nil"/>
                    <w:left w:val="nil"/>
                    <w:bottom w:val="single" w:sz="4" w:space="0" w:color="auto"/>
                    <w:right w:val="single" w:sz="4" w:space="0" w:color="auto"/>
                  </w:tcBorders>
                  <w:shd w:val="clear" w:color="000000" w:fill="D6DCE4"/>
                  <w:noWrap/>
                  <w:vAlign w:val="bottom"/>
                  <w:hideMark/>
                </w:tcPr>
                <w:p w14:paraId="35F2EA93"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51%</w:t>
                  </w:r>
                </w:p>
              </w:tc>
            </w:tr>
          </w:tbl>
          <w:p w14:paraId="6908DCB5" w14:textId="77777777" w:rsidR="00F54B77" w:rsidRPr="00732D68" w:rsidRDefault="00F54B77" w:rsidP="00732D68">
            <w:pPr>
              <w:autoSpaceDE/>
              <w:autoSpaceDN/>
              <w:adjustRightInd/>
              <w:spacing w:after="0"/>
              <w:rPr>
                <w:rFonts w:cs="Arial"/>
                <w:b/>
                <w:color w:val="auto"/>
              </w:rPr>
            </w:pPr>
          </w:p>
          <w:p w14:paraId="1407F7A7" w14:textId="77777777" w:rsidR="00F54B77" w:rsidRPr="00732D68" w:rsidRDefault="00F54B77" w:rsidP="00732D68">
            <w:pPr>
              <w:autoSpaceDE/>
              <w:autoSpaceDN/>
              <w:adjustRightInd/>
              <w:spacing w:after="0"/>
              <w:rPr>
                <w:rFonts w:cs="Arial"/>
                <w:b/>
                <w:color w:val="auto"/>
              </w:rPr>
            </w:pPr>
            <w:r w:rsidRPr="00732D68">
              <w:rPr>
                <w:rFonts w:cs="Arial"/>
                <w:b/>
                <w:color w:val="auto"/>
              </w:rPr>
              <w:t>Ethnicity</w:t>
            </w:r>
          </w:p>
          <w:p w14:paraId="10B48ABA" w14:textId="77777777" w:rsidR="00F54B77" w:rsidRPr="00732D68" w:rsidRDefault="00F54B77" w:rsidP="00732D68">
            <w:pPr>
              <w:autoSpaceDE/>
              <w:autoSpaceDN/>
              <w:adjustRightInd/>
              <w:spacing w:after="0"/>
              <w:rPr>
                <w:rFonts w:cs="Arial"/>
                <w:b/>
                <w:color w:val="auto"/>
              </w:rPr>
            </w:pPr>
          </w:p>
          <w:p w14:paraId="793AB8DD" w14:textId="77777777" w:rsidR="00F54B77" w:rsidRPr="00732D68" w:rsidRDefault="00F54B77" w:rsidP="00732D68">
            <w:pPr>
              <w:autoSpaceDE/>
              <w:autoSpaceDN/>
              <w:adjustRightInd/>
              <w:spacing w:after="0"/>
              <w:rPr>
                <w:rFonts w:cs="Arial"/>
                <w:color w:val="auto"/>
              </w:rPr>
            </w:pPr>
            <w:r w:rsidRPr="00732D68">
              <w:rPr>
                <w:rFonts w:cs="Arial"/>
                <w:color w:val="auto"/>
              </w:rPr>
              <w:t xml:space="preserve">During 2015/16 15% of all parents and carers who registered to receive a service from a children's centre were from BME communities. Of those registered 44% attended their local centre. This varied across districts with 57% of all registered BME parents/carers in Rossendale attending a local centre whilst only 32% of registered BME parents/carers in Fylde attended a centre. </w:t>
            </w:r>
          </w:p>
          <w:p w14:paraId="5CD2F86F" w14:textId="77777777" w:rsidR="00F54B77" w:rsidRDefault="00F54B77" w:rsidP="00732D68">
            <w:pPr>
              <w:autoSpaceDE/>
              <w:autoSpaceDN/>
              <w:adjustRightInd/>
              <w:spacing w:after="0"/>
              <w:rPr>
                <w:rFonts w:cs="Arial"/>
                <w:color w:val="auto"/>
              </w:rPr>
            </w:pPr>
          </w:p>
          <w:p w14:paraId="63F8B562" w14:textId="77777777" w:rsidR="00732D68" w:rsidRDefault="00732D68" w:rsidP="00732D68">
            <w:pPr>
              <w:autoSpaceDE/>
              <w:autoSpaceDN/>
              <w:adjustRightInd/>
              <w:spacing w:after="0"/>
              <w:rPr>
                <w:rFonts w:cs="Arial"/>
                <w:color w:val="auto"/>
              </w:rPr>
            </w:pPr>
          </w:p>
          <w:p w14:paraId="57536D35" w14:textId="77777777" w:rsidR="00732D68" w:rsidRDefault="00732D68" w:rsidP="00732D68">
            <w:pPr>
              <w:autoSpaceDE/>
              <w:autoSpaceDN/>
              <w:adjustRightInd/>
              <w:spacing w:after="0"/>
              <w:rPr>
                <w:rFonts w:cs="Arial"/>
                <w:color w:val="auto"/>
              </w:rPr>
            </w:pPr>
          </w:p>
          <w:p w14:paraId="369166B7" w14:textId="77777777" w:rsidR="00732D68" w:rsidRDefault="00732D68" w:rsidP="00732D68">
            <w:pPr>
              <w:autoSpaceDE/>
              <w:autoSpaceDN/>
              <w:adjustRightInd/>
              <w:spacing w:after="0"/>
              <w:rPr>
                <w:rFonts w:cs="Arial"/>
                <w:color w:val="auto"/>
              </w:rPr>
            </w:pPr>
          </w:p>
          <w:p w14:paraId="031E59DE" w14:textId="77777777" w:rsidR="00732D68" w:rsidRDefault="00732D68" w:rsidP="00732D68">
            <w:pPr>
              <w:autoSpaceDE/>
              <w:autoSpaceDN/>
              <w:adjustRightInd/>
              <w:spacing w:after="0"/>
              <w:rPr>
                <w:rFonts w:cs="Arial"/>
                <w:color w:val="auto"/>
              </w:rPr>
            </w:pPr>
          </w:p>
          <w:p w14:paraId="3E6A55E4" w14:textId="77777777" w:rsidR="00732D68" w:rsidRPr="00732D68" w:rsidRDefault="00732D68" w:rsidP="00732D68">
            <w:pPr>
              <w:autoSpaceDE/>
              <w:autoSpaceDN/>
              <w:adjustRightInd/>
              <w:spacing w:after="0"/>
              <w:rPr>
                <w:rFonts w:cs="Arial"/>
                <w:color w:val="auto"/>
              </w:rPr>
            </w:pPr>
          </w:p>
          <w:tbl>
            <w:tblPr>
              <w:tblW w:w="9209" w:type="dxa"/>
              <w:tblLook w:val="04A0" w:firstRow="1" w:lastRow="0" w:firstColumn="1" w:lastColumn="0" w:noHBand="0" w:noVBand="1"/>
            </w:tblPr>
            <w:tblGrid>
              <w:gridCol w:w="1847"/>
              <w:gridCol w:w="1260"/>
              <w:gridCol w:w="1622"/>
              <w:gridCol w:w="1488"/>
              <w:gridCol w:w="1353"/>
              <w:gridCol w:w="1220"/>
            </w:tblGrid>
            <w:tr w:rsidR="00F54B77" w:rsidRPr="00732D68" w14:paraId="2DEC4540" w14:textId="77777777" w:rsidTr="00CE094E">
              <w:trPr>
                <w:trHeight w:val="945"/>
              </w:trPr>
              <w:tc>
                <w:tcPr>
                  <w:tcW w:w="1938"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2491A7CC"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lastRenderedPageBreak/>
                    <w:t>District</w:t>
                  </w:r>
                </w:p>
              </w:tc>
              <w:tc>
                <w:tcPr>
                  <w:tcW w:w="1318" w:type="dxa"/>
                  <w:tcBorders>
                    <w:top w:val="single" w:sz="4" w:space="0" w:color="auto"/>
                    <w:left w:val="nil"/>
                    <w:bottom w:val="single" w:sz="4" w:space="0" w:color="auto"/>
                    <w:right w:val="single" w:sz="4" w:space="0" w:color="auto"/>
                  </w:tcBorders>
                  <w:shd w:val="clear" w:color="000000" w:fill="D6DCE4"/>
                  <w:vAlign w:val="center"/>
                  <w:hideMark/>
                </w:tcPr>
                <w:p w14:paraId="02DEFF0D"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Total Parents/ Carers</w:t>
                  </w:r>
                </w:p>
              </w:tc>
              <w:tc>
                <w:tcPr>
                  <w:tcW w:w="1701" w:type="dxa"/>
                  <w:tcBorders>
                    <w:top w:val="single" w:sz="4" w:space="0" w:color="auto"/>
                    <w:left w:val="nil"/>
                    <w:bottom w:val="single" w:sz="4" w:space="0" w:color="auto"/>
                    <w:right w:val="single" w:sz="4" w:space="0" w:color="auto"/>
                  </w:tcBorders>
                  <w:shd w:val="clear" w:color="DDEBF7" w:fill="D6DCE4"/>
                  <w:vAlign w:val="center"/>
                  <w:hideMark/>
                </w:tcPr>
                <w:p w14:paraId="3FEB4334" w14:textId="77777777" w:rsidR="00F54B77" w:rsidRPr="00732D68" w:rsidRDefault="00F54B77" w:rsidP="00732D68">
                  <w:pPr>
                    <w:autoSpaceDE/>
                    <w:autoSpaceDN/>
                    <w:adjustRightInd/>
                    <w:spacing w:after="0"/>
                    <w:rPr>
                      <w:rFonts w:eastAsia="Times New Roman" w:cs="Arial"/>
                      <w:b/>
                      <w:bCs/>
                      <w:lang w:eastAsia="en-GB"/>
                    </w:rPr>
                  </w:pPr>
                  <w:r w:rsidRPr="00732D68">
                    <w:rPr>
                      <w:rFonts w:eastAsia="Times New Roman" w:cs="Arial"/>
                      <w:b/>
                      <w:bCs/>
                      <w:lang w:eastAsia="en-GB"/>
                    </w:rPr>
                    <w:t>BME Carers</w:t>
                  </w:r>
                </w:p>
              </w:tc>
              <w:tc>
                <w:tcPr>
                  <w:tcW w:w="1559" w:type="dxa"/>
                  <w:tcBorders>
                    <w:top w:val="single" w:sz="4" w:space="0" w:color="auto"/>
                    <w:left w:val="nil"/>
                    <w:bottom w:val="single" w:sz="4" w:space="0" w:color="auto"/>
                    <w:right w:val="single" w:sz="4" w:space="0" w:color="auto"/>
                  </w:tcBorders>
                  <w:shd w:val="clear" w:color="DDEBF7" w:fill="D6DCE4"/>
                  <w:vAlign w:val="center"/>
                  <w:hideMark/>
                </w:tcPr>
                <w:p w14:paraId="3F7E058C" w14:textId="77777777" w:rsidR="00F54B77" w:rsidRPr="00732D68" w:rsidRDefault="00F54B77" w:rsidP="00732D68">
                  <w:pPr>
                    <w:autoSpaceDE/>
                    <w:autoSpaceDN/>
                    <w:adjustRightInd/>
                    <w:spacing w:after="0"/>
                    <w:rPr>
                      <w:rFonts w:eastAsia="Times New Roman" w:cs="Arial"/>
                      <w:b/>
                      <w:bCs/>
                      <w:lang w:eastAsia="en-GB"/>
                    </w:rPr>
                  </w:pPr>
                  <w:r w:rsidRPr="00732D68">
                    <w:rPr>
                      <w:rFonts w:eastAsia="Times New Roman" w:cs="Arial"/>
                      <w:b/>
                      <w:bCs/>
                      <w:lang w:eastAsia="en-GB"/>
                    </w:rPr>
                    <w:t>% Registered</w:t>
                  </w:r>
                </w:p>
              </w:tc>
              <w:tc>
                <w:tcPr>
                  <w:tcW w:w="1417" w:type="dxa"/>
                  <w:tcBorders>
                    <w:top w:val="single" w:sz="4" w:space="0" w:color="auto"/>
                    <w:left w:val="nil"/>
                    <w:bottom w:val="single" w:sz="4" w:space="0" w:color="auto"/>
                    <w:right w:val="single" w:sz="4" w:space="0" w:color="auto"/>
                  </w:tcBorders>
                  <w:shd w:val="clear" w:color="000000" w:fill="D6DCE4"/>
                  <w:vAlign w:val="center"/>
                  <w:hideMark/>
                </w:tcPr>
                <w:p w14:paraId="60A7ACAA"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Number Attended</w:t>
                  </w:r>
                </w:p>
              </w:tc>
              <w:tc>
                <w:tcPr>
                  <w:tcW w:w="1276" w:type="dxa"/>
                  <w:tcBorders>
                    <w:top w:val="single" w:sz="4" w:space="0" w:color="auto"/>
                    <w:left w:val="nil"/>
                    <w:bottom w:val="single" w:sz="4" w:space="0" w:color="auto"/>
                    <w:right w:val="single" w:sz="4" w:space="0" w:color="auto"/>
                  </w:tcBorders>
                  <w:shd w:val="clear" w:color="000000" w:fill="D6DCE4"/>
                  <w:vAlign w:val="center"/>
                  <w:hideMark/>
                </w:tcPr>
                <w:p w14:paraId="1B97E9AD"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 xml:space="preserve">Of those BME - % Attended </w:t>
                  </w:r>
                </w:p>
              </w:tc>
            </w:tr>
            <w:tr w:rsidR="00F54B77" w:rsidRPr="00732D68" w14:paraId="3126CD4B"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5C2972F4"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Burnley</w:t>
                  </w:r>
                </w:p>
              </w:tc>
              <w:tc>
                <w:tcPr>
                  <w:tcW w:w="1318" w:type="dxa"/>
                  <w:tcBorders>
                    <w:top w:val="nil"/>
                    <w:left w:val="nil"/>
                    <w:bottom w:val="single" w:sz="4" w:space="0" w:color="auto"/>
                    <w:right w:val="single" w:sz="4" w:space="0" w:color="auto"/>
                  </w:tcBorders>
                  <w:shd w:val="clear" w:color="auto" w:fill="auto"/>
                  <w:noWrap/>
                  <w:vAlign w:val="bottom"/>
                  <w:hideMark/>
                </w:tcPr>
                <w:p w14:paraId="3D2BD827"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8542</w:t>
                  </w:r>
                </w:p>
              </w:tc>
              <w:tc>
                <w:tcPr>
                  <w:tcW w:w="1701" w:type="dxa"/>
                  <w:tcBorders>
                    <w:top w:val="nil"/>
                    <w:left w:val="nil"/>
                    <w:bottom w:val="single" w:sz="4" w:space="0" w:color="auto"/>
                    <w:right w:val="single" w:sz="4" w:space="0" w:color="auto"/>
                  </w:tcBorders>
                  <w:shd w:val="clear" w:color="auto" w:fill="auto"/>
                  <w:noWrap/>
                  <w:vAlign w:val="bottom"/>
                  <w:hideMark/>
                </w:tcPr>
                <w:p w14:paraId="56101E04"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1669</w:t>
                  </w:r>
                </w:p>
              </w:tc>
              <w:tc>
                <w:tcPr>
                  <w:tcW w:w="1559" w:type="dxa"/>
                  <w:tcBorders>
                    <w:top w:val="nil"/>
                    <w:left w:val="nil"/>
                    <w:bottom w:val="single" w:sz="4" w:space="0" w:color="auto"/>
                    <w:right w:val="single" w:sz="4" w:space="0" w:color="auto"/>
                  </w:tcBorders>
                  <w:shd w:val="clear" w:color="auto" w:fill="auto"/>
                  <w:noWrap/>
                  <w:vAlign w:val="bottom"/>
                  <w:hideMark/>
                </w:tcPr>
                <w:p w14:paraId="435C7517"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20%</w:t>
                  </w:r>
                </w:p>
              </w:tc>
              <w:tc>
                <w:tcPr>
                  <w:tcW w:w="1417" w:type="dxa"/>
                  <w:tcBorders>
                    <w:top w:val="nil"/>
                    <w:left w:val="nil"/>
                    <w:bottom w:val="single" w:sz="4" w:space="0" w:color="auto"/>
                    <w:right w:val="single" w:sz="4" w:space="0" w:color="auto"/>
                  </w:tcBorders>
                  <w:shd w:val="clear" w:color="auto" w:fill="auto"/>
                  <w:noWrap/>
                  <w:vAlign w:val="bottom"/>
                  <w:hideMark/>
                </w:tcPr>
                <w:p w14:paraId="4D04D3F0"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902</w:t>
                  </w:r>
                </w:p>
              </w:tc>
              <w:tc>
                <w:tcPr>
                  <w:tcW w:w="1276" w:type="dxa"/>
                  <w:tcBorders>
                    <w:top w:val="nil"/>
                    <w:left w:val="nil"/>
                    <w:bottom w:val="single" w:sz="4" w:space="0" w:color="auto"/>
                    <w:right w:val="single" w:sz="4" w:space="0" w:color="auto"/>
                  </w:tcBorders>
                  <w:shd w:val="clear" w:color="auto" w:fill="auto"/>
                  <w:noWrap/>
                  <w:vAlign w:val="bottom"/>
                  <w:hideMark/>
                </w:tcPr>
                <w:p w14:paraId="4D437D32"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54%</w:t>
                  </w:r>
                </w:p>
              </w:tc>
            </w:tr>
            <w:tr w:rsidR="00F54B77" w:rsidRPr="00732D68" w14:paraId="173818E1"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389E7FD4"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Chorley</w:t>
                  </w:r>
                </w:p>
              </w:tc>
              <w:tc>
                <w:tcPr>
                  <w:tcW w:w="1318" w:type="dxa"/>
                  <w:tcBorders>
                    <w:top w:val="nil"/>
                    <w:left w:val="nil"/>
                    <w:bottom w:val="single" w:sz="4" w:space="0" w:color="auto"/>
                    <w:right w:val="single" w:sz="4" w:space="0" w:color="auto"/>
                  </w:tcBorders>
                  <w:shd w:val="clear" w:color="auto" w:fill="auto"/>
                  <w:noWrap/>
                  <w:vAlign w:val="bottom"/>
                  <w:hideMark/>
                </w:tcPr>
                <w:p w14:paraId="339AA9BB"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10182</w:t>
                  </w:r>
                </w:p>
              </w:tc>
              <w:tc>
                <w:tcPr>
                  <w:tcW w:w="1701" w:type="dxa"/>
                  <w:tcBorders>
                    <w:top w:val="nil"/>
                    <w:left w:val="nil"/>
                    <w:bottom w:val="single" w:sz="4" w:space="0" w:color="auto"/>
                    <w:right w:val="single" w:sz="4" w:space="0" w:color="auto"/>
                  </w:tcBorders>
                  <w:shd w:val="clear" w:color="auto" w:fill="auto"/>
                  <w:noWrap/>
                  <w:vAlign w:val="bottom"/>
                  <w:hideMark/>
                </w:tcPr>
                <w:p w14:paraId="4F6E29DF"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796</w:t>
                  </w:r>
                </w:p>
              </w:tc>
              <w:tc>
                <w:tcPr>
                  <w:tcW w:w="1559" w:type="dxa"/>
                  <w:tcBorders>
                    <w:top w:val="nil"/>
                    <w:left w:val="nil"/>
                    <w:bottom w:val="single" w:sz="4" w:space="0" w:color="auto"/>
                    <w:right w:val="single" w:sz="4" w:space="0" w:color="auto"/>
                  </w:tcBorders>
                  <w:shd w:val="clear" w:color="auto" w:fill="auto"/>
                  <w:noWrap/>
                  <w:vAlign w:val="bottom"/>
                  <w:hideMark/>
                </w:tcPr>
                <w:p w14:paraId="50494007"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8%</w:t>
                  </w:r>
                </w:p>
              </w:tc>
              <w:tc>
                <w:tcPr>
                  <w:tcW w:w="1417" w:type="dxa"/>
                  <w:tcBorders>
                    <w:top w:val="nil"/>
                    <w:left w:val="nil"/>
                    <w:bottom w:val="single" w:sz="4" w:space="0" w:color="auto"/>
                    <w:right w:val="single" w:sz="4" w:space="0" w:color="auto"/>
                  </w:tcBorders>
                  <w:shd w:val="clear" w:color="auto" w:fill="auto"/>
                  <w:noWrap/>
                  <w:vAlign w:val="bottom"/>
                  <w:hideMark/>
                </w:tcPr>
                <w:p w14:paraId="252A3B97"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384</w:t>
                  </w:r>
                </w:p>
              </w:tc>
              <w:tc>
                <w:tcPr>
                  <w:tcW w:w="1276" w:type="dxa"/>
                  <w:tcBorders>
                    <w:top w:val="nil"/>
                    <w:left w:val="nil"/>
                    <w:bottom w:val="single" w:sz="4" w:space="0" w:color="auto"/>
                    <w:right w:val="single" w:sz="4" w:space="0" w:color="auto"/>
                  </w:tcBorders>
                  <w:shd w:val="clear" w:color="auto" w:fill="auto"/>
                  <w:noWrap/>
                  <w:vAlign w:val="bottom"/>
                  <w:hideMark/>
                </w:tcPr>
                <w:p w14:paraId="603CCAAC"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48%</w:t>
                  </w:r>
                </w:p>
              </w:tc>
            </w:tr>
            <w:tr w:rsidR="00F54B77" w:rsidRPr="00732D68" w14:paraId="437A9D45"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5E1F34E5"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Fylde</w:t>
                  </w:r>
                </w:p>
              </w:tc>
              <w:tc>
                <w:tcPr>
                  <w:tcW w:w="1318" w:type="dxa"/>
                  <w:tcBorders>
                    <w:top w:val="nil"/>
                    <w:left w:val="nil"/>
                    <w:bottom w:val="single" w:sz="4" w:space="0" w:color="auto"/>
                    <w:right w:val="single" w:sz="4" w:space="0" w:color="auto"/>
                  </w:tcBorders>
                  <w:shd w:val="clear" w:color="auto" w:fill="auto"/>
                  <w:noWrap/>
                  <w:vAlign w:val="bottom"/>
                  <w:hideMark/>
                </w:tcPr>
                <w:p w14:paraId="6E3D2821"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4878</w:t>
                  </w:r>
                </w:p>
              </w:tc>
              <w:tc>
                <w:tcPr>
                  <w:tcW w:w="1701" w:type="dxa"/>
                  <w:tcBorders>
                    <w:top w:val="nil"/>
                    <w:left w:val="nil"/>
                    <w:bottom w:val="single" w:sz="4" w:space="0" w:color="auto"/>
                    <w:right w:val="single" w:sz="4" w:space="0" w:color="auto"/>
                  </w:tcBorders>
                  <w:shd w:val="clear" w:color="auto" w:fill="auto"/>
                  <w:noWrap/>
                  <w:vAlign w:val="bottom"/>
                  <w:hideMark/>
                </w:tcPr>
                <w:p w14:paraId="3B396C41"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386</w:t>
                  </w:r>
                </w:p>
              </w:tc>
              <w:tc>
                <w:tcPr>
                  <w:tcW w:w="1559" w:type="dxa"/>
                  <w:tcBorders>
                    <w:top w:val="nil"/>
                    <w:left w:val="nil"/>
                    <w:bottom w:val="single" w:sz="4" w:space="0" w:color="auto"/>
                    <w:right w:val="single" w:sz="4" w:space="0" w:color="auto"/>
                  </w:tcBorders>
                  <w:shd w:val="clear" w:color="auto" w:fill="auto"/>
                  <w:noWrap/>
                  <w:vAlign w:val="bottom"/>
                  <w:hideMark/>
                </w:tcPr>
                <w:p w14:paraId="24FAD39B"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8%</w:t>
                  </w:r>
                </w:p>
              </w:tc>
              <w:tc>
                <w:tcPr>
                  <w:tcW w:w="1417" w:type="dxa"/>
                  <w:tcBorders>
                    <w:top w:val="nil"/>
                    <w:left w:val="nil"/>
                    <w:bottom w:val="single" w:sz="4" w:space="0" w:color="auto"/>
                    <w:right w:val="single" w:sz="4" w:space="0" w:color="auto"/>
                  </w:tcBorders>
                  <w:shd w:val="clear" w:color="auto" w:fill="auto"/>
                  <w:noWrap/>
                  <w:vAlign w:val="bottom"/>
                  <w:hideMark/>
                </w:tcPr>
                <w:p w14:paraId="45949A8E"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125</w:t>
                  </w:r>
                </w:p>
              </w:tc>
              <w:tc>
                <w:tcPr>
                  <w:tcW w:w="1276" w:type="dxa"/>
                  <w:tcBorders>
                    <w:top w:val="nil"/>
                    <w:left w:val="nil"/>
                    <w:bottom w:val="single" w:sz="4" w:space="0" w:color="auto"/>
                    <w:right w:val="single" w:sz="4" w:space="0" w:color="auto"/>
                  </w:tcBorders>
                  <w:shd w:val="clear" w:color="auto" w:fill="auto"/>
                  <w:noWrap/>
                  <w:vAlign w:val="bottom"/>
                  <w:hideMark/>
                </w:tcPr>
                <w:p w14:paraId="70FA0ABB"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32%</w:t>
                  </w:r>
                </w:p>
              </w:tc>
            </w:tr>
            <w:tr w:rsidR="00F54B77" w:rsidRPr="00732D68" w14:paraId="5BAB53BC"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51F04B4A"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Hyndburn</w:t>
                  </w:r>
                </w:p>
              </w:tc>
              <w:tc>
                <w:tcPr>
                  <w:tcW w:w="1318" w:type="dxa"/>
                  <w:tcBorders>
                    <w:top w:val="nil"/>
                    <w:left w:val="nil"/>
                    <w:bottom w:val="single" w:sz="4" w:space="0" w:color="auto"/>
                    <w:right w:val="single" w:sz="4" w:space="0" w:color="auto"/>
                  </w:tcBorders>
                  <w:shd w:val="clear" w:color="auto" w:fill="auto"/>
                  <w:noWrap/>
                  <w:vAlign w:val="bottom"/>
                  <w:hideMark/>
                </w:tcPr>
                <w:p w14:paraId="0A852CF4"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10374</w:t>
                  </w:r>
                </w:p>
              </w:tc>
              <w:tc>
                <w:tcPr>
                  <w:tcW w:w="1701" w:type="dxa"/>
                  <w:tcBorders>
                    <w:top w:val="nil"/>
                    <w:left w:val="nil"/>
                    <w:bottom w:val="single" w:sz="4" w:space="0" w:color="auto"/>
                    <w:right w:val="single" w:sz="4" w:space="0" w:color="auto"/>
                  </w:tcBorders>
                  <w:shd w:val="clear" w:color="auto" w:fill="auto"/>
                  <w:noWrap/>
                  <w:vAlign w:val="bottom"/>
                  <w:hideMark/>
                </w:tcPr>
                <w:p w14:paraId="321A42AA"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1749</w:t>
                  </w:r>
                </w:p>
              </w:tc>
              <w:tc>
                <w:tcPr>
                  <w:tcW w:w="1559" w:type="dxa"/>
                  <w:tcBorders>
                    <w:top w:val="nil"/>
                    <w:left w:val="nil"/>
                    <w:bottom w:val="single" w:sz="4" w:space="0" w:color="auto"/>
                    <w:right w:val="single" w:sz="4" w:space="0" w:color="auto"/>
                  </w:tcBorders>
                  <w:shd w:val="clear" w:color="auto" w:fill="auto"/>
                  <w:noWrap/>
                  <w:vAlign w:val="bottom"/>
                  <w:hideMark/>
                </w:tcPr>
                <w:p w14:paraId="347C4C2D"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17%</w:t>
                  </w:r>
                </w:p>
              </w:tc>
              <w:tc>
                <w:tcPr>
                  <w:tcW w:w="1417" w:type="dxa"/>
                  <w:tcBorders>
                    <w:top w:val="nil"/>
                    <w:left w:val="nil"/>
                    <w:bottom w:val="single" w:sz="4" w:space="0" w:color="auto"/>
                    <w:right w:val="single" w:sz="4" w:space="0" w:color="auto"/>
                  </w:tcBorders>
                  <w:shd w:val="clear" w:color="auto" w:fill="auto"/>
                  <w:noWrap/>
                  <w:vAlign w:val="bottom"/>
                  <w:hideMark/>
                </w:tcPr>
                <w:p w14:paraId="1F831AB7"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806</w:t>
                  </w:r>
                </w:p>
              </w:tc>
              <w:tc>
                <w:tcPr>
                  <w:tcW w:w="1276" w:type="dxa"/>
                  <w:tcBorders>
                    <w:top w:val="nil"/>
                    <w:left w:val="nil"/>
                    <w:bottom w:val="single" w:sz="4" w:space="0" w:color="auto"/>
                    <w:right w:val="single" w:sz="4" w:space="0" w:color="auto"/>
                  </w:tcBorders>
                  <w:shd w:val="clear" w:color="auto" w:fill="auto"/>
                  <w:noWrap/>
                  <w:vAlign w:val="bottom"/>
                  <w:hideMark/>
                </w:tcPr>
                <w:p w14:paraId="03A49316"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46%</w:t>
                  </w:r>
                </w:p>
              </w:tc>
            </w:tr>
            <w:tr w:rsidR="00F54B77" w:rsidRPr="00732D68" w14:paraId="70E85EE0"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56B83B99"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Lancaster</w:t>
                  </w:r>
                </w:p>
              </w:tc>
              <w:tc>
                <w:tcPr>
                  <w:tcW w:w="1318" w:type="dxa"/>
                  <w:tcBorders>
                    <w:top w:val="nil"/>
                    <w:left w:val="nil"/>
                    <w:bottom w:val="single" w:sz="4" w:space="0" w:color="auto"/>
                    <w:right w:val="single" w:sz="4" w:space="0" w:color="auto"/>
                  </w:tcBorders>
                  <w:shd w:val="clear" w:color="auto" w:fill="auto"/>
                  <w:noWrap/>
                  <w:vAlign w:val="bottom"/>
                  <w:hideMark/>
                </w:tcPr>
                <w:p w14:paraId="74D3306D"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12999</w:t>
                  </w:r>
                </w:p>
              </w:tc>
              <w:tc>
                <w:tcPr>
                  <w:tcW w:w="1701" w:type="dxa"/>
                  <w:tcBorders>
                    <w:top w:val="nil"/>
                    <w:left w:val="nil"/>
                    <w:bottom w:val="single" w:sz="4" w:space="0" w:color="auto"/>
                    <w:right w:val="single" w:sz="4" w:space="0" w:color="auto"/>
                  </w:tcBorders>
                  <w:shd w:val="clear" w:color="auto" w:fill="auto"/>
                  <w:noWrap/>
                  <w:vAlign w:val="bottom"/>
                  <w:hideMark/>
                </w:tcPr>
                <w:p w14:paraId="64F5A940"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1304</w:t>
                  </w:r>
                </w:p>
              </w:tc>
              <w:tc>
                <w:tcPr>
                  <w:tcW w:w="1559" w:type="dxa"/>
                  <w:tcBorders>
                    <w:top w:val="nil"/>
                    <w:left w:val="nil"/>
                    <w:bottom w:val="single" w:sz="4" w:space="0" w:color="auto"/>
                    <w:right w:val="single" w:sz="4" w:space="0" w:color="auto"/>
                  </w:tcBorders>
                  <w:shd w:val="clear" w:color="auto" w:fill="auto"/>
                  <w:noWrap/>
                  <w:vAlign w:val="bottom"/>
                  <w:hideMark/>
                </w:tcPr>
                <w:p w14:paraId="3F6AEC91"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10%</w:t>
                  </w:r>
                </w:p>
              </w:tc>
              <w:tc>
                <w:tcPr>
                  <w:tcW w:w="1417" w:type="dxa"/>
                  <w:tcBorders>
                    <w:top w:val="nil"/>
                    <w:left w:val="nil"/>
                    <w:bottom w:val="single" w:sz="4" w:space="0" w:color="auto"/>
                    <w:right w:val="single" w:sz="4" w:space="0" w:color="auto"/>
                  </w:tcBorders>
                  <w:shd w:val="clear" w:color="auto" w:fill="auto"/>
                  <w:noWrap/>
                  <w:vAlign w:val="bottom"/>
                  <w:hideMark/>
                </w:tcPr>
                <w:p w14:paraId="04025B3C"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512</w:t>
                  </w:r>
                </w:p>
              </w:tc>
              <w:tc>
                <w:tcPr>
                  <w:tcW w:w="1276" w:type="dxa"/>
                  <w:tcBorders>
                    <w:top w:val="nil"/>
                    <w:left w:val="nil"/>
                    <w:bottom w:val="single" w:sz="4" w:space="0" w:color="auto"/>
                    <w:right w:val="single" w:sz="4" w:space="0" w:color="auto"/>
                  </w:tcBorders>
                  <w:shd w:val="clear" w:color="auto" w:fill="auto"/>
                  <w:noWrap/>
                  <w:vAlign w:val="bottom"/>
                  <w:hideMark/>
                </w:tcPr>
                <w:p w14:paraId="6972B721"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39%</w:t>
                  </w:r>
                </w:p>
              </w:tc>
            </w:tr>
            <w:tr w:rsidR="00F54B77" w:rsidRPr="00732D68" w14:paraId="7E2DE9E8"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1D8CBB2D"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Pendle</w:t>
                  </w:r>
                </w:p>
              </w:tc>
              <w:tc>
                <w:tcPr>
                  <w:tcW w:w="1318" w:type="dxa"/>
                  <w:tcBorders>
                    <w:top w:val="nil"/>
                    <w:left w:val="nil"/>
                    <w:bottom w:val="single" w:sz="4" w:space="0" w:color="auto"/>
                    <w:right w:val="single" w:sz="4" w:space="0" w:color="auto"/>
                  </w:tcBorders>
                  <w:shd w:val="clear" w:color="auto" w:fill="auto"/>
                  <w:noWrap/>
                  <w:vAlign w:val="bottom"/>
                  <w:hideMark/>
                </w:tcPr>
                <w:p w14:paraId="3AF5744E"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8742</w:t>
                  </w:r>
                </w:p>
              </w:tc>
              <w:tc>
                <w:tcPr>
                  <w:tcW w:w="1701" w:type="dxa"/>
                  <w:tcBorders>
                    <w:top w:val="nil"/>
                    <w:left w:val="nil"/>
                    <w:bottom w:val="single" w:sz="4" w:space="0" w:color="auto"/>
                    <w:right w:val="single" w:sz="4" w:space="0" w:color="auto"/>
                  </w:tcBorders>
                  <w:shd w:val="clear" w:color="auto" w:fill="auto"/>
                  <w:noWrap/>
                  <w:vAlign w:val="bottom"/>
                  <w:hideMark/>
                </w:tcPr>
                <w:p w14:paraId="757BAEB2"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3077</w:t>
                  </w:r>
                </w:p>
              </w:tc>
              <w:tc>
                <w:tcPr>
                  <w:tcW w:w="1559" w:type="dxa"/>
                  <w:tcBorders>
                    <w:top w:val="nil"/>
                    <w:left w:val="nil"/>
                    <w:bottom w:val="single" w:sz="4" w:space="0" w:color="auto"/>
                    <w:right w:val="single" w:sz="4" w:space="0" w:color="auto"/>
                  </w:tcBorders>
                  <w:shd w:val="clear" w:color="auto" w:fill="auto"/>
                  <w:noWrap/>
                  <w:vAlign w:val="bottom"/>
                  <w:hideMark/>
                </w:tcPr>
                <w:p w14:paraId="24E9E51E"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35%</w:t>
                  </w:r>
                </w:p>
              </w:tc>
              <w:tc>
                <w:tcPr>
                  <w:tcW w:w="1417" w:type="dxa"/>
                  <w:tcBorders>
                    <w:top w:val="nil"/>
                    <w:left w:val="nil"/>
                    <w:bottom w:val="single" w:sz="4" w:space="0" w:color="auto"/>
                    <w:right w:val="single" w:sz="4" w:space="0" w:color="auto"/>
                  </w:tcBorders>
                  <w:shd w:val="clear" w:color="auto" w:fill="auto"/>
                  <w:noWrap/>
                  <w:vAlign w:val="bottom"/>
                  <w:hideMark/>
                </w:tcPr>
                <w:p w14:paraId="3C076C84"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1637</w:t>
                  </w:r>
                </w:p>
              </w:tc>
              <w:tc>
                <w:tcPr>
                  <w:tcW w:w="1276" w:type="dxa"/>
                  <w:tcBorders>
                    <w:top w:val="nil"/>
                    <w:left w:val="nil"/>
                    <w:bottom w:val="single" w:sz="4" w:space="0" w:color="auto"/>
                    <w:right w:val="single" w:sz="4" w:space="0" w:color="auto"/>
                  </w:tcBorders>
                  <w:shd w:val="clear" w:color="auto" w:fill="auto"/>
                  <w:noWrap/>
                  <w:vAlign w:val="bottom"/>
                  <w:hideMark/>
                </w:tcPr>
                <w:p w14:paraId="03DADBC6"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53%</w:t>
                  </w:r>
                </w:p>
              </w:tc>
            </w:tr>
            <w:tr w:rsidR="00F54B77" w:rsidRPr="00732D68" w14:paraId="3566D25D"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42736536"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Preston</w:t>
                  </w:r>
                </w:p>
              </w:tc>
              <w:tc>
                <w:tcPr>
                  <w:tcW w:w="1318" w:type="dxa"/>
                  <w:tcBorders>
                    <w:top w:val="nil"/>
                    <w:left w:val="nil"/>
                    <w:bottom w:val="single" w:sz="4" w:space="0" w:color="auto"/>
                    <w:right w:val="single" w:sz="4" w:space="0" w:color="auto"/>
                  </w:tcBorders>
                  <w:shd w:val="clear" w:color="auto" w:fill="auto"/>
                  <w:noWrap/>
                  <w:vAlign w:val="bottom"/>
                  <w:hideMark/>
                </w:tcPr>
                <w:p w14:paraId="5FFEB33D"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13133</w:t>
                  </w:r>
                </w:p>
              </w:tc>
              <w:tc>
                <w:tcPr>
                  <w:tcW w:w="1701" w:type="dxa"/>
                  <w:tcBorders>
                    <w:top w:val="nil"/>
                    <w:left w:val="nil"/>
                    <w:bottom w:val="single" w:sz="4" w:space="0" w:color="auto"/>
                    <w:right w:val="single" w:sz="4" w:space="0" w:color="auto"/>
                  </w:tcBorders>
                  <w:shd w:val="clear" w:color="auto" w:fill="auto"/>
                  <w:noWrap/>
                  <w:vAlign w:val="bottom"/>
                  <w:hideMark/>
                </w:tcPr>
                <w:p w14:paraId="492F1735"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4549</w:t>
                  </w:r>
                </w:p>
              </w:tc>
              <w:tc>
                <w:tcPr>
                  <w:tcW w:w="1559" w:type="dxa"/>
                  <w:tcBorders>
                    <w:top w:val="nil"/>
                    <w:left w:val="nil"/>
                    <w:bottom w:val="single" w:sz="4" w:space="0" w:color="auto"/>
                    <w:right w:val="single" w:sz="4" w:space="0" w:color="auto"/>
                  </w:tcBorders>
                  <w:shd w:val="clear" w:color="auto" w:fill="auto"/>
                  <w:noWrap/>
                  <w:vAlign w:val="bottom"/>
                  <w:hideMark/>
                </w:tcPr>
                <w:p w14:paraId="2E9A233F"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35%</w:t>
                  </w:r>
                </w:p>
              </w:tc>
              <w:tc>
                <w:tcPr>
                  <w:tcW w:w="1417" w:type="dxa"/>
                  <w:tcBorders>
                    <w:top w:val="nil"/>
                    <w:left w:val="nil"/>
                    <w:bottom w:val="single" w:sz="4" w:space="0" w:color="auto"/>
                    <w:right w:val="single" w:sz="4" w:space="0" w:color="auto"/>
                  </w:tcBorders>
                  <w:shd w:val="clear" w:color="auto" w:fill="auto"/>
                  <w:noWrap/>
                  <w:vAlign w:val="bottom"/>
                  <w:hideMark/>
                </w:tcPr>
                <w:p w14:paraId="6A46FD4D"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1686</w:t>
                  </w:r>
                </w:p>
              </w:tc>
              <w:tc>
                <w:tcPr>
                  <w:tcW w:w="1276" w:type="dxa"/>
                  <w:tcBorders>
                    <w:top w:val="nil"/>
                    <w:left w:val="nil"/>
                    <w:bottom w:val="single" w:sz="4" w:space="0" w:color="auto"/>
                    <w:right w:val="single" w:sz="4" w:space="0" w:color="auto"/>
                  </w:tcBorders>
                  <w:shd w:val="clear" w:color="auto" w:fill="auto"/>
                  <w:noWrap/>
                  <w:vAlign w:val="bottom"/>
                  <w:hideMark/>
                </w:tcPr>
                <w:p w14:paraId="407075DF"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37%</w:t>
                  </w:r>
                </w:p>
              </w:tc>
            </w:tr>
            <w:tr w:rsidR="00F54B77" w:rsidRPr="00732D68" w14:paraId="43F88C64"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44A11845"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Ribble Valley</w:t>
                  </w:r>
                </w:p>
              </w:tc>
              <w:tc>
                <w:tcPr>
                  <w:tcW w:w="1318" w:type="dxa"/>
                  <w:tcBorders>
                    <w:top w:val="nil"/>
                    <w:left w:val="nil"/>
                    <w:bottom w:val="single" w:sz="4" w:space="0" w:color="auto"/>
                    <w:right w:val="single" w:sz="4" w:space="0" w:color="auto"/>
                  </w:tcBorders>
                  <w:shd w:val="clear" w:color="auto" w:fill="auto"/>
                  <w:noWrap/>
                  <w:vAlign w:val="bottom"/>
                  <w:hideMark/>
                </w:tcPr>
                <w:p w14:paraId="732CEAC7"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3196</w:t>
                  </w:r>
                </w:p>
              </w:tc>
              <w:tc>
                <w:tcPr>
                  <w:tcW w:w="1701" w:type="dxa"/>
                  <w:tcBorders>
                    <w:top w:val="nil"/>
                    <w:left w:val="nil"/>
                    <w:bottom w:val="single" w:sz="4" w:space="0" w:color="auto"/>
                    <w:right w:val="single" w:sz="4" w:space="0" w:color="auto"/>
                  </w:tcBorders>
                  <w:shd w:val="clear" w:color="auto" w:fill="auto"/>
                  <w:noWrap/>
                  <w:vAlign w:val="bottom"/>
                  <w:hideMark/>
                </w:tcPr>
                <w:p w14:paraId="1D37BAB9"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166</w:t>
                  </w:r>
                </w:p>
              </w:tc>
              <w:tc>
                <w:tcPr>
                  <w:tcW w:w="1559" w:type="dxa"/>
                  <w:tcBorders>
                    <w:top w:val="nil"/>
                    <w:left w:val="nil"/>
                    <w:bottom w:val="single" w:sz="4" w:space="0" w:color="auto"/>
                    <w:right w:val="single" w:sz="4" w:space="0" w:color="auto"/>
                  </w:tcBorders>
                  <w:shd w:val="clear" w:color="auto" w:fill="auto"/>
                  <w:noWrap/>
                  <w:vAlign w:val="bottom"/>
                  <w:hideMark/>
                </w:tcPr>
                <w:p w14:paraId="7E030A5E"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w:t>
                  </w:r>
                </w:p>
              </w:tc>
              <w:tc>
                <w:tcPr>
                  <w:tcW w:w="1417" w:type="dxa"/>
                  <w:tcBorders>
                    <w:top w:val="nil"/>
                    <w:left w:val="nil"/>
                    <w:bottom w:val="single" w:sz="4" w:space="0" w:color="auto"/>
                    <w:right w:val="single" w:sz="4" w:space="0" w:color="auto"/>
                  </w:tcBorders>
                  <w:shd w:val="clear" w:color="auto" w:fill="auto"/>
                  <w:noWrap/>
                  <w:vAlign w:val="bottom"/>
                  <w:hideMark/>
                </w:tcPr>
                <w:p w14:paraId="55B1BD12"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92</w:t>
                  </w:r>
                </w:p>
              </w:tc>
              <w:tc>
                <w:tcPr>
                  <w:tcW w:w="1276" w:type="dxa"/>
                  <w:tcBorders>
                    <w:top w:val="nil"/>
                    <w:left w:val="nil"/>
                    <w:bottom w:val="single" w:sz="4" w:space="0" w:color="auto"/>
                    <w:right w:val="single" w:sz="4" w:space="0" w:color="auto"/>
                  </w:tcBorders>
                  <w:shd w:val="clear" w:color="auto" w:fill="auto"/>
                  <w:noWrap/>
                  <w:vAlign w:val="bottom"/>
                  <w:hideMark/>
                </w:tcPr>
                <w:p w14:paraId="1EAF3E5F"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55%</w:t>
                  </w:r>
                </w:p>
              </w:tc>
            </w:tr>
            <w:tr w:rsidR="00F54B77" w:rsidRPr="00732D68" w14:paraId="4889E62B"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312EB5EA"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Rossendale</w:t>
                  </w:r>
                </w:p>
              </w:tc>
              <w:tc>
                <w:tcPr>
                  <w:tcW w:w="1318" w:type="dxa"/>
                  <w:tcBorders>
                    <w:top w:val="nil"/>
                    <w:left w:val="nil"/>
                    <w:bottom w:val="single" w:sz="4" w:space="0" w:color="auto"/>
                    <w:right w:val="single" w:sz="4" w:space="0" w:color="auto"/>
                  </w:tcBorders>
                  <w:shd w:val="clear" w:color="auto" w:fill="auto"/>
                  <w:noWrap/>
                  <w:vAlign w:val="bottom"/>
                  <w:hideMark/>
                </w:tcPr>
                <w:p w14:paraId="6805A6D3"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5254</w:t>
                  </w:r>
                </w:p>
              </w:tc>
              <w:tc>
                <w:tcPr>
                  <w:tcW w:w="1701" w:type="dxa"/>
                  <w:tcBorders>
                    <w:top w:val="nil"/>
                    <w:left w:val="nil"/>
                    <w:bottom w:val="single" w:sz="4" w:space="0" w:color="auto"/>
                    <w:right w:val="single" w:sz="4" w:space="0" w:color="auto"/>
                  </w:tcBorders>
                  <w:shd w:val="clear" w:color="auto" w:fill="auto"/>
                  <w:noWrap/>
                  <w:vAlign w:val="bottom"/>
                  <w:hideMark/>
                </w:tcPr>
                <w:p w14:paraId="3BDDDE2B"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618</w:t>
                  </w:r>
                </w:p>
              </w:tc>
              <w:tc>
                <w:tcPr>
                  <w:tcW w:w="1559" w:type="dxa"/>
                  <w:tcBorders>
                    <w:top w:val="nil"/>
                    <w:left w:val="nil"/>
                    <w:bottom w:val="single" w:sz="4" w:space="0" w:color="auto"/>
                    <w:right w:val="single" w:sz="4" w:space="0" w:color="auto"/>
                  </w:tcBorders>
                  <w:shd w:val="clear" w:color="auto" w:fill="auto"/>
                  <w:noWrap/>
                  <w:vAlign w:val="bottom"/>
                  <w:hideMark/>
                </w:tcPr>
                <w:p w14:paraId="49A0F894"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12%</w:t>
                  </w:r>
                </w:p>
              </w:tc>
              <w:tc>
                <w:tcPr>
                  <w:tcW w:w="1417" w:type="dxa"/>
                  <w:tcBorders>
                    <w:top w:val="nil"/>
                    <w:left w:val="nil"/>
                    <w:bottom w:val="single" w:sz="4" w:space="0" w:color="auto"/>
                    <w:right w:val="single" w:sz="4" w:space="0" w:color="auto"/>
                  </w:tcBorders>
                  <w:shd w:val="clear" w:color="auto" w:fill="auto"/>
                  <w:noWrap/>
                  <w:vAlign w:val="bottom"/>
                  <w:hideMark/>
                </w:tcPr>
                <w:p w14:paraId="3F6D2141"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355</w:t>
                  </w:r>
                </w:p>
              </w:tc>
              <w:tc>
                <w:tcPr>
                  <w:tcW w:w="1276" w:type="dxa"/>
                  <w:tcBorders>
                    <w:top w:val="nil"/>
                    <w:left w:val="nil"/>
                    <w:bottom w:val="single" w:sz="4" w:space="0" w:color="auto"/>
                    <w:right w:val="single" w:sz="4" w:space="0" w:color="auto"/>
                  </w:tcBorders>
                  <w:shd w:val="clear" w:color="auto" w:fill="auto"/>
                  <w:noWrap/>
                  <w:vAlign w:val="bottom"/>
                  <w:hideMark/>
                </w:tcPr>
                <w:p w14:paraId="58A18C22"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57%</w:t>
                  </w:r>
                </w:p>
              </w:tc>
            </w:tr>
            <w:tr w:rsidR="00F54B77" w:rsidRPr="00732D68" w14:paraId="1F983531"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6D4FD616"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South Ribble</w:t>
                  </w:r>
                </w:p>
              </w:tc>
              <w:tc>
                <w:tcPr>
                  <w:tcW w:w="1318" w:type="dxa"/>
                  <w:tcBorders>
                    <w:top w:val="nil"/>
                    <w:left w:val="nil"/>
                    <w:bottom w:val="single" w:sz="4" w:space="0" w:color="auto"/>
                    <w:right w:val="single" w:sz="4" w:space="0" w:color="auto"/>
                  </w:tcBorders>
                  <w:shd w:val="clear" w:color="auto" w:fill="auto"/>
                  <w:noWrap/>
                  <w:vAlign w:val="bottom"/>
                  <w:hideMark/>
                </w:tcPr>
                <w:p w14:paraId="2AD4FB5C"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8424</w:t>
                  </w:r>
                </w:p>
              </w:tc>
              <w:tc>
                <w:tcPr>
                  <w:tcW w:w="1701" w:type="dxa"/>
                  <w:tcBorders>
                    <w:top w:val="nil"/>
                    <w:left w:val="nil"/>
                    <w:bottom w:val="single" w:sz="4" w:space="0" w:color="auto"/>
                    <w:right w:val="single" w:sz="4" w:space="0" w:color="auto"/>
                  </w:tcBorders>
                  <w:shd w:val="clear" w:color="auto" w:fill="auto"/>
                  <w:noWrap/>
                  <w:vAlign w:val="bottom"/>
                  <w:hideMark/>
                </w:tcPr>
                <w:p w14:paraId="47BBCB84"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397</w:t>
                  </w:r>
                </w:p>
              </w:tc>
              <w:tc>
                <w:tcPr>
                  <w:tcW w:w="1559" w:type="dxa"/>
                  <w:tcBorders>
                    <w:top w:val="nil"/>
                    <w:left w:val="nil"/>
                    <w:bottom w:val="single" w:sz="4" w:space="0" w:color="auto"/>
                    <w:right w:val="single" w:sz="4" w:space="0" w:color="auto"/>
                  </w:tcBorders>
                  <w:shd w:val="clear" w:color="auto" w:fill="auto"/>
                  <w:noWrap/>
                  <w:vAlign w:val="bottom"/>
                  <w:hideMark/>
                </w:tcPr>
                <w:p w14:paraId="0A7B71A8"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w:t>
                  </w:r>
                </w:p>
              </w:tc>
              <w:tc>
                <w:tcPr>
                  <w:tcW w:w="1417" w:type="dxa"/>
                  <w:tcBorders>
                    <w:top w:val="nil"/>
                    <w:left w:val="nil"/>
                    <w:bottom w:val="single" w:sz="4" w:space="0" w:color="auto"/>
                    <w:right w:val="single" w:sz="4" w:space="0" w:color="auto"/>
                  </w:tcBorders>
                  <w:shd w:val="clear" w:color="auto" w:fill="auto"/>
                  <w:noWrap/>
                  <w:vAlign w:val="bottom"/>
                  <w:hideMark/>
                </w:tcPr>
                <w:p w14:paraId="3CC3E052"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118</w:t>
                  </w:r>
                </w:p>
              </w:tc>
              <w:tc>
                <w:tcPr>
                  <w:tcW w:w="1276" w:type="dxa"/>
                  <w:tcBorders>
                    <w:top w:val="nil"/>
                    <w:left w:val="nil"/>
                    <w:bottom w:val="single" w:sz="4" w:space="0" w:color="auto"/>
                    <w:right w:val="single" w:sz="4" w:space="0" w:color="auto"/>
                  </w:tcBorders>
                  <w:shd w:val="clear" w:color="auto" w:fill="auto"/>
                  <w:noWrap/>
                  <w:vAlign w:val="bottom"/>
                  <w:hideMark/>
                </w:tcPr>
                <w:p w14:paraId="41817CA9"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30%</w:t>
                  </w:r>
                </w:p>
              </w:tc>
            </w:tr>
            <w:tr w:rsidR="00F54B77" w:rsidRPr="00732D68" w14:paraId="4FC7E97B"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2D3D4B74"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Unknown</w:t>
                  </w:r>
                </w:p>
              </w:tc>
              <w:tc>
                <w:tcPr>
                  <w:tcW w:w="1318" w:type="dxa"/>
                  <w:tcBorders>
                    <w:top w:val="nil"/>
                    <w:left w:val="nil"/>
                    <w:bottom w:val="single" w:sz="4" w:space="0" w:color="auto"/>
                    <w:right w:val="single" w:sz="4" w:space="0" w:color="auto"/>
                  </w:tcBorders>
                  <w:shd w:val="clear" w:color="auto" w:fill="auto"/>
                  <w:noWrap/>
                  <w:vAlign w:val="bottom"/>
                  <w:hideMark/>
                </w:tcPr>
                <w:p w14:paraId="238472E4"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2946</w:t>
                  </w:r>
                </w:p>
              </w:tc>
              <w:tc>
                <w:tcPr>
                  <w:tcW w:w="1701" w:type="dxa"/>
                  <w:tcBorders>
                    <w:top w:val="nil"/>
                    <w:left w:val="nil"/>
                    <w:bottom w:val="single" w:sz="4" w:space="0" w:color="auto"/>
                    <w:right w:val="single" w:sz="4" w:space="0" w:color="auto"/>
                  </w:tcBorders>
                  <w:shd w:val="clear" w:color="auto" w:fill="auto"/>
                  <w:noWrap/>
                  <w:vAlign w:val="bottom"/>
                  <w:hideMark/>
                </w:tcPr>
                <w:p w14:paraId="2B384ED3"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247</w:t>
                  </w:r>
                </w:p>
              </w:tc>
              <w:tc>
                <w:tcPr>
                  <w:tcW w:w="1559" w:type="dxa"/>
                  <w:tcBorders>
                    <w:top w:val="nil"/>
                    <w:left w:val="nil"/>
                    <w:bottom w:val="single" w:sz="4" w:space="0" w:color="auto"/>
                    <w:right w:val="single" w:sz="4" w:space="0" w:color="auto"/>
                  </w:tcBorders>
                  <w:shd w:val="clear" w:color="auto" w:fill="auto"/>
                  <w:noWrap/>
                  <w:vAlign w:val="bottom"/>
                  <w:hideMark/>
                </w:tcPr>
                <w:p w14:paraId="2A34BEC2"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8%</w:t>
                  </w:r>
                </w:p>
              </w:tc>
              <w:tc>
                <w:tcPr>
                  <w:tcW w:w="1417" w:type="dxa"/>
                  <w:tcBorders>
                    <w:top w:val="nil"/>
                    <w:left w:val="nil"/>
                    <w:bottom w:val="single" w:sz="4" w:space="0" w:color="auto"/>
                    <w:right w:val="single" w:sz="4" w:space="0" w:color="auto"/>
                  </w:tcBorders>
                  <w:shd w:val="clear" w:color="auto" w:fill="auto"/>
                  <w:noWrap/>
                  <w:vAlign w:val="bottom"/>
                  <w:hideMark/>
                </w:tcPr>
                <w:p w14:paraId="4486E49B"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70</w:t>
                  </w:r>
                </w:p>
              </w:tc>
              <w:tc>
                <w:tcPr>
                  <w:tcW w:w="1276" w:type="dxa"/>
                  <w:tcBorders>
                    <w:top w:val="nil"/>
                    <w:left w:val="nil"/>
                    <w:bottom w:val="single" w:sz="4" w:space="0" w:color="auto"/>
                    <w:right w:val="single" w:sz="4" w:space="0" w:color="auto"/>
                  </w:tcBorders>
                  <w:shd w:val="clear" w:color="auto" w:fill="auto"/>
                  <w:noWrap/>
                  <w:vAlign w:val="bottom"/>
                  <w:hideMark/>
                </w:tcPr>
                <w:p w14:paraId="05FCD6C5"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28%</w:t>
                  </w:r>
                </w:p>
              </w:tc>
            </w:tr>
            <w:tr w:rsidR="00F54B77" w:rsidRPr="00732D68" w14:paraId="2D8E46E1"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4354EA13"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West Lancashire</w:t>
                  </w:r>
                </w:p>
              </w:tc>
              <w:tc>
                <w:tcPr>
                  <w:tcW w:w="1318" w:type="dxa"/>
                  <w:tcBorders>
                    <w:top w:val="nil"/>
                    <w:left w:val="nil"/>
                    <w:bottom w:val="single" w:sz="4" w:space="0" w:color="auto"/>
                    <w:right w:val="single" w:sz="4" w:space="0" w:color="auto"/>
                  </w:tcBorders>
                  <w:shd w:val="clear" w:color="auto" w:fill="auto"/>
                  <w:noWrap/>
                  <w:vAlign w:val="bottom"/>
                  <w:hideMark/>
                </w:tcPr>
                <w:p w14:paraId="2BA4C54D"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7777</w:t>
                  </w:r>
                </w:p>
              </w:tc>
              <w:tc>
                <w:tcPr>
                  <w:tcW w:w="1701" w:type="dxa"/>
                  <w:tcBorders>
                    <w:top w:val="nil"/>
                    <w:left w:val="nil"/>
                    <w:bottom w:val="single" w:sz="4" w:space="0" w:color="auto"/>
                    <w:right w:val="single" w:sz="4" w:space="0" w:color="auto"/>
                  </w:tcBorders>
                  <w:shd w:val="clear" w:color="auto" w:fill="auto"/>
                  <w:noWrap/>
                  <w:vAlign w:val="bottom"/>
                  <w:hideMark/>
                </w:tcPr>
                <w:p w14:paraId="6B31F21D"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682</w:t>
                  </w:r>
                </w:p>
              </w:tc>
              <w:tc>
                <w:tcPr>
                  <w:tcW w:w="1559" w:type="dxa"/>
                  <w:tcBorders>
                    <w:top w:val="nil"/>
                    <w:left w:val="nil"/>
                    <w:bottom w:val="single" w:sz="4" w:space="0" w:color="auto"/>
                    <w:right w:val="single" w:sz="4" w:space="0" w:color="auto"/>
                  </w:tcBorders>
                  <w:shd w:val="clear" w:color="auto" w:fill="auto"/>
                  <w:noWrap/>
                  <w:vAlign w:val="bottom"/>
                  <w:hideMark/>
                </w:tcPr>
                <w:p w14:paraId="762225E3"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9%</w:t>
                  </w:r>
                </w:p>
              </w:tc>
              <w:tc>
                <w:tcPr>
                  <w:tcW w:w="1417" w:type="dxa"/>
                  <w:tcBorders>
                    <w:top w:val="nil"/>
                    <w:left w:val="nil"/>
                    <w:bottom w:val="single" w:sz="4" w:space="0" w:color="auto"/>
                    <w:right w:val="single" w:sz="4" w:space="0" w:color="auto"/>
                  </w:tcBorders>
                  <w:shd w:val="clear" w:color="auto" w:fill="auto"/>
                  <w:noWrap/>
                  <w:vAlign w:val="bottom"/>
                  <w:hideMark/>
                </w:tcPr>
                <w:p w14:paraId="17147046"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269</w:t>
                  </w:r>
                </w:p>
              </w:tc>
              <w:tc>
                <w:tcPr>
                  <w:tcW w:w="1276" w:type="dxa"/>
                  <w:tcBorders>
                    <w:top w:val="nil"/>
                    <w:left w:val="nil"/>
                    <w:bottom w:val="single" w:sz="4" w:space="0" w:color="auto"/>
                    <w:right w:val="single" w:sz="4" w:space="0" w:color="auto"/>
                  </w:tcBorders>
                  <w:shd w:val="clear" w:color="auto" w:fill="auto"/>
                  <w:noWrap/>
                  <w:vAlign w:val="bottom"/>
                  <w:hideMark/>
                </w:tcPr>
                <w:p w14:paraId="0623FC2F"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39%</w:t>
                  </w:r>
                </w:p>
              </w:tc>
            </w:tr>
            <w:tr w:rsidR="00F54B77" w:rsidRPr="00732D68" w14:paraId="006A04F2"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4641FB3B"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Wyre</w:t>
                  </w:r>
                </w:p>
              </w:tc>
              <w:tc>
                <w:tcPr>
                  <w:tcW w:w="1318" w:type="dxa"/>
                  <w:tcBorders>
                    <w:top w:val="nil"/>
                    <w:left w:val="nil"/>
                    <w:bottom w:val="single" w:sz="4" w:space="0" w:color="auto"/>
                    <w:right w:val="single" w:sz="4" w:space="0" w:color="auto"/>
                  </w:tcBorders>
                  <w:shd w:val="clear" w:color="auto" w:fill="auto"/>
                  <w:noWrap/>
                  <w:vAlign w:val="bottom"/>
                  <w:hideMark/>
                </w:tcPr>
                <w:p w14:paraId="6C4FE9F0"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6323</w:t>
                  </w:r>
                </w:p>
              </w:tc>
              <w:tc>
                <w:tcPr>
                  <w:tcW w:w="1701" w:type="dxa"/>
                  <w:tcBorders>
                    <w:top w:val="nil"/>
                    <w:left w:val="nil"/>
                    <w:bottom w:val="single" w:sz="4" w:space="0" w:color="auto"/>
                    <w:right w:val="single" w:sz="4" w:space="0" w:color="auto"/>
                  </w:tcBorders>
                  <w:shd w:val="clear" w:color="auto" w:fill="auto"/>
                  <w:noWrap/>
                  <w:vAlign w:val="bottom"/>
                  <w:hideMark/>
                </w:tcPr>
                <w:p w14:paraId="50CE7E6B"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289</w:t>
                  </w:r>
                </w:p>
              </w:tc>
              <w:tc>
                <w:tcPr>
                  <w:tcW w:w="1559" w:type="dxa"/>
                  <w:tcBorders>
                    <w:top w:val="nil"/>
                    <w:left w:val="nil"/>
                    <w:bottom w:val="single" w:sz="4" w:space="0" w:color="auto"/>
                    <w:right w:val="single" w:sz="4" w:space="0" w:color="auto"/>
                  </w:tcBorders>
                  <w:shd w:val="clear" w:color="auto" w:fill="auto"/>
                  <w:noWrap/>
                  <w:vAlign w:val="bottom"/>
                  <w:hideMark/>
                </w:tcPr>
                <w:p w14:paraId="1CD4ADCF"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w:t>
                  </w:r>
                </w:p>
              </w:tc>
              <w:tc>
                <w:tcPr>
                  <w:tcW w:w="1417" w:type="dxa"/>
                  <w:tcBorders>
                    <w:top w:val="nil"/>
                    <w:left w:val="nil"/>
                    <w:bottom w:val="single" w:sz="4" w:space="0" w:color="auto"/>
                    <w:right w:val="single" w:sz="4" w:space="0" w:color="auto"/>
                  </w:tcBorders>
                  <w:shd w:val="clear" w:color="auto" w:fill="auto"/>
                  <w:noWrap/>
                  <w:vAlign w:val="bottom"/>
                  <w:hideMark/>
                </w:tcPr>
                <w:p w14:paraId="261C96FF"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101</w:t>
                  </w:r>
                </w:p>
              </w:tc>
              <w:tc>
                <w:tcPr>
                  <w:tcW w:w="1276" w:type="dxa"/>
                  <w:tcBorders>
                    <w:top w:val="nil"/>
                    <w:left w:val="nil"/>
                    <w:bottom w:val="single" w:sz="4" w:space="0" w:color="auto"/>
                    <w:right w:val="single" w:sz="4" w:space="0" w:color="auto"/>
                  </w:tcBorders>
                  <w:shd w:val="clear" w:color="auto" w:fill="auto"/>
                  <w:noWrap/>
                  <w:vAlign w:val="bottom"/>
                  <w:hideMark/>
                </w:tcPr>
                <w:p w14:paraId="31D98257"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35%</w:t>
                  </w:r>
                </w:p>
              </w:tc>
            </w:tr>
            <w:tr w:rsidR="00F54B77" w:rsidRPr="00732D68" w14:paraId="34566AC0" w14:textId="77777777" w:rsidTr="00CE094E">
              <w:trPr>
                <w:trHeight w:val="315"/>
              </w:trPr>
              <w:tc>
                <w:tcPr>
                  <w:tcW w:w="1938" w:type="dxa"/>
                  <w:tcBorders>
                    <w:top w:val="nil"/>
                    <w:left w:val="single" w:sz="4" w:space="0" w:color="auto"/>
                    <w:bottom w:val="single" w:sz="4" w:space="0" w:color="auto"/>
                    <w:right w:val="single" w:sz="4" w:space="0" w:color="auto"/>
                  </w:tcBorders>
                  <w:shd w:val="clear" w:color="000000" w:fill="D6DCE4"/>
                  <w:noWrap/>
                  <w:vAlign w:val="bottom"/>
                  <w:hideMark/>
                </w:tcPr>
                <w:p w14:paraId="7E4C7A5F"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Grand Total</w:t>
                  </w:r>
                </w:p>
              </w:tc>
              <w:tc>
                <w:tcPr>
                  <w:tcW w:w="1318" w:type="dxa"/>
                  <w:tcBorders>
                    <w:top w:val="nil"/>
                    <w:left w:val="nil"/>
                    <w:bottom w:val="single" w:sz="4" w:space="0" w:color="auto"/>
                    <w:right w:val="single" w:sz="4" w:space="0" w:color="auto"/>
                  </w:tcBorders>
                  <w:shd w:val="clear" w:color="000000" w:fill="D6DCE4"/>
                  <w:noWrap/>
                  <w:vAlign w:val="bottom"/>
                  <w:hideMark/>
                </w:tcPr>
                <w:p w14:paraId="56FF9323"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102770</w:t>
                  </w:r>
                </w:p>
              </w:tc>
              <w:tc>
                <w:tcPr>
                  <w:tcW w:w="1701" w:type="dxa"/>
                  <w:tcBorders>
                    <w:top w:val="nil"/>
                    <w:left w:val="nil"/>
                    <w:bottom w:val="single" w:sz="4" w:space="0" w:color="auto"/>
                    <w:right w:val="single" w:sz="4" w:space="0" w:color="auto"/>
                  </w:tcBorders>
                  <w:shd w:val="clear" w:color="000000" w:fill="D6DCE4"/>
                  <w:noWrap/>
                  <w:vAlign w:val="bottom"/>
                  <w:hideMark/>
                </w:tcPr>
                <w:p w14:paraId="25BC7AE9"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15929</w:t>
                  </w:r>
                </w:p>
              </w:tc>
              <w:tc>
                <w:tcPr>
                  <w:tcW w:w="1559" w:type="dxa"/>
                  <w:tcBorders>
                    <w:top w:val="nil"/>
                    <w:left w:val="nil"/>
                    <w:bottom w:val="single" w:sz="4" w:space="0" w:color="auto"/>
                    <w:right w:val="single" w:sz="4" w:space="0" w:color="auto"/>
                  </w:tcBorders>
                  <w:shd w:val="clear" w:color="000000" w:fill="D6DCE4"/>
                  <w:noWrap/>
                  <w:vAlign w:val="bottom"/>
                  <w:hideMark/>
                </w:tcPr>
                <w:p w14:paraId="4AC40447"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15%</w:t>
                  </w:r>
                </w:p>
              </w:tc>
              <w:tc>
                <w:tcPr>
                  <w:tcW w:w="1417" w:type="dxa"/>
                  <w:tcBorders>
                    <w:top w:val="nil"/>
                    <w:left w:val="nil"/>
                    <w:bottom w:val="single" w:sz="4" w:space="0" w:color="auto"/>
                    <w:right w:val="single" w:sz="4" w:space="0" w:color="auto"/>
                  </w:tcBorders>
                  <w:shd w:val="clear" w:color="000000" w:fill="D6DCE4"/>
                  <w:noWrap/>
                  <w:vAlign w:val="bottom"/>
                  <w:hideMark/>
                </w:tcPr>
                <w:p w14:paraId="5CE4E425"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7057</w:t>
                  </w:r>
                </w:p>
              </w:tc>
              <w:tc>
                <w:tcPr>
                  <w:tcW w:w="1276" w:type="dxa"/>
                  <w:tcBorders>
                    <w:top w:val="nil"/>
                    <w:left w:val="nil"/>
                    <w:bottom w:val="single" w:sz="4" w:space="0" w:color="auto"/>
                    <w:right w:val="single" w:sz="4" w:space="0" w:color="auto"/>
                  </w:tcBorders>
                  <w:shd w:val="clear" w:color="000000" w:fill="D6DCE4"/>
                  <w:noWrap/>
                  <w:vAlign w:val="bottom"/>
                  <w:hideMark/>
                </w:tcPr>
                <w:p w14:paraId="54113CCD"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44%</w:t>
                  </w:r>
                </w:p>
              </w:tc>
            </w:tr>
          </w:tbl>
          <w:p w14:paraId="209E538A" w14:textId="77777777" w:rsidR="00F54B77" w:rsidRPr="00732D68" w:rsidRDefault="00F54B77" w:rsidP="00732D68">
            <w:pPr>
              <w:autoSpaceDE/>
              <w:autoSpaceDN/>
              <w:adjustRightInd/>
              <w:spacing w:after="0"/>
              <w:rPr>
                <w:rFonts w:cs="Arial"/>
                <w:b/>
                <w:color w:val="auto"/>
              </w:rPr>
            </w:pPr>
          </w:p>
          <w:p w14:paraId="74F794E5" w14:textId="77777777" w:rsidR="00F54B77" w:rsidRPr="00732D68" w:rsidRDefault="00F54B77" w:rsidP="00732D68">
            <w:pPr>
              <w:autoSpaceDE/>
              <w:autoSpaceDN/>
              <w:adjustRightInd/>
              <w:spacing w:after="0"/>
              <w:rPr>
                <w:rFonts w:cs="Arial"/>
                <w:b/>
                <w:color w:val="auto"/>
              </w:rPr>
            </w:pPr>
            <w:r w:rsidRPr="00732D68">
              <w:rPr>
                <w:rFonts w:cs="Arial"/>
                <w:b/>
                <w:color w:val="auto"/>
              </w:rPr>
              <w:t>Disability</w:t>
            </w:r>
          </w:p>
          <w:p w14:paraId="59180522" w14:textId="77777777" w:rsidR="00F54B77" w:rsidRPr="00732D68" w:rsidRDefault="00F54B77" w:rsidP="00732D68">
            <w:pPr>
              <w:autoSpaceDE/>
              <w:autoSpaceDN/>
              <w:adjustRightInd/>
              <w:spacing w:after="0"/>
              <w:rPr>
                <w:rFonts w:cs="Arial"/>
                <w:b/>
                <w:color w:val="auto"/>
              </w:rPr>
            </w:pPr>
          </w:p>
          <w:p w14:paraId="0989D195" w14:textId="77777777" w:rsidR="00F54B77" w:rsidRPr="00732D68" w:rsidRDefault="00F54B77" w:rsidP="00732D68">
            <w:pPr>
              <w:autoSpaceDE/>
              <w:autoSpaceDN/>
              <w:adjustRightInd/>
              <w:spacing w:after="0"/>
              <w:rPr>
                <w:rFonts w:cs="Arial"/>
                <w:color w:val="auto"/>
              </w:rPr>
            </w:pPr>
            <w:r w:rsidRPr="00732D68">
              <w:rPr>
                <w:rFonts w:cs="Arial"/>
                <w:color w:val="auto"/>
              </w:rPr>
              <w:t>Disability statistics are available for both parents/carers and children. 2% of all parents/carers who were registered with the service during 2015/16 reported a disability or learning difficulty.  Of those 48% attended a centre to receive services.</w:t>
            </w:r>
          </w:p>
          <w:p w14:paraId="4CFB7A7D" w14:textId="77777777" w:rsidR="00F54B77" w:rsidRPr="00732D68" w:rsidRDefault="00F54B77" w:rsidP="00732D68">
            <w:pPr>
              <w:autoSpaceDE/>
              <w:autoSpaceDN/>
              <w:adjustRightInd/>
              <w:spacing w:after="0"/>
              <w:rPr>
                <w:rFonts w:cs="Arial"/>
                <w:b/>
                <w:color w:val="auto"/>
              </w:rPr>
            </w:pPr>
          </w:p>
          <w:tbl>
            <w:tblPr>
              <w:tblW w:w="9209" w:type="dxa"/>
              <w:tblLook w:val="04A0" w:firstRow="1" w:lastRow="0" w:firstColumn="1" w:lastColumn="0" w:noHBand="0" w:noVBand="1"/>
            </w:tblPr>
            <w:tblGrid>
              <w:gridCol w:w="1847"/>
              <w:gridCol w:w="1393"/>
              <w:gridCol w:w="1489"/>
              <w:gridCol w:w="1488"/>
              <w:gridCol w:w="1353"/>
              <w:gridCol w:w="1220"/>
            </w:tblGrid>
            <w:tr w:rsidR="00F54B77" w:rsidRPr="00732D68" w14:paraId="5D069E1D" w14:textId="77777777" w:rsidTr="00CE094E">
              <w:trPr>
                <w:trHeight w:val="1260"/>
              </w:trPr>
              <w:tc>
                <w:tcPr>
                  <w:tcW w:w="1938"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6696E78C"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District</w:t>
                  </w:r>
                </w:p>
              </w:tc>
              <w:tc>
                <w:tcPr>
                  <w:tcW w:w="1459" w:type="dxa"/>
                  <w:tcBorders>
                    <w:top w:val="single" w:sz="4" w:space="0" w:color="auto"/>
                    <w:left w:val="nil"/>
                    <w:bottom w:val="single" w:sz="4" w:space="0" w:color="auto"/>
                    <w:right w:val="single" w:sz="4" w:space="0" w:color="auto"/>
                  </w:tcBorders>
                  <w:shd w:val="clear" w:color="000000" w:fill="D6DCE4"/>
                  <w:vAlign w:val="center"/>
                  <w:hideMark/>
                </w:tcPr>
                <w:p w14:paraId="463DD368"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Total Carers</w:t>
                  </w:r>
                </w:p>
              </w:tc>
              <w:tc>
                <w:tcPr>
                  <w:tcW w:w="1560" w:type="dxa"/>
                  <w:tcBorders>
                    <w:top w:val="single" w:sz="4" w:space="0" w:color="auto"/>
                    <w:left w:val="nil"/>
                    <w:bottom w:val="single" w:sz="4" w:space="0" w:color="auto"/>
                    <w:right w:val="single" w:sz="4" w:space="0" w:color="auto"/>
                  </w:tcBorders>
                  <w:shd w:val="clear" w:color="DDEBF7" w:fill="D6DCE4"/>
                  <w:vAlign w:val="center"/>
                  <w:hideMark/>
                </w:tcPr>
                <w:p w14:paraId="4CE405B0" w14:textId="77777777" w:rsidR="00F54B77" w:rsidRPr="00732D68" w:rsidRDefault="00F54B77" w:rsidP="00732D68">
                  <w:pPr>
                    <w:autoSpaceDE/>
                    <w:autoSpaceDN/>
                    <w:adjustRightInd/>
                    <w:spacing w:after="0"/>
                    <w:rPr>
                      <w:rFonts w:eastAsia="Times New Roman" w:cs="Arial"/>
                      <w:b/>
                      <w:bCs/>
                      <w:lang w:eastAsia="en-GB"/>
                    </w:rPr>
                  </w:pPr>
                  <w:r w:rsidRPr="00732D68">
                    <w:rPr>
                      <w:rFonts w:eastAsia="Times New Roman" w:cs="Arial"/>
                      <w:b/>
                      <w:bCs/>
                      <w:lang w:eastAsia="en-GB"/>
                    </w:rPr>
                    <w:t>Carers with SEN</w:t>
                  </w:r>
                </w:p>
              </w:tc>
              <w:tc>
                <w:tcPr>
                  <w:tcW w:w="1559" w:type="dxa"/>
                  <w:tcBorders>
                    <w:top w:val="single" w:sz="4" w:space="0" w:color="auto"/>
                    <w:left w:val="nil"/>
                    <w:bottom w:val="single" w:sz="4" w:space="0" w:color="auto"/>
                    <w:right w:val="single" w:sz="4" w:space="0" w:color="auto"/>
                  </w:tcBorders>
                  <w:shd w:val="clear" w:color="DDEBF7" w:fill="D6DCE4"/>
                  <w:vAlign w:val="center"/>
                  <w:hideMark/>
                </w:tcPr>
                <w:p w14:paraId="62BB00A9" w14:textId="77777777" w:rsidR="00F54B77" w:rsidRPr="00732D68" w:rsidRDefault="00F54B77" w:rsidP="00732D68">
                  <w:pPr>
                    <w:autoSpaceDE/>
                    <w:autoSpaceDN/>
                    <w:adjustRightInd/>
                    <w:spacing w:after="0"/>
                    <w:rPr>
                      <w:rFonts w:eastAsia="Times New Roman" w:cs="Arial"/>
                      <w:b/>
                      <w:bCs/>
                      <w:lang w:eastAsia="en-GB"/>
                    </w:rPr>
                  </w:pPr>
                  <w:r w:rsidRPr="00732D68">
                    <w:rPr>
                      <w:rFonts w:eastAsia="Times New Roman" w:cs="Arial"/>
                      <w:b/>
                      <w:bCs/>
                      <w:lang w:eastAsia="en-GB"/>
                    </w:rPr>
                    <w:t>% Registered</w:t>
                  </w:r>
                </w:p>
              </w:tc>
              <w:tc>
                <w:tcPr>
                  <w:tcW w:w="1417" w:type="dxa"/>
                  <w:tcBorders>
                    <w:top w:val="single" w:sz="4" w:space="0" w:color="auto"/>
                    <w:left w:val="nil"/>
                    <w:bottom w:val="single" w:sz="4" w:space="0" w:color="auto"/>
                    <w:right w:val="single" w:sz="4" w:space="0" w:color="auto"/>
                  </w:tcBorders>
                  <w:shd w:val="clear" w:color="000000" w:fill="D6DCE4"/>
                  <w:vAlign w:val="center"/>
                  <w:hideMark/>
                </w:tcPr>
                <w:p w14:paraId="3B15376D"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Number Attended</w:t>
                  </w:r>
                </w:p>
              </w:tc>
              <w:tc>
                <w:tcPr>
                  <w:tcW w:w="1276" w:type="dxa"/>
                  <w:tcBorders>
                    <w:top w:val="single" w:sz="4" w:space="0" w:color="auto"/>
                    <w:left w:val="nil"/>
                    <w:bottom w:val="single" w:sz="4" w:space="0" w:color="auto"/>
                    <w:right w:val="single" w:sz="4" w:space="0" w:color="auto"/>
                  </w:tcBorders>
                  <w:shd w:val="clear" w:color="000000" w:fill="D6DCE4"/>
                  <w:vAlign w:val="center"/>
                  <w:hideMark/>
                </w:tcPr>
                <w:p w14:paraId="37FC16E2"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 xml:space="preserve">Of those with SEN % Attended </w:t>
                  </w:r>
                </w:p>
              </w:tc>
            </w:tr>
            <w:tr w:rsidR="00F54B77" w:rsidRPr="00732D68" w14:paraId="61A9ABA0"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61EC9959"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Burnley</w:t>
                  </w:r>
                </w:p>
              </w:tc>
              <w:tc>
                <w:tcPr>
                  <w:tcW w:w="1459" w:type="dxa"/>
                  <w:tcBorders>
                    <w:top w:val="nil"/>
                    <w:left w:val="nil"/>
                    <w:bottom w:val="single" w:sz="4" w:space="0" w:color="auto"/>
                    <w:right w:val="single" w:sz="4" w:space="0" w:color="auto"/>
                  </w:tcBorders>
                  <w:shd w:val="clear" w:color="auto" w:fill="auto"/>
                  <w:noWrap/>
                  <w:vAlign w:val="bottom"/>
                  <w:hideMark/>
                </w:tcPr>
                <w:p w14:paraId="4CC3CADD"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8542</w:t>
                  </w:r>
                </w:p>
              </w:tc>
              <w:tc>
                <w:tcPr>
                  <w:tcW w:w="1560" w:type="dxa"/>
                  <w:tcBorders>
                    <w:top w:val="nil"/>
                    <w:left w:val="nil"/>
                    <w:bottom w:val="single" w:sz="4" w:space="0" w:color="auto"/>
                    <w:right w:val="single" w:sz="4" w:space="0" w:color="auto"/>
                  </w:tcBorders>
                  <w:shd w:val="clear" w:color="auto" w:fill="auto"/>
                  <w:noWrap/>
                  <w:vAlign w:val="bottom"/>
                  <w:hideMark/>
                </w:tcPr>
                <w:p w14:paraId="0E4A70D5"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152</w:t>
                  </w:r>
                </w:p>
              </w:tc>
              <w:tc>
                <w:tcPr>
                  <w:tcW w:w="1559" w:type="dxa"/>
                  <w:tcBorders>
                    <w:top w:val="nil"/>
                    <w:left w:val="nil"/>
                    <w:bottom w:val="single" w:sz="4" w:space="0" w:color="auto"/>
                    <w:right w:val="single" w:sz="4" w:space="0" w:color="auto"/>
                  </w:tcBorders>
                  <w:shd w:val="clear" w:color="auto" w:fill="auto"/>
                  <w:noWrap/>
                  <w:vAlign w:val="bottom"/>
                  <w:hideMark/>
                </w:tcPr>
                <w:p w14:paraId="58D7481C"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w:t>
                  </w:r>
                </w:p>
              </w:tc>
              <w:tc>
                <w:tcPr>
                  <w:tcW w:w="1417" w:type="dxa"/>
                  <w:tcBorders>
                    <w:top w:val="nil"/>
                    <w:left w:val="nil"/>
                    <w:bottom w:val="single" w:sz="4" w:space="0" w:color="auto"/>
                    <w:right w:val="single" w:sz="4" w:space="0" w:color="auto"/>
                  </w:tcBorders>
                  <w:shd w:val="clear" w:color="auto" w:fill="auto"/>
                  <w:noWrap/>
                  <w:vAlign w:val="bottom"/>
                  <w:hideMark/>
                </w:tcPr>
                <w:p w14:paraId="55F644DE"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77</w:t>
                  </w:r>
                </w:p>
              </w:tc>
              <w:tc>
                <w:tcPr>
                  <w:tcW w:w="1276" w:type="dxa"/>
                  <w:tcBorders>
                    <w:top w:val="nil"/>
                    <w:left w:val="nil"/>
                    <w:bottom w:val="single" w:sz="4" w:space="0" w:color="auto"/>
                    <w:right w:val="single" w:sz="4" w:space="0" w:color="auto"/>
                  </w:tcBorders>
                  <w:shd w:val="clear" w:color="auto" w:fill="auto"/>
                  <w:noWrap/>
                  <w:vAlign w:val="bottom"/>
                  <w:hideMark/>
                </w:tcPr>
                <w:p w14:paraId="63BCEBA9"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51%</w:t>
                  </w:r>
                </w:p>
              </w:tc>
            </w:tr>
            <w:tr w:rsidR="00F54B77" w:rsidRPr="00732D68" w14:paraId="3559F334"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452A1548"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Chorley</w:t>
                  </w:r>
                </w:p>
              </w:tc>
              <w:tc>
                <w:tcPr>
                  <w:tcW w:w="1459" w:type="dxa"/>
                  <w:tcBorders>
                    <w:top w:val="nil"/>
                    <w:left w:val="nil"/>
                    <w:bottom w:val="single" w:sz="4" w:space="0" w:color="auto"/>
                    <w:right w:val="single" w:sz="4" w:space="0" w:color="auto"/>
                  </w:tcBorders>
                  <w:shd w:val="clear" w:color="auto" w:fill="auto"/>
                  <w:noWrap/>
                  <w:vAlign w:val="bottom"/>
                  <w:hideMark/>
                </w:tcPr>
                <w:p w14:paraId="7A7F442B"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10182</w:t>
                  </w:r>
                </w:p>
              </w:tc>
              <w:tc>
                <w:tcPr>
                  <w:tcW w:w="1560" w:type="dxa"/>
                  <w:tcBorders>
                    <w:top w:val="nil"/>
                    <w:left w:val="nil"/>
                    <w:bottom w:val="single" w:sz="4" w:space="0" w:color="auto"/>
                    <w:right w:val="single" w:sz="4" w:space="0" w:color="auto"/>
                  </w:tcBorders>
                  <w:shd w:val="clear" w:color="auto" w:fill="auto"/>
                  <w:noWrap/>
                  <w:vAlign w:val="bottom"/>
                  <w:hideMark/>
                </w:tcPr>
                <w:p w14:paraId="7F671DBA"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151</w:t>
                  </w:r>
                </w:p>
              </w:tc>
              <w:tc>
                <w:tcPr>
                  <w:tcW w:w="1559" w:type="dxa"/>
                  <w:tcBorders>
                    <w:top w:val="nil"/>
                    <w:left w:val="nil"/>
                    <w:bottom w:val="single" w:sz="4" w:space="0" w:color="auto"/>
                    <w:right w:val="single" w:sz="4" w:space="0" w:color="auto"/>
                  </w:tcBorders>
                  <w:shd w:val="clear" w:color="auto" w:fill="auto"/>
                  <w:noWrap/>
                  <w:vAlign w:val="bottom"/>
                  <w:hideMark/>
                </w:tcPr>
                <w:p w14:paraId="31EC6F5E"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w:t>
                  </w:r>
                </w:p>
              </w:tc>
              <w:tc>
                <w:tcPr>
                  <w:tcW w:w="1417" w:type="dxa"/>
                  <w:tcBorders>
                    <w:top w:val="nil"/>
                    <w:left w:val="nil"/>
                    <w:bottom w:val="single" w:sz="4" w:space="0" w:color="auto"/>
                    <w:right w:val="single" w:sz="4" w:space="0" w:color="auto"/>
                  </w:tcBorders>
                  <w:shd w:val="clear" w:color="auto" w:fill="auto"/>
                  <w:noWrap/>
                  <w:vAlign w:val="bottom"/>
                  <w:hideMark/>
                </w:tcPr>
                <w:p w14:paraId="56793A4B"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73</w:t>
                  </w:r>
                </w:p>
              </w:tc>
              <w:tc>
                <w:tcPr>
                  <w:tcW w:w="1276" w:type="dxa"/>
                  <w:tcBorders>
                    <w:top w:val="nil"/>
                    <w:left w:val="nil"/>
                    <w:bottom w:val="single" w:sz="4" w:space="0" w:color="auto"/>
                    <w:right w:val="single" w:sz="4" w:space="0" w:color="auto"/>
                  </w:tcBorders>
                  <w:shd w:val="clear" w:color="auto" w:fill="auto"/>
                  <w:noWrap/>
                  <w:vAlign w:val="bottom"/>
                  <w:hideMark/>
                </w:tcPr>
                <w:p w14:paraId="03BE4496"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48%</w:t>
                  </w:r>
                </w:p>
              </w:tc>
            </w:tr>
            <w:tr w:rsidR="00F54B77" w:rsidRPr="00732D68" w14:paraId="096704F5"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56D3DB05"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Fylde</w:t>
                  </w:r>
                </w:p>
              </w:tc>
              <w:tc>
                <w:tcPr>
                  <w:tcW w:w="1459" w:type="dxa"/>
                  <w:tcBorders>
                    <w:top w:val="nil"/>
                    <w:left w:val="nil"/>
                    <w:bottom w:val="single" w:sz="4" w:space="0" w:color="auto"/>
                    <w:right w:val="single" w:sz="4" w:space="0" w:color="auto"/>
                  </w:tcBorders>
                  <w:shd w:val="clear" w:color="auto" w:fill="auto"/>
                  <w:noWrap/>
                  <w:vAlign w:val="bottom"/>
                  <w:hideMark/>
                </w:tcPr>
                <w:p w14:paraId="18863373"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4878</w:t>
                  </w:r>
                </w:p>
              </w:tc>
              <w:tc>
                <w:tcPr>
                  <w:tcW w:w="1560" w:type="dxa"/>
                  <w:tcBorders>
                    <w:top w:val="nil"/>
                    <w:left w:val="nil"/>
                    <w:bottom w:val="single" w:sz="4" w:space="0" w:color="auto"/>
                    <w:right w:val="single" w:sz="4" w:space="0" w:color="auto"/>
                  </w:tcBorders>
                  <w:shd w:val="clear" w:color="auto" w:fill="auto"/>
                  <w:noWrap/>
                  <w:vAlign w:val="bottom"/>
                  <w:hideMark/>
                </w:tcPr>
                <w:p w14:paraId="6F707414"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64</w:t>
                  </w:r>
                </w:p>
              </w:tc>
              <w:tc>
                <w:tcPr>
                  <w:tcW w:w="1559" w:type="dxa"/>
                  <w:tcBorders>
                    <w:top w:val="nil"/>
                    <w:left w:val="nil"/>
                    <w:bottom w:val="single" w:sz="4" w:space="0" w:color="auto"/>
                    <w:right w:val="single" w:sz="4" w:space="0" w:color="auto"/>
                  </w:tcBorders>
                  <w:shd w:val="clear" w:color="auto" w:fill="auto"/>
                  <w:noWrap/>
                  <w:vAlign w:val="bottom"/>
                  <w:hideMark/>
                </w:tcPr>
                <w:p w14:paraId="48221109"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w:t>
                  </w:r>
                </w:p>
              </w:tc>
              <w:tc>
                <w:tcPr>
                  <w:tcW w:w="1417" w:type="dxa"/>
                  <w:tcBorders>
                    <w:top w:val="nil"/>
                    <w:left w:val="nil"/>
                    <w:bottom w:val="single" w:sz="4" w:space="0" w:color="auto"/>
                    <w:right w:val="single" w:sz="4" w:space="0" w:color="auto"/>
                  </w:tcBorders>
                  <w:shd w:val="clear" w:color="auto" w:fill="auto"/>
                  <w:noWrap/>
                  <w:vAlign w:val="bottom"/>
                  <w:hideMark/>
                </w:tcPr>
                <w:p w14:paraId="5DF46427"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27</w:t>
                  </w:r>
                </w:p>
              </w:tc>
              <w:tc>
                <w:tcPr>
                  <w:tcW w:w="1276" w:type="dxa"/>
                  <w:tcBorders>
                    <w:top w:val="nil"/>
                    <w:left w:val="nil"/>
                    <w:bottom w:val="single" w:sz="4" w:space="0" w:color="auto"/>
                    <w:right w:val="single" w:sz="4" w:space="0" w:color="auto"/>
                  </w:tcBorders>
                  <w:shd w:val="clear" w:color="auto" w:fill="auto"/>
                  <w:noWrap/>
                  <w:vAlign w:val="bottom"/>
                  <w:hideMark/>
                </w:tcPr>
                <w:p w14:paraId="03B31CDD"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42%</w:t>
                  </w:r>
                </w:p>
              </w:tc>
            </w:tr>
            <w:tr w:rsidR="00F54B77" w:rsidRPr="00732D68" w14:paraId="2A130406"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5035E719"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Hyndburn</w:t>
                  </w:r>
                </w:p>
              </w:tc>
              <w:tc>
                <w:tcPr>
                  <w:tcW w:w="1459" w:type="dxa"/>
                  <w:tcBorders>
                    <w:top w:val="nil"/>
                    <w:left w:val="nil"/>
                    <w:bottom w:val="single" w:sz="4" w:space="0" w:color="auto"/>
                    <w:right w:val="single" w:sz="4" w:space="0" w:color="auto"/>
                  </w:tcBorders>
                  <w:shd w:val="clear" w:color="auto" w:fill="auto"/>
                  <w:noWrap/>
                  <w:vAlign w:val="bottom"/>
                  <w:hideMark/>
                </w:tcPr>
                <w:p w14:paraId="3EEF777C"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10374</w:t>
                  </w:r>
                </w:p>
              </w:tc>
              <w:tc>
                <w:tcPr>
                  <w:tcW w:w="1560" w:type="dxa"/>
                  <w:tcBorders>
                    <w:top w:val="nil"/>
                    <w:left w:val="nil"/>
                    <w:bottom w:val="single" w:sz="4" w:space="0" w:color="auto"/>
                    <w:right w:val="single" w:sz="4" w:space="0" w:color="auto"/>
                  </w:tcBorders>
                  <w:shd w:val="clear" w:color="auto" w:fill="auto"/>
                  <w:noWrap/>
                  <w:vAlign w:val="bottom"/>
                  <w:hideMark/>
                </w:tcPr>
                <w:p w14:paraId="03C79BE1"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146</w:t>
                  </w:r>
                </w:p>
              </w:tc>
              <w:tc>
                <w:tcPr>
                  <w:tcW w:w="1559" w:type="dxa"/>
                  <w:tcBorders>
                    <w:top w:val="nil"/>
                    <w:left w:val="nil"/>
                    <w:bottom w:val="single" w:sz="4" w:space="0" w:color="auto"/>
                    <w:right w:val="single" w:sz="4" w:space="0" w:color="auto"/>
                  </w:tcBorders>
                  <w:shd w:val="clear" w:color="auto" w:fill="auto"/>
                  <w:noWrap/>
                  <w:vAlign w:val="bottom"/>
                  <w:hideMark/>
                </w:tcPr>
                <w:p w14:paraId="1BB3B353"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w:t>
                  </w:r>
                </w:p>
              </w:tc>
              <w:tc>
                <w:tcPr>
                  <w:tcW w:w="1417" w:type="dxa"/>
                  <w:tcBorders>
                    <w:top w:val="nil"/>
                    <w:left w:val="nil"/>
                    <w:bottom w:val="single" w:sz="4" w:space="0" w:color="auto"/>
                    <w:right w:val="single" w:sz="4" w:space="0" w:color="auto"/>
                  </w:tcBorders>
                  <w:shd w:val="clear" w:color="auto" w:fill="auto"/>
                  <w:noWrap/>
                  <w:vAlign w:val="bottom"/>
                  <w:hideMark/>
                </w:tcPr>
                <w:p w14:paraId="57F32D8D"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64</w:t>
                  </w:r>
                </w:p>
              </w:tc>
              <w:tc>
                <w:tcPr>
                  <w:tcW w:w="1276" w:type="dxa"/>
                  <w:tcBorders>
                    <w:top w:val="nil"/>
                    <w:left w:val="nil"/>
                    <w:bottom w:val="single" w:sz="4" w:space="0" w:color="auto"/>
                    <w:right w:val="single" w:sz="4" w:space="0" w:color="auto"/>
                  </w:tcBorders>
                  <w:shd w:val="clear" w:color="auto" w:fill="auto"/>
                  <w:noWrap/>
                  <w:vAlign w:val="bottom"/>
                  <w:hideMark/>
                </w:tcPr>
                <w:p w14:paraId="27274F1E"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44%</w:t>
                  </w:r>
                </w:p>
              </w:tc>
            </w:tr>
            <w:tr w:rsidR="00F54B77" w:rsidRPr="00732D68" w14:paraId="5CC1E043"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368E10A7"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Lancaster</w:t>
                  </w:r>
                </w:p>
              </w:tc>
              <w:tc>
                <w:tcPr>
                  <w:tcW w:w="1459" w:type="dxa"/>
                  <w:tcBorders>
                    <w:top w:val="nil"/>
                    <w:left w:val="nil"/>
                    <w:bottom w:val="single" w:sz="4" w:space="0" w:color="auto"/>
                    <w:right w:val="single" w:sz="4" w:space="0" w:color="auto"/>
                  </w:tcBorders>
                  <w:shd w:val="clear" w:color="auto" w:fill="auto"/>
                  <w:noWrap/>
                  <w:vAlign w:val="bottom"/>
                  <w:hideMark/>
                </w:tcPr>
                <w:p w14:paraId="0321B289"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12999</w:t>
                  </w:r>
                </w:p>
              </w:tc>
              <w:tc>
                <w:tcPr>
                  <w:tcW w:w="1560" w:type="dxa"/>
                  <w:tcBorders>
                    <w:top w:val="nil"/>
                    <w:left w:val="nil"/>
                    <w:bottom w:val="single" w:sz="4" w:space="0" w:color="auto"/>
                    <w:right w:val="single" w:sz="4" w:space="0" w:color="auto"/>
                  </w:tcBorders>
                  <w:shd w:val="clear" w:color="auto" w:fill="auto"/>
                  <w:noWrap/>
                  <w:vAlign w:val="bottom"/>
                  <w:hideMark/>
                </w:tcPr>
                <w:p w14:paraId="3ECAD968"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286</w:t>
                  </w:r>
                </w:p>
              </w:tc>
              <w:tc>
                <w:tcPr>
                  <w:tcW w:w="1559" w:type="dxa"/>
                  <w:tcBorders>
                    <w:top w:val="nil"/>
                    <w:left w:val="nil"/>
                    <w:bottom w:val="single" w:sz="4" w:space="0" w:color="auto"/>
                    <w:right w:val="single" w:sz="4" w:space="0" w:color="auto"/>
                  </w:tcBorders>
                  <w:shd w:val="clear" w:color="auto" w:fill="auto"/>
                  <w:noWrap/>
                  <w:vAlign w:val="bottom"/>
                  <w:hideMark/>
                </w:tcPr>
                <w:p w14:paraId="07034800"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w:t>
                  </w:r>
                </w:p>
              </w:tc>
              <w:tc>
                <w:tcPr>
                  <w:tcW w:w="1417" w:type="dxa"/>
                  <w:tcBorders>
                    <w:top w:val="nil"/>
                    <w:left w:val="nil"/>
                    <w:bottom w:val="single" w:sz="4" w:space="0" w:color="auto"/>
                    <w:right w:val="single" w:sz="4" w:space="0" w:color="auto"/>
                  </w:tcBorders>
                  <w:shd w:val="clear" w:color="auto" w:fill="auto"/>
                  <w:noWrap/>
                  <w:vAlign w:val="bottom"/>
                  <w:hideMark/>
                </w:tcPr>
                <w:p w14:paraId="23EDCA9E"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134</w:t>
                  </w:r>
                </w:p>
              </w:tc>
              <w:tc>
                <w:tcPr>
                  <w:tcW w:w="1276" w:type="dxa"/>
                  <w:tcBorders>
                    <w:top w:val="nil"/>
                    <w:left w:val="nil"/>
                    <w:bottom w:val="single" w:sz="4" w:space="0" w:color="auto"/>
                    <w:right w:val="single" w:sz="4" w:space="0" w:color="auto"/>
                  </w:tcBorders>
                  <w:shd w:val="clear" w:color="auto" w:fill="auto"/>
                  <w:noWrap/>
                  <w:vAlign w:val="bottom"/>
                  <w:hideMark/>
                </w:tcPr>
                <w:p w14:paraId="7482E616"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47%</w:t>
                  </w:r>
                </w:p>
              </w:tc>
            </w:tr>
            <w:tr w:rsidR="00F54B77" w:rsidRPr="00732D68" w14:paraId="266E93FC"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14C5575D"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Pendle</w:t>
                  </w:r>
                </w:p>
              </w:tc>
              <w:tc>
                <w:tcPr>
                  <w:tcW w:w="1459" w:type="dxa"/>
                  <w:tcBorders>
                    <w:top w:val="nil"/>
                    <w:left w:val="nil"/>
                    <w:bottom w:val="single" w:sz="4" w:space="0" w:color="auto"/>
                    <w:right w:val="single" w:sz="4" w:space="0" w:color="auto"/>
                  </w:tcBorders>
                  <w:shd w:val="clear" w:color="auto" w:fill="auto"/>
                  <w:noWrap/>
                  <w:vAlign w:val="bottom"/>
                  <w:hideMark/>
                </w:tcPr>
                <w:p w14:paraId="71B54946"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8742</w:t>
                  </w:r>
                </w:p>
              </w:tc>
              <w:tc>
                <w:tcPr>
                  <w:tcW w:w="1560" w:type="dxa"/>
                  <w:tcBorders>
                    <w:top w:val="nil"/>
                    <w:left w:val="nil"/>
                    <w:bottom w:val="single" w:sz="4" w:space="0" w:color="auto"/>
                    <w:right w:val="single" w:sz="4" w:space="0" w:color="auto"/>
                  </w:tcBorders>
                  <w:shd w:val="clear" w:color="auto" w:fill="auto"/>
                  <w:noWrap/>
                  <w:vAlign w:val="bottom"/>
                  <w:hideMark/>
                </w:tcPr>
                <w:p w14:paraId="52C8EF00"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82</w:t>
                  </w:r>
                </w:p>
              </w:tc>
              <w:tc>
                <w:tcPr>
                  <w:tcW w:w="1559" w:type="dxa"/>
                  <w:tcBorders>
                    <w:top w:val="nil"/>
                    <w:left w:val="nil"/>
                    <w:bottom w:val="single" w:sz="4" w:space="0" w:color="auto"/>
                    <w:right w:val="single" w:sz="4" w:space="0" w:color="auto"/>
                  </w:tcBorders>
                  <w:shd w:val="clear" w:color="auto" w:fill="auto"/>
                  <w:noWrap/>
                  <w:vAlign w:val="bottom"/>
                  <w:hideMark/>
                </w:tcPr>
                <w:p w14:paraId="0185B47C"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w:t>
                  </w:r>
                </w:p>
              </w:tc>
              <w:tc>
                <w:tcPr>
                  <w:tcW w:w="1417" w:type="dxa"/>
                  <w:tcBorders>
                    <w:top w:val="nil"/>
                    <w:left w:val="nil"/>
                    <w:bottom w:val="single" w:sz="4" w:space="0" w:color="auto"/>
                    <w:right w:val="single" w:sz="4" w:space="0" w:color="auto"/>
                  </w:tcBorders>
                  <w:shd w:val="clear" w:color="auto" w:fill="auto"/>
                  <w:noWrap/>
                  <w:vAlign w:val="bottom"/>
                  <w:hideMark/>
                </w:tcPr>
                <w:p w14:paraId="0169B897"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43</w:t>
                  </w:r>
                </w:p>
              </w:tc>
              <w:tc>
                <w:tcPr>
                  <w:tcW w:w="1276" w:type="dxa"/>
                  <w:tcBorders>
                    <w:top w:val="nil"/>
                    <w:left w:val="nil"/>
                    <w:bottom w:val="single" w:sz="4" w:space="0" w:color="auto"/>
                    <w:right w:val="single" w:sz="4" w:space="0" w:color="auto"/>
                  </w:tcBorders>
                  <w:shd w:val="clear" w:color="auto" w:fill="auto"/>
                  <w:noWrap/>
                  <w:vAlign w:val="bottom"/>
                  <w:hideMark/>
                </w:tcPr>
                <w:p w14:paraId="4FDB2D88"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52%</w:t>
                  </w:r>
                </w:p>
              </w:tc>
            </w:tr>
            <w:tr w:rsidR="00F54B77" w:rsidRPr="00732D68" w14:paraId="3E200293"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7B2FE00B"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Preston</w:t>
                  </w:r>
                </w:p>
              </w:tc>
              <w:tc>
                <w:tcPr>
                  <w:tcW w:w="1459" w:type="dxa"/>
                  <w:tcBorders>
                    <w:top w:val="nil"/>
                    <w:left w:val="nil"/>
                    <w:bottom w:val="single" w:sz="4" w:space="0" w:color="auto"/>
                    <w:right w:val="single" w:sz="4" w:space="0" w:color="auto"/>
                  </w:tcBorders>
                  <w:shd w:val="clear" w:color="auto" w:fill="auto"/>
                  <w:noWrap/>
                  <w:vAlign w:val="bottom"/>
                  <w:hideMark/>
                </w:tcPr>
                <w:p w14:paraId="76B2FA5B"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13133</w:t>
                  </w:r>
                </w:p>
              </w:tc>
              <w:tc>
                <w:tcPr>
                  <w:tcW w:w="1560" w:type="dxa"/>
                  <w:tcBorders>
                    <w:top w:val="nil"/>
                    <w:left w:val="nil"/>
                    <w:bottom w:val="single" w:sz="4" w:space="0" w:color="auto"/>
                    <w:right w:val="single" w:sz="4" w:space="0" w:color="auto"/>
                  </w:tcBorders>
                  <w:shd w:val="clear" w:color="auto" w:fill="auto"/>
                  <w:noWrap/>
                  <w:vAlign w:val="bottom"/>
                  <w:hideMark/>
                </w:tcPr>
                <w:p w14:paraId="4B3B78B5"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181</w:t>
                  </w:r>
                </w:p>
              </w:tc>
              <w:tc>
                <w:tcPr>
                  <w:tcW w:w="1559" w:type="dxa"/>
                  <w:tcBorders>
                    <w:top w:val="nil"/>
                    <w:left w:val="nil"/>
                    <w:bottom w:val="single" w:sz="4" w:space="0" w:color="auto"/>
                    <w:right w:val="single" w:sz="4" w:space="0" w:color="auto"/>
                  </w:tcBorders>
                  <w:shd w:val="clear" w:color="auto" w:fill="auto"/>
                  <w:noWrap/>
                  <w:vAlign w:val="bottom"/>
                  <w:hideMark/>
                </w:tcPr>
                <w:p w14:paraId="43929723"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w:t>
                  </w:r>
                </w:p>
              </w:tc>
              <w:tc>
                <w:tcPr>
                  <w:tcW w:w="1417" w:type="dxa"/>
                  <w:tcBorders>
                    <w:top w:val="nil"/>
                    <w:left w:val="nil"/>
                    <w:bottom w:val="single" w:sz="4" w:space="0" w:color="auto"/>
                    <w:right w:val="single" w:sz="4" w:space="0" w:color="auto"/>
                  </w:tcBorders>
                  <w:shd w:val="clear" w:color="auto" w:fill="auto"/>
                  <w:noWrap/>
                  <w:vAlign w:val="bottom"/>
                  <w:hideMark/>
                </w:tcPr>
                <w:p w14:paraId="69BCFC51"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78</w:t>
                  </w:r>
                </w:p>
              </w:tc>
              <w:tc>
                <w:tcPr>
                  <w:tcW w:w="1276" w:type="dxa"/>
                  <w:tcBorders>
                    <w:top w:val="nil"/>
                    <w:left w:val="nil"/>
                    <w:bottom w:val="single" w:sz="4" w:space="0" w:color="auto"/>
                    <w:right w:val="single" w:sz="4" w:space="0" w:color="auto"/>
                  </w:tcBorders>
                  <w:shd w:val="clear" w:color="auto" w:fill="auto"/>
                  <w:noWrap/>
                  <w:vAlign w:val="bottom"/>
                  <w:hideMark/>
                </w:tcPr>
                <w:p w14:paraId="1228B121"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43%</w:t>
                  </w:r>
                </w:p>
              </w:tc>
            </w:tr>
            <w:tr w:rsidR="00F54B77" w:rsidRPr="00732D68" w14:paraId="230EE482"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6D0F9518"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Ribble Valley</w:t>
                  </w:r>
                </w:p>
              </w:tc>
              <w:tc>
                <w:tcPr>
                  <w:tcW w:w="1459" w:type="dxa"/>
                  <w:tcBorders>
                    <w:top w:val="nil"/>
                    <w:left w:val="nil"/>
                    <w:bottom w:val="single" w:sz="4" w:space="0" w:color="auto"/>
                    <w:right w:val="single" w:sz="4" w:space="0" w:color="auto"/>
                  </w:tcBorders>
                  <w:shd w:val="clear" w:color="auto" w:fill="auto"/>
                  <w:noWrap/>
                  <w:vAlign w:val="bottom"/>
                  <w:hideMark/>
                </w:tcPr>
                <w:p w14:paraId="09D7B5CE"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3196</w:t>
                  </w:r>
                </w:p>
              </w:tc>
              <w:tc>
                <w:tcPr>
                  <w:tcW w:w="1560" w:type="dxa"/>
                  <w:tcBorders>
                    <w:top w:val="nil"/>
                    <w:left w:val="nil"/>
                    <w:bottom w:val="single" w:sz="4" w:space="0" w:color="auto"/>
                    <w:right w:val="single" w:sz="4" w:space="0" w:color="auto"/>
                  </w:tcBorders>
                  <w:shd w:val="clear" w:color="auto" w:fill="auto"/>
                  <w:noWrap/>
                  <w:vAlign w:val="bottom"/>
                  <w:hideMark/>
                </w:tcPr>
                <w:p w14:paraId="33664B85"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31</w:t>
                  </w:r>
                </w:p>
              </w:tc>
              <w:tc>
                <w:tcPr>
                  <w:tcW w:w="1559" w:type="dxa"/>
                  <w:tcBorders>
                    <w:top w:val="nil"/>
                    <w:left w:val="nil"/>
                    <w:bottom w:val="single" w:sz="4" w:space="0" w:color="auto"/>
                    <w:right w:val="single" w:sz="4" w:space="0" w:color="auto"/>
                  </w:tcBorders>
                  <w:shd w:val="clear" w:color="auto" w:fill="auto"/>
                  <w:noWrap/>
                  <w:vAlign w:val="bottom"/>
                  <w:hideMark/>
                </w:tcPr>
                <w:p w14:paraId="766C032E"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w:t>
                  </w:r>
                </w:p>
              </w:tc>
              <w:tc>
                <w:tcPr>
                  <w:tcW w:w="1417" w:type="dxa"/>
                  <w:tcBorders>
                    <w:top w:val="nil"/>
                    <w:left w:val="nil"/>
                    <w:bottom w:val="single" w:sz="4" w:space="0" w:color="auto"/>
                    <w:right w:val="single" w:sz="4" w:space="0" w:color="auto"/>
                  </w:tcBorders>
                  <w:shd w:val="clear" w:color="auto" w:fill="auto"/>
                  <w:noWrap/>
                  <w:vAlign w:val="bottom"/>
                  <w:hideMark/>
                </w:tcPr>
                <w:p w14:paraId="28C3020F"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19</w:t>
                  </w:r>
                </w:p>
              </w:tc>
              <w:tc>
                <w:tcPr>
                  <w:tcW w:w="1276" w:type="dxa"/>
                  <w:tcBorders>
                    <w:top w:val="nil"/>
                    <w:left w:val="nil"/>
                    <w:bottom w:val="single" w:sz="4" w:space="0" w:color="auto"/>
                    <w:right w:val="single" w:sz="4" w:space="0" w:color="auto"/>
                  </w:tcBorders>
                  <w:shd w:val="clear" w:color="auto" w:fill="auto"/>
                  <w:noWrap/>
                  <w:vAlign w:val="bottom"/>
                  <w:hideMark/>
                </w:tcPr>
                <w:p w14:paraId="5C32C726"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61%</w:t>
                  </w:r>
                </w:p>
              </w:tc>
            </w:tr>
            <w:tr w:rsidR="00F54B77" w:rsidRPr="00732D68" w14:paraId="4C38AAB7"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0D6111B1"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Rossendale</w:t>
                  </w:r>
                </w:p>
              </w:tc>
              <w:tc>
                <w:tcPr>
                  <w:tcW w:w="1459" w:type="dxa"/>
                  <w:tcBorders>
                    <w:top w:val="nil"/>
                    <w:left w:val="nil"/>
                    <w:bottom w:val="single" w:sz="4" w:space="0" w:color="auto"/>
                    <w:right w:val="single" w:sz="4" w:space="0" w:color="auto"/>
                  </w:tcBorders>
                  <w:shd w:val="clear" w:color="auto" w:fill="auto"/>
                  <w:noWrap/>
                  <w:vAlign w:val="bottom"/>
                  <w:hideMark/>
                </w:tcPr>
                <w:p w14:paraId="5FF06B32"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5254</w:t>
                  </w:r>
                </w:p>
              </w:tc>
              <w:tc>
                <w:tcPr>
                  <w:tcW w:w="1560" w:type="dxa"/>
                  <w:tcBorders>
                    <w:top w:val="nil"/>
                    <w:left w:val="nil"/>
                    <w:bottom w:val="single" w:sz="4" w:space="0" w:color="auto"/>
                    <w:right w:val="single" w:sz="4" w:space="0" w:color="auto"/>
                  </w:tcBorders>
                  <w:shd w:val="clear" w:color="auto" w:fill="auto"/>
                  <w:noWrap/>
                  <w:vAlign w:val="bottom"/>
                  <w:hideMark/>
                </w:tcPr>
                <w:p w14:paraId="254D4A56"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99</w:t>
                  </w:r>
                </w:p>
              </w:tc>
              <w:tc>
                <w:tcPr>
                  <w:tcW w:w="1559" w:type="dxa"/>
                  <w:tcBorders>
                    <w:top w:val="nil"/>
                    <w:left w:val="nil"/>
                    <w:bottom w:val="single" w:sz="4" w:space="0" w:color="auto"/>
                    <w:right w:val="single" w:sz="4" w:space="0" w:color="auto"/>
                  </w:tcBorders>
                  <w:shd w:val="clear" w:color="auto" w:fill="auto"/>
                  <w:noWrap/>
                  <w:vAlign w:val="bottom"/>
                  <w:hideMark/>
                </w:tcPr>
                <w:p w14:paraId="212991AC"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w:t>
                  </w:r>
                </w:p>
              </w:tc>
              <w:tc>
                <w:tcPr>
                  <w:tcW w:w="1417" w:type="dxa"/>
                  <w:tcBorders>
                    <w:top w:val="nil"/>
                    <w:left w:val="nil"/>
                    <w:bottom w:val="single" w:sz="4" w:space="0" w:color="auto"/>
                    <w:right w:val="single" w:sz="4" w:space="0" w:color="auto"/>
                  </w:tcBorders>
                  <w:shd w:val="clear" w:color="auto" w:fill="auto"/>
                  <w:noWrap/>
                  <w:vAlign w:val="bottom"/>
                  <w:hideMark/>
                </w:tcPr>
                <w:p w14:paraId="52C63173"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65</w:t>
                  </w:r>
                </w:p>
              </w:tc>
              <w:tc>
                <w:tcPr>
                  <w:tcW w:w="1276" w:type="dxa"/>
                  <w:tcBorders>
                    <w:top w:val="nil"/>
                    <w:left w:val="nil"/>
                    <w:bottom w:val="single" w:sz="4" w:space="0" w:color="auto"/>
                    <w:right w:val="single" w:sz="4" w:space="0" w:color="auto"/>
                  </w:tcBorders>
                  <w:shd w:val="clear" w:color="auto" w:fill="auto"/>
                  <w:noWrap/>
                  <w:vAlign w:val="bottom"/>
                  <w:hideMark/>
                </w:tcPr>
                <w:p w14:paraId="1863EAF0"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66%</w:t>
                  </w:r>
                </w:p>
              </w:tc>
            </w:tr>
            <w:tr w:rsidR="00F54B77" w:rsidRPr="00732D68" w14:paraId="0DDFDDC2"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34FA0ACB"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South Ribble</w:t>
                  </w:r>
                </w:p>
              </w:tc>
              <w:tc>
                <w:tcPr>
                  <w:tcW w:w="1459" w:type="dxa"/>
                  <w:tcBorders>
                    <w:top w:val="nil"/>
                    <w:left w:val="nil"/>
                    <w:bottom w:val="single" w:sz="4" w:space="0" w:color="auto"/>
                    <w:right w:val="single" w:sz="4" w:space="0" w:color="auto"/>
                  </w:tcBorders>
                  <w:shd w:val="clear" w:color="auto" w:fill="auto"/>
                  <w:noWrap/>
                  <w:vAlign w:val="bottom"/>
                  <w:hideMark/>
                </w:tcPr>
                <w:p w14:paraId="777CDF31"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8424</w:t>
                  </w:r>
                </w:p>
              </w:tc>
              <w:tc>
                <w:tcPr>
                  <w:tcW w:w="1560" w:type="dxa"/>
                  <w:tcBorders>
                    <w:top w:val="nil"/>
                    <w:left w:val="nil"/>
                    <w:bottom w:val="single" w:sz="4" w:space="0" w:color="auto"/>
                    <w:right w:val="single" w:sz="4" w:space="0" w:color="auto"/>
                  </w:tcBorders>
                  <w:shd w:val="clear" w:color="auto" w:fill="auto"/>
                  <w:noWrap/>
                  <w:vAlign w:val="bottom"/>
                  <w:hideMark/>
                </w:tcPr>
                <w:p w14:paraId="0C8B45A7"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115</w:t>
                  </w:r>
                </w:p>
              </w:tc>
              <w:tc>
                <w:tcPr>
                  <w:tcW w:w="1559" w:type="dxa"/>
                  <w:tcBorders>
                    <w:top w:val="nil"/>
                    <w:left w:val="nil"/>
                    <w:bottom w:val="single" w:sz="4" w:space="0" w:color="auto"/>
                    <w:right w:val="single" w:sz="4" w:space="0" w:color="auto"/>
                  </w:tcBorders>
                  <w:shd w:val="clear" w:color="auto" w:fill="auto"/>
                  <w:noWrap/>
                  <w:vAlign w:val="bottom"/>
                  <w:hideMark/>
                </w:tcPr>
                <w:p w14:paraId="55FBCC0B"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w:t>
                  </w:r>
                </w:p>
              </w:tc>
              <w:tc>
                <w:tcPr>
                  <w:tcW w:w="1417" w:type="dxa"/>
                  <w:tcBorders>
                    <w:top w:val="nil"/>
                    <w:left w:val="nil"/>
                    <w:bottom w:val="single" w:sz="4" w:space="0" w:color="auto"/>
                    <w:right w:val="single" w:sz="4" w:space="0" w:color="auto"/>
                  </w:tcBorders>
                  <w:shd w:val="clear" w:color="auto" w:fill="auto"/>
                  <w:noWrap/>
                  <w:vAlign w:val="bottom"/>
                  <w:hideMark/>
                </w:tcPr>
                <w:p w14:paraId="37CF9A90"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51</w:t>
                  </w:r>
                </w:p>
              </w:tc>
              <w:tc>
                <w:tcPr>
                  <w:tcW w:w="1276" w:type="dxa"/>
                  <w:tcBorders>
                    <w:top w:val="nil"/>
                    <w:left w:val="nil"/>
                    <w:bottom w:val="single" w:sz="4" w:space="0" w:color="auto"/>
                    <w:right w:val="single" w:sz="4" w:space="0" w:color="auto"/>
                  </w:tcBorders>
                  <w:shd w:val="clear" w:color="auto" w:fill="auto"/>
                  <w:noWrap/>
                  <w:vAlign w:val="bottom"/>
                  <w:hideMark/>
                </w:tcPr>
                <w:p w14:paraId="3269549D"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44%</w:t>
                  </w:r>
                </w:p>
              </w:tc>
            </w:tr>
            <w:tr w:rsidR="00F54B77" w:rsidRPr="00732D68" w14:paraId="0A1DE817"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604B2355"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Unknown</w:t>
                  </w:r>
                </w:p>
              </w:tc>
              <w:tc>
                <w:tcPr>
                  <w:tcW w:w="1459" w:type="dxa"/>
                  <w:tcBorders>
                    <w:top w:val="nil"/>
                    <w:left w:val="nil"/>
                    <w:bottom w:val="single" w:sz="4" w:space="0" w:color="auto"/>
                    <w:right w:val="single" w:sz="4" w:space="0" w:color="auto"/>
                  </w:tcBorders>
                  <w:shd w:val="clear" w:color="auto" w:fill="auto"/>
                  <w:noWrap/>
                  <w:vAlign w:val="bottom"/>
                  <w:hideMark/>
                </w:tcPr>
                <w:p w14:paraId="3D975523"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2946</w:t>
                  </w:r>
                </w:p>
              </w:tc>
              <w:tc>
                <w:tcPr>
                  <w:tcW w:w="1560" w:type="dxa"/>
                  <w:tcBorders>
                    <w:top w:val="nil"/>
                    <w:left w:val="nil"/>
                    <w:bottom w:val="single" w:sz="4" w:space="0" w:color="auto"/>
                    <w:right w:val="single" w:sz="4" w:space="0" w:color="auto"/>
                  </w:tcBorders>
                  <w:shd w:val="clear" w:color="auto" w:fill="auto"/>
                  <w:noWrap/>
                  <w:vAlign w:val="bottom"/>
                  <w:hideMark/>
                </w:tcPr>
                <w:p w14:paraId="71A9F0B6"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36</w:t>
                  </w:r>
                </w:p>
              </w:tc>
              <w:tc>
                <w:tcPr>
                  <w:tcW w:w="1559" w:type="dxa"/>
                  <w:tcBorders>
                    <w:top w:val="nil"/>
                    <w:left w:val="nil"/>
                    <w:bottom w:val="single" w:sz="4" w:space="0" w:color="auto"/>
                    <w:right w:val="single" w:sz="4" w:space="0" w:color="auto"/>
                  </w:tcBorders>
                  <w:shd w:val="clear" w:color="auto" w:fill="auto"/>
                  <w:noWrap/>
                  <w:vAlign w:val="bottom"/>
                  <w:hideMark/>
                </w:tcPr>
                <w:p w14:paraId="1F845D85"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w:t>
                  </w:r>
                </w:p>
              </w:tc>
              <w:tc>
                <w:tcPr>
                  <w:tcW w:w="1417" w:type="dxa"/>
                  <w:tcBorders>
                    <w:top w:val="nil"/>
                    <w:left w:val="nil"/>
                    <w:bottom w:val="single" w:sz="4" w:space="0" w:color="auto"/>
                    <w:right w:val="single" w:sz="4" w:space="0" w:color="auto"/>
                  </w:tcBorders>
                  <w:shd w:val="clear" w:color="auto" w:fill="auto"/>
                  <w:noWrap/>
                  <w:vAlign w:val="bottom"/>
                  <w:hideMark/>
                </w:tcPr>
                <w:p w14:paraId="34048445"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9</w:t>
                  </w:r>
                </w:p>
              </w:tc>
              <w:tc>
                <w:tcPr>
                  <w:tcW w:w="1276" w:type="dxa"/>
                  <w:tcBorders>
                    <w:top w:val="nil"/>
                    <w:left w:val="nil"/>
                    <w:bottom w:val="single" w:sz="4" w:space="0" w:color="auto"/>
                    <w:right w:val="single" w:sz="4" w:space="0" w:color="auto"/>
                  </w:tcBorders>
                  <w:shd w:val="clear" w:color="auto" w:fill="auto"/>
                  <w:noWrap/>
                  <w:vAlign w:val="bottom"/>
                  <w:hideMark/>
                </w:tcPr>
                <w:p w14:paraId="2C531373"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25%</w:t>
                  </w:r>
                </w:p>
              </w:tc>
            </w:tr>
            <w:tr w:rsidR="00F54B77" w:rsidRPr="00732D68" w14:paraId="3C2C33D8"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385D6E82"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West Lancashire</w:t>
                  </w:r>
                </w:p>
              </w:tc>
              <w:tc>
                <w:tcPr>
                  <w:tcW w:w="1459" w:type="dxa"/>
                  <w:tcBorders>
                    <w:top w:val="nil"/>
                    <w:left w:val="nil"/>
                    <w:bottom w:val="single" w:sz="4" w:space="0" w:color="auto"/>
                    <w:right w:val="single" w:sz="4" w:space="0" w:color="auto"/>
                  </w:tcBorders>
                  <w:shd w:val="clear" w:color="auto" w:fill="auto"/>
                  <w:noWrap/>
                  <w:vAlign w:val="bottom"/>
                  <w:hideMark/>
                </w:tcPr>
                <w:p w14:paraId="736534E2"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7777</w:t>
                  </w:r>
                </w:p>
              </w:tc>
              <w:tc>
                <w:tcPr>
                  <w:tcW w:w="1560" w:type="dxa"/>
                  <w:tcBorders>
                    <w:top w:val="nil"/>
                    <w:left w:val="nil"/>
                    <w:bottom w:val="single" w:sz="4" w:space="0" w:color="auto"/>
                    <w:right w:val="single" w:sz="4" w:space="0" w:color="auto"/>
                  </w:tcBorders>
                  <w:shd w:val="clear" w:color="auto" w:fill="auto"/>
                  <w:noWrap/>
                  <w:vAlign w:val="bottom"/>
                  <w:hideMark/>
                </w:tcPr>
                <w:p w14:paraId="0CAAC322"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111</w:t>
                  </w:r>
                </w:p>
              </w:tc>
              <w:tc>
                <w:tcPr>
                  <w:tcW w:w="1559" w:type="dxa"/>
                  <w:tcBorders>
                    <w:top w:val="nil"/>
                    <w:left w:val="nil"/>
                    <w:bottom w:val="single" w:sz="4" w:space="0" w:color="auto"/>
                    <w:right w:val="single" w:sz="4" w:space="0" w:color="auto"/>
                  </w:tcBorders>
                  <w:shd w:val="clear" w:color="auto" w:fill="auto"/>
                  <w:noWrap/>
                  <w:vAlign w:val="bottom"/>
                  <w:hideMark/>
                </w:tcPr>
                <w:p w14:paraId="0E0C9ABD"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w:t>
                  </w:r>
                </w:p>
              </w:tc>
              <w:tc>
                <w:tcPr>
                  <w:tcW w:w="1417" w:type="dxa"/>
                  <w:tcBorders>
                    <w:top w:val="nil"/>
                    <w:left w:val="nil"/>
                    <w:bottom w:val="single" w:sz="4" w:space="0" w:color="auto"/>
                    <w:right w:val="single" w:sz="4" w:space="0" w:color="auto"/>
                  </w:tcBorders>
                  <w:shd w:val="clear" w:color="auto" w:fill="auto"/>
                  <w:noWrap/>
                  <w:vAlign w:val="bottom"/>
                  <w:hideMark/>
                </w:tcPr>
                <w:p w14:paraId="1498FEA8"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55</w:t>
                  </w:r>
                </w:p>
              </w:tc>
              <w:tc>
                <w:tcPr>
                  <w:tcW w:w="1276" w:type="dxa"/>
                  <w:tcBorders>
                    <w:top w:val="nil"/>
                    <w:left w:val="nil"/>
                    <w:bottom w:val="single" w:sz="4" w:space="0" w:color="auto"/>
                    <w:right w:val="single" w:sz="4" w:space="0" w:color="auto"/>
                  </w:tcBorders>
                  <w:shd w:val="clear" w:color="auto" w:fill="auto"/>
                  <w:noWrap/>
                  <w:vAlign w:val="bottom"/>
                  <w:hideMark/>
                </w:tcPr>
                <w:p w14:paraId="4C6E3D23"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50%</w:t>
                  </w:r>
                </w:p>
              </w:tc>
            </w:tr>
            <w:tr w:rsidR="00F54B77" w:rsidRPr="00732D68" w14:paraId="4E97C347"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06CDADEE"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Wyre</w:t>
                  </w:r>
                </w:p>
              </w:tc>
              <w:tc>
                <w:tcPr>
                  <w:tcW w:w="1459" w:type="dxa"/>
                  <w:tcBorders>
                    <w:top w:val="nil"/>
                    <w:left w:val="nil"/>
                    <w:bottom w:val="single" w:sz="4" w:space="0" w:color="auto"/>
                    <w:right w:val="single" w:sz="4" w:space="0" w:color="auto"/>
                  </w:tcBorders>
                  <w:shd w:val="clear" w:color="auto" w:fill="auto"/>
                  <w:noWrap/>
                  <w:vAlign w:val="bottom"/>
                  <w:hideMark/>
                </w:tcPr>
                <w:p w14:paraId="1B962961"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6323</w:t>
                  </w:r>
                </w:p>
              </w:tc>
              <w:tc>
                <w:tcPr>
                  <w:tcW w:w="1560" w:type="dxa"/>
                  <w:tcBorders>
                    <w:top w:val="nil"/>
                    <w:left w:val="nil"/>
                    <w:bottom w:val="single" w:sz="4" w:space="0" w:color="auto"/>
                    <w:right w:val="single" w:sz="4" w:space="0" w:color="auto"/>
                  </w:tcBorders>
                  <w:shd w:val="clear" w:color="auto" w:fill="auto"/>
                  <w:noWrap/>
                  <w:vAlign w:val="bottom"/>
                  <w:hideMark/>
                </w:tcPr>
                <w:p w14:paraId="6ABE1E44"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122</w:t>
                  </w:r>
                </w:p>
              </w:tc>
              <w:tc>
                <w:tcPr>
                  <w:tcW w:w="1559" w:type="dxa"/>
                  <w:tcBorders>
                    <w:top w:val="nil"/>
                    <w:left w:val="nil"/>
                    <w:bottom w:val="single" w:sz="4" w:space="0" w:color="auto"/>
                    <w:right w:val="single" w:sz="4" w:space="0" w:color="auto"/>
                  </w:tcBorders>
                  <w:shd w:val="clear" w:color="auto" w:fill="auto"/>
                  <w:noWrap/>
                  <w:vAlign w:val="bottom"/>
                  <w:hideMark/>
                </w:tcPr>
                <w:p w14:paraId="1A9C011B"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w:t>
                  </w:r>
                </w:p>
              </w:tc>
              <w:tc>
                <w:tcPr>
                  <w:tcW w:w="1417" w:type="dxa"/>
                  <w:tcBorders>
                    <w:top w:val="nil"/>
                    <w:left w:val="nil"/>
                    <w:bottom w:val="single" w:sz="4" w:space="0" w:color="auto"/>
                    <w:right w:val="single" w:sz="4" w:space="0" w:color="auto"/>
                  </w:tcBorders>
                  <w:shd w:val="clear" w:color="auto" w:fill="auto"/>
                  <w:noWrap/>
                  <w:vAlign w:val="bottom"/>
                  <w:hideMark/>
                </w:tcPr>
                <w:p w14:paraId="6DE31996"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63</w:t>
                  </w:r>
                </w:p>
              </w:tc>
              <w:tc>
                <w:tcPr>
                  <w:tcW w:w="1276" w:type="dxa"/>
                  <w:tcBorders>
                    <w:top w:val="nil"/>
                    <w:left w:val="nil"/>
                    <w:bottom w:val="single" w:sz="4" w:space="0" w:color="auto"/>
                    <w:right w:val="single" w:sz="4" w:space="0" w:color="auto"/>
                  </w:tcBorders>
                  <w:shd w:val="clear" w:color="auto" w:fill="auto"/>
                  <w:noWrap/>
                  <w:vAlign w:val="bottom"/>
                  <w:hideMark/>
                </w:tcPr>
                <w:p w14:paraId="3C5972D9"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52%</w:t>
                  </w:r>
                </w:p>
              </w:tc>
            </w:tr>
            <w:tr w:rsidR="00F54B77" w:rsidRPr="00732D68" w14:paraId="572E7EF1" w14:textId="77777777" w:rsidTr="00CE094E">
              <w:trPr>
                <w:trHeight w:val="315"/>
              </w:trPr>
              <w:tc>
                <w:tcPr>
                  <w:tcW w:w="1938" w:type="dxa"/>
                  <w:tcBorders>
                    <w:top w:val="nil"/>
                    <w:left w:val="single" w:sz="4" w:space="0" w:color="auto"/>
                    <w:bottom w:val="single" w:sz="4" w:space="0" w:color="auto"/>
                    <w:right w:val="single" w:sz="4" w:space="0" w:color="auto"/>
                  </w:tcBorders>
                  <w:shd w:val="clear" w:color="000000" w:fill="D6DCE4"/>
                  <w:noWrap/>
                  <w:vAlign w:val="bottom"/>
                  <w:hideMark/>
                </w:tcPr>
                <w:p w14:paraId="2F2B4978"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Grand Total</w:t>
                  </w:r>
                </w:p>
              </w:tc>
              <w:tc>
                <w:tcPr>
                  <w:tcW w:w="1459" w:type="dxa"/>
                  <w:tcBorders>
                    <w:top w:val="nil"/>
                    <w:left w:val="nil"/>
                    <w:bottom w:val="single" w:sz="4" w:space="0" w:color="auto"/>
                    <w:right w:val="single" w:sz="4" w:space="0" w:color="auto"/>
                  </w:tcBorders>
                  <w:shd w:val="clear" w:color="000000" w:fill="D6DCE4"/>
                  <w:noWrap/>
                  <w:vAlign w:val="bottom"/>
                  <w:hideMark/>
                </w:tcPr>
                <w:p w14:paraId="2AAE4FCB"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102770</w:t>
                  </w:r>
                </w:p>
              </w:tc>
              <w:tc>
                <w:tcPr>
                  <w:tcW w:w="1560" w:type="dxa"/>
                  <w:tcBorders>
                    <w:top w:val="nil"/>
                    <w:left w:val="nil"/>
                    <w:bottom w:val="single" w:sz="4" w:space="0" w:color="auto"/>
                    <w:right w:val="single" w:sz="4" w:space="0" w:color="auto"/>
                  </w:tcBorders>
                  <w:shd w:val="clear" w:color="DDEBF7" w:fill="D6DCE4"/>
                  <w:noWrap/>
                  <w:vAlign w:val="bottom"/>
                  <w:hideMark/>
                </w:tcPr>
                <w:p w14:paraId="7C37F85B" w14:textId="77777777" w:rsidR="00F54B77" w:rsidRPr="00732D68" w:rsidRDefault="00F54B77" w:rsidP="00732D68">
                  <w:pPr>
                    <w:autoSpaceDE/>
                    <w:autoSpaceDN/>
                    <w:adjustRightInd/>
                    <w:spacing w:after="0"/>
                    <w:rPr>
                      <w:rFonts w:eastAsia="Times New Roman" w:cs="Arial"/>
                      <w:b/>
                      <w:bCs/>
                      <w:lang w:eastAsia="en-GB"/>
                    </w:rPr>
                  </w:pPr>
                  <w:r w:rsidRPr="00732D68">
                    <w:rPr>
                      <w:rFonts w:eastAsia="Times New Roman" w:cs="Arial"/>
                      <w:b/>
                      <w:bCs/>
                      <w:lang w:eastAsia="en-GB"/>
                    </w:rPr>
                    <w:t>1576</w:t>
                  </w:r>
                </w:p>
              </w:tc>
              <w:tc>
                <w:tcPr>
                  <w:tcW w:w="1559" w:type="dxa"/>
                  <w:tcBorders>
                    <w:top w:val="nil"/>
                    <w:left w:val="nil"/>
                    <w:bottom w:val="single" w:sz="4" w:space="0" w:color="auto"/>
                    <w:right w:val="single" w:sz="4" w:space="0" w:color="auto"/>
                  </w:tcBorders>
                  <w:shd w:val="clear" w:color="000000" w:fill="D6DCE4"/>
                  <w:noWrap/>
                  <w:vAlign w:val="bottom"/>
                  <w:hideMark/>
                </w:tcPr>
                <w:p w14:paraId="0A3FC48E"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2%</w:t>
                  </w:r>
                </w:p>
              </w:tc>
              <w:tc>
                <w:tcPr>
                  <w:tcW w:w="1417" w:type="dxa"/>
                  <w:tcBorders>
                    <w:top w:val="nil"/>
                    <w:left w:val="nil"/>
                    <w:bottom w:val="single" w:sz="4" w:space="0" w:color="auto"/>
                    <w:right w:val="single" w:sz="4" w:space="0" w:color="auto"/>
                  </w:tcBorders>
                  <w:shd w:val="clear" w:color="DDEBF7" w:fill="D6DCE4"/>
                  <w:noWrap/>
                  <w:vAlign w:val="bottom"/>
                  <w:hideMark/>
                </w:tcPr>
                <w:p w14:paraId="4B643B0D" w14:textId="77777777" w:rsidR="00F54B77" w:rsidRPr="00732D68" w:rsidRDefault="00F54B77" w:rsidP="00732D68">
                  <w:pPr>
                    <w:autoSpaceDE/>
                    <w:autoSpaceDN/>
                    <w:adjustRightInd/>
                    <w:spacing w:after="0"/>
                    <w:rPr>
                      <w:rFonts w:eastAsia="Times New Roman" w:cs="Arial"/>
                      <w:b/>
                      <w:bCs/>
                      <w:lang w:eastAsia="en-GB"/>
                    </w:rPr>
                  </w:pPr>
                  <w:r w:rsidRPr="00732D68">
                    <w:rPr>
                      <w:rFonts w:eastAsia="Times New Roman" w:cs="Arial"/>
                      <w:b/>
                      <w:bCs/>
                      <w:lang w:eastAsia="en-GB"/>
                    </w:rPr>
                    <w:t>758</w:t>
                  </w:r>
                </w:p>
              </w:tc>
              <w:tc>
                <w:tcPr>
                  <w:tcW w:w="1276" w:type="dxa"/>
                  <w:tcBorders>
                    <w:top w:val="nil"/>
                    <w:left w:val="nil"/>
                    <w:bottom w:val="single" w:sz="4" w:space="0" w:color="auto"/>
                    <w:right w:val="single" w:sz="4" w:space="0" w:color="auto"/>
                  </w:tcBorders>
                  <w:shd w:val="clear" w:color="000000" w:fill="D6DCE4"/>
                  <w:noWrap/>
                  <w:vAlign w:val="bottom"/>
                  <w:hideMark/>
                </w:tcPr>
                <w:p w14:paraId="5F3A35CA"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48%</w:t>
                  </w:r>
                </w:p>
              </w:tc>
            </w:tr>
          </w:tbl>
          <w:p w14:paraId="2DC8C75B" w14:textId="77777777" w:rsidR="00F54B77" w:rsidRPr="00732D68" w:rsidRDefault="00F54B77" w:rsidP="00732D68">
            <w:pPr>
              <w:autoSpaceDE/>
              <w:autoSpaceDN/>
              <w:adjustRightInd/>
              <w:spacing w:after="0"/>
              <w:rPr>
                <w:rFonts w:cs="Arial"/>
                <w:b/>
                <w:color w:val="auto"/>
              </w:rPr>
            </w:pPr>
          </w:p>
          <w:p w14:paraId="0A94C5CE" w14:textId="77777777" w:rsidR="00F54B77" w:rsidRPr="00732D68" w:rsidRDefault="00F54B77" w:rsidP="00732D68">
            <w:pPr>
              <w:autoSpaceDE/>
              <w:autoSpaceDN/>
              <w:adjustRightInd/>
              <w:spacing w:after="0"/>
              <w:rPr>
                <w:rFonts w:cs="Arial"/>
                <w:color w:val="auto"/>
              </w:rPr>
            </w:pPr>
          </w:p>
          <w:tbl>
            <w:tblPr>
              <w:tblW w:w="9214" w:type="dxa"/>
              <w:tblLook w:val="04A0" w:firstRow="1" w:lastRow="0" w:firstColumn="1" w:lastColumn="0" w:noHBand="0" w:noVBand="1"/>
            </w:tblPr>
            <w:tblGrid>
              <w:gridCol w:w="1847"/>
              <w:gridCol w:w="1435"/>
              <w:gridCol w:w="1509"/>
              <w:gridCol w:w="1434"/>
              <w:gridCol w:w="1354"/>
              <w:gridCol w:w="1221"/>
            </w:tblGrid>
            <w:tr w:rsidR="00F54B77" w:rsidRPr="00732D68" w14:paraId="43014941" w14:textId="77777777" w:rsidTr="00CE094E">
              <w:trPr>
                <w:trHeight w:val="315"/>
              </w:trPr>
              <w:tc>
                <w:tcPr>
                  <w:tcW w:w="3440" w:type="dxa"/>
                  <w:gridSpan w:val="2"/>
                  <w:tcBorders>
                    <w:top w:val="nil"/>
                    <w:left w:val="nil"/>
                    <w:bottom w:val="nil"/>
                    <w:right w:val="nil"/>
                  </w:tcBorders>
                  <w:shd w:val="clear" w:color="auto" w:fill="auto"/>
                  <w:noWrap/>
                  <w:vAlign w:val="bottom"/>
                  <w:hideMark/>
                </w:tcPr>
                <w:p w14:paraId="087517DA"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Disability - Children</w:t>
                  </w:r>
                </w:p>
              </w:tc>
              <w:tc>
                <w:tcPr>
                  <w:tcW w:w="1580" w:type="dxa"/>
                  <w:tcBorders>
                    <w:top w:val="nil"/>
                    <w:left w:val="nil"/>
                    <w:bottom w:val="nil"/>
                    <w:right w:val="nil"/>
                  </w:tcBorders>
                  <w:shd w:val="clear" w:color="auto" w:fill="auto"/>
                  <w:noWrap/>
                  <w:vAlign w:val="bottom"/>
                  <w:hideMark/>
                </w:tcPr>
                <w:p w14:paraId="0F20B986" w14:textId="77777777" w:rsidR="00F54B77" w:rsidRPr="00732D68" w:rsidRDefault="00F54B77" w:rsidP="00732D68">
                  <w:pPr>
                    <w:autoSpaceDE/>
                    <w:autoSpaceDN/>
                    <w:adjustRightInd/>
                    <w:spacing w:after="0"/>
                    <w:rPr>
                      <w:rFonts w:eastAsia="Times New Roman" w:cs="Arial"/>
                      <w:b/>
                      <w:bCs/>
                      <w:color w:val="auto"/>
                      <w:lang w:eastAsia="en-GB"/>
                    </w:rPr>
                  </w:pPr>
                </w:p>
              </w:tc>
              <w:tc>
                <w:tcPr>
                  <w:tcW w:w="1501" w:type="dxa"/>
                  <w:tcBorders>
                    <w:top w:val="nil"/>
                    <w:left w:val="nil"/>
                    <w:bottom w:val="nil"/>
                    <w:right w:val="nil"/>
                  </w:tcBorders>
                  <w:shd w:val="clear" w:color="auto" w:fill="auto"/>
                  <w:noWrap/>
                  <w:vAlign w:val="bottom"/>
                  <w:hideMark/>
                </w:tcPr>
                <w:p w14:paraId="757A0D69" w14:textId="77777777" w:rsidR="00F54B77" w:rsidRPr="00732D68" w:rsidRDefault="00F54B77" w:rsidP="00732D68">
                  <w:pPr>
                    <w:autoSpaceDE/>
                    <w:autoSpaceDN/>
                    <w:adjustRightInd/>
                    <w:spacing w:after="0"/>
                    <w:rPr>
                      <w:rFonts w:ascii="Times New Roman" w:eastAsia="Times New Roman" w:hAnsi="Times New Roman" w:cs="Times New Roman"/>
                      <w:color w:val="auto"/>
                      <w:lang w:eastAsia="en-GB"/>
                    </w:rPr>
                  </w:pPr>
                </w:p>
              </w:tc>
              <w:tc>
                <w:tcPr>
                  <w:tcW w:w="1417" w:type="dxa"/>
                  <w:tcBorders>
                    <w:top w:val="nil"/>
                    <w:left w:val="nil"/>
                    <w:bottom w:val="nil"/>
                    <w:right w:val="nil"/>
                  </w:tcBorders>
                  <w:shd w:val="clear" w:color="auto" w:fill="auto"/>
                  <w:noWrap/>
                  <w:vAlign w:val="bottom"/>
                  <w:hideMark/>
                </w:tcPr>
                <w:p w14:paraId="66617D23" w14:textId="77777777" w:rsidR="00F54B77" w:rsidRPr="00732D68" w:rsidRDefault="00F54B77" w:rsidP="00732D68">
                  <w:pPr>
                    <w:autoSpaceDE/>
                    <w:autoSpaceDN/>
                    <w:adjustRightInd/>
                    <w:spacing w:after="0"/>
                    <w:rPr>
                      <w:rFonts w:ascii="Times New Roman" w:eastAsia="Times New Roman" w:hAnsi="Times New Roman" w:cs="Times New Roman"/>
                      <w:color w:val="auto"/>
                      <w:lang w:eastAsia="en-GB"/>
                    </w:rPr>
                  </w:pPr>
                </w:p>
              </w:tc>
              <w:tc>
                <w:tcPr>
                  <w:tcW w:w="1276" w:type="dxa"/>
                  <w:tcBorders>
                    <w:top w:val="nil"/>
                    <w:left w:val="nil"/>
                    <w:bottom w:val="nil"/>
                    <w:right w:val="nil"/>
                  </w:tcBorders>
                  <w:shd w:val="clear" w:color="auto" w:fill="auto"/>
                  <w:noWrap/>
                  <w:vAlign w:val="bottom"/>
                  <w:hideMark/>
                </w:tcPr>
                <w:p w14:paraId="450A9BA1" w14:textId="77777777" w:rsidR="00F54B77" w:rsidRPr="00732D68" w:rsidRDefault="00F54B77" w:rsidP="00732D68">
                  <w:pPr>
                    <w:autoSpaceDE/>
                    <w:autoSpaceDN/>
                    <w:adjustRightInd/>
                    <w:spacing w:after="0"/>
                    <w:rPr>
                      <w:rFonts w:ascii="Times New Roman" w:eastAsia="Times New Roman" w:hAnsi="Times New Roman" w:cs="Times New Roman"/>
                      <w:color w:val="auto"/>
                      <w:lang w:eastAsia="en-GB"/>
                    </w:rPr>
                  </w:pPr>
                </w:p>
              </w:tc>
            </w:tr>
            <w:tr w:rsidR="00F54B77" w:rsidRPr="00732D68" w14:paraId="119C7060" w14:textId="77777777" w:rsidTr="00CE094E">
              <w:trPr>
                <w:trHeight w:val="300"/>
              </w:trPr>
              <w:tc>
                <w:tcPr>
                  <w:tcW w:w="1938" w:type="dxa"/>
                  <w:tcBorders>
                    <w:top w:val="nil"/>
                    <w:left w:val="nil"/>
                    <w:bottom w:val="nil"/>
                    <w:right w:val="nil"/>
                  </w:tcBorders>
                  <w:shd w:val="clear" w:color="auto" w:fill="auto"/>
                  <w:noWrap/>
                  <w:vAlign w:val="bottom"/>
                  <w:hideMark/>
                </w:tcPr>
                <w:p w14:paraId="23640D52" w14:textId="77777777" w:rsidR="00F54B77" w:rsidRPr="00732D68" w:rsidRDefault="00F54B77" w:rsidP="00732D68">
                  <w:pPr>
                    <w:autoSpaceDE/>
                    <w:autoSpaceDN/>
                    <w:adjustRightInd/>
                    <w:spacing w:after="0"/>
                    <w:rPr>
                      <w:rFonts w:ascii="Times New Roman" w:eastAsia="Times New Roman" w:hAnsi="Times New Roman" w:cs="Times New Roman"/>
                      <w:color w:val="auto"/>
                      <w:lang w:eastAsia="en-GB"/>
                    </w:rPr>
                  </w:pPr>
                </w:p>
              </w:tc>
              <w:tc>
                <w:tcPr>
                  <w:tcW w:w="1502" w:type="dxa"/>
                  <w:tcBorders>
                    <w:top w:val="nil"/>
                    <w:left w:val="nil"/>
                    <w:bottom w:val="nil"/>
                    <w:right w:val="nil"/>
                  </w:tcBorders>
                  <w:shd w:val="clear" w:color="auto" w:fill="auto"/>
                  <w:noWrap/>
                  <w:vAlign w:val="bottom"/>
                  <w:hideMark/>
                </w:tcPr>
                <w:p w14:paraId="505FB9F0" w14:textId="77777777" w:rsidR="00F54B77" w:rsidRPr="00732D68" w:rsidRDefault="00F54B77" w:rsidP="00732D68">
                  <w:pPr>
                    <w:autoSpaceDE/>
                    <w:autoSpaceDN/>
                    <w:adjustRightInd/>
                    <w:spacing w:after="0"/>
                    <w:rPr>
                      <w:rFonts w:ascii="Times New Roman" w:eastAsia="Times New Roman" w:hAnsi="Times New Roman" w:cs="Times New Roman"/>
                      <w:color w:val="auto"/>
                      <w:lang w:eastAsia="en-GB"/>
                    </w:rPr>
                  </w:pPr>
                </w:p>
              </w:tc>
              <w:tc>
                <w:tcPr>
                  <w:tcW w:w="1580" w:type="dxa"/>
                  <w:tcBorders>
                    <w:top w:val="nil"/>
                    <w:left w:val="nil"/>
                    <w:bottom w:val="nil"/>
                    <w:right w:val="nil"/>
                  </w:tcBorders>
                  <w:shd w:val="clear" w:color="auto" w:fill="auto"/>
                  <w:noWrap/>
                  <w:vAlign w:val="bottom"/>
                  <w:hideMark/>
                </w:tcPr>
                <w:p w14:paraId="036CFA0B" w14:textId="77777777" w:rsidR="00F54B77" w:rsidRPr="00732D68" w:rsidRDefault="00F54B77" w:rsidP="00732D68">
                  <w:pPr>
                    <w:autoSpaceDE/>
                    <w:autoSpaceDN/>
                    <w:adjustRightInd/>
                    <w:spacing w:after="0"/>
                    <w:rPr>
                      <w:rFonts w:ascii="Times New Roman" w:eastAsia="Times New Roman" w:hAnsi="Times New Roman" w:cs="Times New Roman"/>
                      <w:color w:val="auto"/>
                      <w:lang w:eastAsia="en-GB"/>
                    </w:rPr>
                  </w:pPr>
                </w:p>
              </w:tc>
              <w:tc>
                <w:tcPr>
                  <w:tcW w:w="1501" w:type="dxa"/>
                  <w:tcBorders>
                    <w:top w:val="nil"/>
                    <w:left w:val="nil"/>
                    <w:bottom w:val="nil"/>
                    <w:right w:val="nil"/>
                  </w:tcBorders>
                  <w:shd w:val="clear" w:color="auto" w:fill="auto"/>
                  <w:noWrap/>
                  <w:vAlign w:val="bottom"/>
                  <w:hideMark/>
                </w:tcPr>
                <w:p w14:paraId="06C120E9" w14:textId="77777777" w:rsidR="00F54B77" w:rsidRPr="00732D68" w:rsidRDefault="00F54B77" w:rsidP="00732D68">
                  <w:pPr>
                    <w:autoSpaceDE/>
                    <w:autoSpaceDN/>
                    <w:adjustRightInd/>
                    <w:spacing w:after="0"/>
                    <w:rPr>
                      <w:rFonts w:ascii="Times New Roman" w:eastAsia="Times New Roman" w:hAnsi="Times New Roman" w:cs="Times New Roman"/>
                      <w:color w:val="auto"/>
                      <w:lang w:eastAsia="en-GB"/>
                    </w:rPr>
                  </w:pPr>
                </w:p>
              </w:tc>
              <w:tc>
                <w:tcPr>
                  <w:tcW w:w="1417" w:type="dxa"/>
                  <w:tcBorders>
                    <w:top w:val="nil"/>
                    <w:left w:val="nil"/>
                    <w:bottom w:val="nil"/>
                    <w:right w:val="nil"/>
                  </w:tcBorders>
                  <w:shd w:val="clear" w:color="auto" w:fill="auto"/>
                  <w:noWrap/>
                  <w:vAlign w:val="bottom"/>
                  <w:hideMark/>
                </w:tcPr>
                <w:p w14:paraId="3A1844DD" w14:textId="77777777" w:rsidR="00F54B77" w:rsidRPr="00732D68" w:rsidRDefault="00F54B77" w:rsidP="00732D68">
                  <w:pPr>
                    <w:autoSpaceDE/>
                    <w:autoSpaceDN/>
                    <w:adjustRightInd/>
                    <w:spacing w:after="0"/>
                    <w:rPr>
                      <w:rFonts w:ascii="Times New Roman" w:eastAsia="Times New Roman" w:hAnsi="Times New Roman" w:cs="Times New Roman"/>
                      <w:color w:val="auto"/>
                      <w:lang w:eastAsia="en-GB"/>
                    </w:rPr>
                  </w:pPr>
                </w:p>
              </w:tc>
              <w:tc>
                <w:tcPr>
                  <w:tcW w:w="1276" w:type="dxa"/>
                  <w:tcBorders>
                    <w:top w:val="nil"/>
                    <w:left w:val="nil"/>
                    <w:bottom w:val="nil"/>
                    <w:right w:val="nil"/>
                  </w:tcBorders>
                  <w:shd w:val="clear" w:color="auto" w:fill="auto"/>
                  <w:noWrap/>
                  <w:vAlign w:val="bottom"/>
                  <w:hideMark/>
                </w:tcPr>
                <w:p w14:paraId="5016B14B" w14:textId="77777777" w:rsidR="00F54B77" w:rsidRPr="00732D68" w:rsidRDefault="00F54B77" w:rsidP="00732D68">
                  <w:pPr>
                    <w:autoSpaceDE/>
                    <w:autoSpaceDN/>
                    <w:adjustRightInd/>
                    <w:spacing w:after="0"/>
                    <w:rPr>
                      <w:rFonts w:ascii="Times New Roman" w:eastAsia="Times New Roman" w:hAnsi="Times New Roman" w:cs="Times New Roman"/>
                      <w:color w:val="auto"/>
                      <w:lang w:eastAsia="en-GB"/>
                    </w:rPr>
                  </w:pPr>
                </w:p>
              </w:tc>
            </w:tr>
            <w:tr w:rsidR="00F54B77" w:rsidRPr="00732D68" w14:paraId="23F85E7F" w14:textId="77777777" w:rsidTr="00CE094E">
              <w:trPr>
                <w:trHeight w:val="1260"/>
              </w:trPr>
              <w:tc>
                <w:tcPr>
                  <w:tcW w:w="1938"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398FDC75"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District</w:t>
                  </w:r>
                </w:p>
              </w:tc>
              <w:tc>
                <w:tcPr>
                  <w:tcW w:w="1502" w:type="dxa"/>
                  <w:tcBorders>
                    <w:top w:val="single" w:sz="4" w:space="0" w:color="auto"/>
                    <w:left w:val="nil"/>
                    <w:bottom w:val="single" w:sz="4" w:space="0" w:color="auto"/>
                    <w:right w:val="single" w:sz="4" w:space="0" w:color="auto"/>
                  </w:tcBorders>
                  <w:shd w:val="clear" w:color="000000" w:fill="D6DCE4"/>
                  <w:vAlign w:val="center"/>
                  <w:hideMark/>
                </w:tcPr>
                <w:p w14:paraId="5F093637"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 xml:space="preserve">Total Children </w:t>
                  </w:r>
                </w:p>
              </w:tc>
              <w:tc>
                <w:tcPr>
                  <w:tcW w:w="1580" w:type="dxa"/>
                  <w:tcBorders>
                    <w:top w:val="single" w:sz="4" w:space="0" w:color="auto"/>
                    <w:left w:val="nil"/>
                    <w:bottom w:val="single" w:sz="4" w:space="0" w:color="auto"/>
                    <w:right w:val="single" w:sz="4" w:space="0" w:color="auto"/>
                  </w:tcBorders>
                  <w:shd w:val="clear" w:color="000000" w:fill="D6DCE4"/>
                  <w:vAlign w:val="center"/>
                  <w:hideMark/>
                </w:tcPr>
                <w:p w14:paraId="7F71C148"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 xml:space="preserve"> Children with SEN</w:t>
                  </w:r>
                </w:p>
              </w:tc>
              <w:tc>
                <w:tcPr>
                  <w:tcW w:w="1501" w:type="dxa"/>
                  <w:tcBorders>
                    <w:top w:val="single" w:sz="4" w:space="0" w:color="auto"/>
                    <w:left w:val="nil"/>
                    <w:bottom w:val="single" w:sz="4" w:space="0" w:color="auto"/>
                    <w:right w:val="single" w:sz="4" w:space="0" w:color="auto"/>
                  </w:tcBorders>
                  <w:shd w:val="clear" w:color="DDEBF7" w:fill="D6DCE4"/>
                  <w:vAlign w:val="center"/>
                  <w:hideMark/>
                </w:tcPr>
                <w:p w14:paraId="4A10D72C" w14:textId="77777777" w:rsidR="00F54B77" w:rsidRPr="00732D68" w:rsidRDefault="00F54B77" w:rsidP="00732D68">
                  <w:pPr>
                    <w:autoSpaceDE/>
                    <w:autoSpaceDN/>
                    <w:adjustRightInd/>
                    <w:spacing w:after="0"/>
                    <w:rPr>
                      <w:rFonts w:eastAsia="Times New Roman" w:cs="Arial"/>
                      <w:b/>
                      <w:bCs/>
                      <w:lang w:eastAsia="en-GB"/>
                    </w:rPr>
                  </w:pPr>
                  <w:r w:rsidRPr="00732D68">
                    <w:rPr>
                      <w:rFonts w:eastAsia="Times New Roman" w:cs="Arial"/>
                      <w:b/>
                      <w:bCs/>
                      <w:lang w:eastAsia="en-GB"/>
                    </w:rPr>
                    <w:t>% Registered</w:t>
                  </w:r>
                </w:p>
              </w:tc>
              <w:tc>
                <w:tcPr>
                  <w:tcW w:w="1417" w:type="dxa"/>
                  <w:tcBorders>
                    <w:top w:val="single" w:sz="4" w:space="0" w:color="auto"/>
                    <w:left w:val="nil"/>
                    <w:bottom w:val="single" w:sz="4" w:space="0" w:color="auto"/>
                    <w:right w:val="single" w:sz="4" w:space="0" w:color="auto"/>
                  </w:tcBorders>
                  <w:shd w:val="clear" w:color="000000" w:fill="D6DCE4"/>
                  <w:vAlign w:val="center"/>
                  <w:hideMark/>
                </w:tcPr>
                <w:p w14:paraId="031BA21B"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 xml:space="preserve">Number Attended </w:t>
                  </w:r>
                </w:p>
              </w:tc>
              <w:tc>
                <w:tcPr>
                  <w:tcW w:w="1276" w:type="dxa"/>
                  <w:tcBorders>
                    <w:top w:val="single" w:sz="4" w:space="0" w:color="auto"/>
                    <w:left w:val="nil"/>
                    <w:bottom w:val="single" w:sz="4" w:space="0" w:color="auto"/>
                    <w:right w:val="single" w:sz="4" w:space="0" w:color="auto"/>
                  </w:tcBorders>
                  <w:shd w:val="clear" w:color="000000" w:fill="D6DCE4"/>
                  <w:vAlign w:val="center"/>
                  <w:hideMark/>
                </w:tcPr>
                <w:p w14:paraId="5626A798"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 xml:space="preserve">Of those with SEN % Attended </w:t>
                  </w:r>
                </w:p>
              </w:tc>
            </w:tr>
            <w:tr w:rsidR="00F54B77" w:rsidRPr="00732D68" w14:paraId="1639A624"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0A4DE450"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Burnley</w:t>
                  </w:r>
                </w:p>
              </w:tc>
              <w:tc>
                <w:tcPr>
                  <w:tcW w:w="1502" w:type="dxa"/>
                  <w:tcBorders>
                    <w:top w:val="nil"/>
                    <w:left w:val="nil"/>
                    <w:bottom w:val="single" w:sz="4" w:space="0" w:color="auto"/>
                    <w:right w:val="single" w:sz="4" w:space="0" w:color="auto"/>
                  </w:tcBorders>
                  <w:shd w:val="clear" w:color="auto" w:fill="auto"/>
                  <w:noWrap/>
                  <w:vAlign w:val="bottom"/>
                  <w:hideMark/>
                </w:tcPr>
                <w:p w14:paraId="693C910D"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6625</w:t>
                  </w:r>
                </w:p>
              </w:tc>
              <w:tc>
                <w:tcPr>
                  <w:tcW w:w="1580" w:type="dxa"/>
                  <w:tcBorders>
                    <w:top w:val="nil"/>
                    <w:left w:val="nil"/>
                    <w:bottom w:val="single" w:sz="4" w:space="0" w:color="auto"/>
                    <w:right w:val="single" w:sz="4" w:space="0" w:color="auto"/>
                  </w:tcBorders>
                  <w:shd w:val="clear" w:color="auto" w:fill="auto"/>
                  <w:noWrap/>
                  <w:vAlign w:val="bottom"/>
                  <w:hideMark/>
                </w:tcPr>
                <w:p w14:paraId="53957E35"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135</w:t>
                  </w:r>
                </w:p>
              </w:tc>
              <w:tc>
                <w:tcPr>
                  <w:tcW w:w="1501" w:type="dxa"/>
                  <w:tcBorders>
                    <w:top w:val="nil"/>
                    <w:left w:val="nil"/>
                    <w:bottom w:val="single" w:sz="4" w:space="0" w:color="auto"/>
                    <w:right w:val="single" w:sz="4" w:space="0" w:color="auto"/>
                  </w:tcBorders>
                  <w:shd w:val="clear" w:color="auto" w:fill="auto"/>
                  <w:noWrap/>
                  <w:vAlign w:val="bottom"/>
                  <w:hideMark/>
                </w:tcPr>
                <w:p w14:paraId="291792F8"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w:t>
                  </w:r>
                </w:p>
              </w:tc>
              <w:tc>
                <w:tcPr>
                  <w:tcW w:w="1417" w:type="dxa"/>
                  <w:tcBorders>
                    <w:top w:val="nil"/>
                    <w:left w:val="nil"/>
                    <w:bottom w:val="single" w:sz="4" w:space="0" w:color="auto"/>
                    <w:right w:val="single" w:sz="4" w:space="0" w:color="auto"/>
                  </w:tcBorders>
                  <w:shd w:val="clear" w:color="auto" w:fill="auto"/>
                  <w:noWrap/>
                  <w:vAlign w:val="bottom"/>
                  <w:hideMark/>
                </w:tcPr>
                <w:p w14:paraId="086DF429"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47</w:t>
                  </w:r>
                </w:p>
              </w:tc>
              <w:tc>
                <w:tcPr>
                  <w:tcW w:w="1276" w:type="dxa"/>
                  <w:tcBorders>
                    <w:top w:val="nil"/>
                    <w:left w:val="nil"/>
                    <w:bottom w:val="single" w:sz="4" w:space="0" w:color="auto"/>
                    <w:right w:val="single" w:sz="4" w:space="0" w:color="auto"/>
                  </w:tcBorders>
                  <w:shd w:val="clear" w:color="auto" w:fill="auto"/>
                  <w:noWrap/>
                  <w:vAlign w:val="bottom"/>
                  <w:hideMark/>
                </w:tcPr>
                <w:p w14:paraId="7D3C87FB"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35%</w:t>
                  </w:r>
                </w:p>
              </w:tc>
            </w:tr>
            <w:tr w:rsidR="00F54B77" w:rsidRPr="00732D68" w14:paraId="36AC5731"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3CA77398"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Chorley</w:t>
                  </w:r>
                </w:p>
              </w:tc>
              <w:tc>
                <w:tcPr>
                  <w:tcW w:w="1502" w:type="dxa"/>
                  <w:tcBorders>
                    <w:top w:val="nil"/>
                    <w:left w:val="nil"/>
                    <w:bottom w:val="single" w:sz="4" w:space="0" w:color="auto"/>
                    <w:right w:val="single" w:sz="4" w:space="0" w:color="auto"/>
                  </w:tcBorders>
                  <w:shd w:val="clear" w:color="auto" w:fill="auto"/>
                  <w:noWrap/>
                  <w:vAlign w:val="bottom"/>
                  <w:hideMark/>
                </w:tcPr>
                <w:p w14:paraId="7F0A50C0"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8586</w:t>
                  </w:r>
                </w:p>
              </w:tc>
              <w:tc>
                <w:tcPr>
                  <w:tcW w:w="1580" w:type="dxa"/>
                  <w:tcBorders>
                    <w:top w:val="nil"/>
                    <w:left w:val="nil"/>
                    <w:bottom w:val="single" w:sz="4" w:space="0" w:color="auto"/>
                    <w:right w:val="single" w:sz="4" w:space="0" w:color="auto"/>
                  </w:tcBorders>
                  <w:shd w:val="clear" w:color="auto" w:fill="auto"/>
                  <w:noWrap/>
                  <w:vAlign w:val="bottom"/>
                  <w:hideMark/>
                </w:tcPr>
                <w:p w14:paraId="49C8E157"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160</w:t>
                  </w:r>
                </w:p>
              </w:tc>
              <w:tc>
                <w:tcPr>
                  <w:tcW w:w="1501" w:type="dxa"/>
                  <w:tcBorders>
                    <w:top w:val="nil"/>
                    <w:left w:val="nil"/>
                    <w:bottom w:val="single" w:sz="4" w:space="0" w:color="auto"/>
                    <w:right w:val="single" w:sz="4" w:space="0" w:color="auto"/>
                  </w:tcBorders>
                  <w:shd w:val="clear" w:color="auto" w:fill="auto"/>
                  <w:noWrap/>
                  <w:vAlign w:val="bottom"/>
                  <w:hideMark/>
                </w:tcPr>
                <w:p w14:paraId="3A79AFBB"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w:t>
                  </w:r>
                </w:p>
              </w:tc>
              <w:tc>
                <w:tcPr>
                  <w:tcW w:w="1417" w:type="dxa"/>
                  <w:tcBorders>
                    <w:top w:val="nil"/>
                    <w:left w:val="nil"/>
                    <w:bottom w:val="single" w:sz="4" w:space="0" w:color="auto"/>
                    <w:right w:val="single" w:sz="4" w:space="0" w:color="auto"/>
                  </w:tcBorders>
                  <w:shd w:val="clear" w:color="auto" w:fill="auto"/>
                  <w:noWrap/>
                  <w:vAlign w:val="bottom"/>
                  <w:hideMark/>
                </w:tcPr>
                <w:p w14:paraId="69576CB4"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67</w:t>
                  </w:r>
                </w:p>
              </w:tc>
              <w:tc>
                <w:tcPr>
                  <w:tcW w:w="1276" w:type="dxa"/>
                  <w:tcBorders>
                    <w:top w:val="nil"/>
                    <w:left w:val="nil"/>
                    <w:bottom w:val="single" w:sz="4" w:space="0" w:color="auto"/>
                    <w:right w:val="single" w:sz="4" w:space="0" w:color="auto"/>
                  </w:tcBorders>
                  <w:shd w:val="clear" w:color="auto" w:fill="auto"/>
                  <w:noWrap/>
                  <w:vAlign w:val="bottom"/>
                  <w:hideMark/>
                </w:tcPr>
                <w:p w14:paraId="59F21213"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42%</w:t>
                  </w:r>
                </w:p>
              </w:tc>
            </w:tr>
            <w:tr w:rsidR="00F54B77" w:rsidRPr="00732D68" w14:paraId="7727830A"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0C99C90C"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Fylde</w:t>
                  </w:r>
                </w:p>
              </w:tc>
              <w:tc>
                <w:tcPr>
                  <w:tcW w:w="1502" w:type="dxa"/>
                  <w:tcBorders>
                    <w:top w:val="nil"/>
                    <w:left w:val="nil"/>
                    <w:bottom w:val="single" w:sz="4" w:space="0" w:color="auto"/>
                    <w:right w:val="single" w:sz="4" w:space="0" w:color="auto"/>
                  </w:tcBorders>
                  <w:shd w:val="clear" w:color="auto" w:fill="auto"/>
                  <w:noWrap/>
                  <w:vAlign w:val="bottom"/>
                  <w:hideMark/>
                </w:tcPr>
                <w:p w14:paraId="02C28776"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4094</w:t>
                  </w:r>
                </w:p>
              </w:tc>
              <w:tc>
                <w:tcPr>
                  <w:tcW w:w="1580" w:type="dxa"/>
                  <w:tcBorders>
                    <w:top w:val="nil"/>
                    <w:left w:val="nil"/>
                    <w:bottom w:val="single" w:sz="4" w:space="0" w:color="auto"/>
                    <w:right w:val="single" w:sz="4" w:space="0" w:color="auto"/>
                  </w:tcBorders>
                  <w:shd w:val="clear" w:color="auto" w:fill="auto"/>
                  <w:noWrap/>
                  <w:vAlign w:val="bottom"/>
                  <w:hideMark/>
                </w:tcPr>
                <w:p w14:paraId="7BD372E2"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91</w:t>
                  </w:r>
                </w:p>
              </w:tc>
              <w:tc>
                <w:tcPr>
                  <w:tcW w:w="1501" w:type="dxa"/>
                  <w:tcBorders>
                    <w:top w:val="nil"/>
                    <w:left w:val="nil"/>
                    <w:bottom w:val="single" w:sz="4" w:space="0" w:color="auto"/>
                    <w:right w:val="single" w:sz="4" w:space="0" w:color="auto"/>
                  </w:tcBorders>
                  <w:shd w:val="clear" w:color="auto" w:fill="auto"/>
                  <w:noWrap/>
                  <w:vAlign w:val="bottom"/>
                  <w:hideMark/>
                </w:tcPr>
                <w:p w14:paraId="79EB5112"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w:t>
                  </w:r>
                </w:p>
              </w:tc>
              <w:tc>
                <w:tcPr>
                  <w:tcW w:w="1417" w:type="dxa"/>
                  <w:tcBorders>
                    <w:top w:val="nil"/>
                    <w:left w:val="nil"/>
                    <w:bottom w:val="single" w:sz="4" w:space="0" w:color="auto"/>
                    <w:right w:val="single" w:sz="4" w:space="0" w:color="auto"/>
                  </w:tcBorders>
                  <w:shd w:val="clear" w:color="auto" w:fill="auto"/>
                  <w:noWrap/>
                  <w:vAlign w:val="bottom"/>
                  <w:hideMark/>
                </w:tcPr>
                <w:p w14:paraId="539211F4"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39</w:t>
                  </w:r>
                </w:p>
              </w:tc>
              <w:tc>
                <w:tcPr>
                  <w:tcW w:w="1276" w:type="dxa"/>
                  <w:tcBorders>
                    <w:top w:val="nil"/>
                    <w:left w:val="nil"/>
                    <w:bottom w:val="single" w:sz="4" w:space="0" w:color="auto"/>
                    <w:right w:val="single" w:sz="4" w:space="0" w:color="auto"/>
                  </w:tcBorders>
                  <w:shd w:val="clear" w:color="auto" w:fill="auto"/>
                  <w:noWrap/>
                  <w:vAlign w:val="bottom"/>
                  <w:hideMark/>
                </w:tcPr>
                <w:p w14:paraId="25C7A591"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43%</w:t>
                  </w:r>
                </w:p>
              </w:tc>
            </w:tr>
            <w:tr w:rsidR="00F54B77" w:rsidRPr="00732D68" w14:paraId="53C2D5AD"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41DB0EE5"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Hyndburn</w:t>
                  </w:r>
                </w:p>
              </w:tc>
              <w:tc>
                <w:tcPr>
                  <w:tcW w:w="1502" w:type="dxa"/>
                  <w:tcBorders>
                    <w:top w:val="nil"/>
                    <w:left w:val="nil"/>
                    <w:bottom w:val="single" w:sz="4" w:space="0" w:color="auto"/>
                    <w:right w:val="single" w:sz="4" w:space="0" w:color="auto"/>
                  </w:tcBorders>
                  <w:shd w:val="clear" w:color="auto" w:fill="auto"/>
                  <w:noWrap/>
                  <w:vAlign w:val="bottom"/>
                  <w:hideMark/>
                </w:tcPr>
                <w:p w14:paraId="0BD72F33"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9461</w:t>
                  </w:r>
                </w:p>
              </w:tc>
              <w:tc>
                <w:tcPr>
                  <w:tcW w:w="1580" w:type="dxa"/>
                  <w:tcBorders>
                    <w:top w:val="nil"/>
                    <w:left w:val="nil"/>
                    <w:bottom w:val="single" w:sz="4" w:space="0" w:color="auto"/>
                    <w:right w:val="single" w:sz="4" w:space="0" w:color="auto"/>
                  </w:tcBorders>
                  <w:shd w:val="clear" w:color="auto" w:fill="auto"/>
                  <w:noWrap/>
                  <w:vAlign w:val="bottom"/>
                  <w:hideMark/>
                </w:tcPr>
                <w:p w14:paraId="593A805B"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200</w:t>
                  </w:r>
                </w:p>
              </w:tc>
              <w:tc>
                <w:tcPr>
                  <w:tcW w:w="1501" w:type="dxa"/>
                  <w:tcBorders>
                    <w:top w:val="nil"/>
                    <w:left w:val="nil"/>
                    <w:bottom w:val="single" w:sz="4" w:space="0" w:color="auto"/>
                    <w:right w:val="single" w:sz="4" w:space="0" w:color="auto"/>
                  </w:tcBorders>
                  <w:shd w:val="clear" w:color="auto" w:fill="auto"/>
                  <w:noWrap/>
                  <w:vAlign w:val="bottom"/>
                  <w:hideMark/>
                </w:tcPr>
                <w:p w14:paraId="345B122E"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w:t>
                  </w:r>
                </w:p>
              </w:tc>
              <w:tc>
                <w:tcPr>
                  <w:tcW w:w="1417" w:type="dxa"/>
                  <w:tcBorders>
                    <w:top w:val="nil"/>
                    <w:left w:val="nil"/>
                    <w:bottom w:val="single" w:sz="4" w:space="0" w:color="auto"/>
                    <w:right w:val="single" w:sz="4" w:space="0" w:color="auto"/>
                  </w:tcBorders>
                  <w:shd w:val="clear" w:color="auto" w:fill="auto"/>
                  <w:noWrap/>
                  <w:vAlign w:val="bottom"/>
                  <w:hideMark/>
                </w:tcPr>
                <w:p w14:paraId="24D53080"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87</w:t>
                  </w:r>
                </w:p>
              </w:tc>
              <w:tc>
                <w:tcPr>
                  <w:tcW w:w="1276" w:type="dxa"/>
                  <w:tcBorders>
                    <w:top w:val="nil"/>
                    <w:left w:val="nil"/>
                    <w:bottom w:val="single" w:sz="4" w:space="0" w:color="auto"/>
                    <w:right w:val="single" w:sz="4" w:space="0" w:color="auto"/>
                  </w:tcBorders>
                  <w:shd w:val="clear" w:color="auto" w:fill="auto"/>
                  <w:noWrap/>
                  <w:vAlign w:val="bottom"/>
                  <w:hideMark/>
                </w:tcPr>
                <w:p w14:paraId="21B26469"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44%</w:t>
                  </w:r>
                </w:p>
              </w:tc>
            </w:tr>
            <w:tr w:rsidR="00F54B77" w:rsidRPr="00732D68" w14:paraId="2D589770"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748C3D43"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Lancaster</w:t>
                  </w:r>
                </w:p>
              </w:tc>
              <w:tc>
                <w:tcPr>
                  <w:tcW w:w="1502" w:type="dxa"/>
                  <w:tcBorders>
                    <w:top w:val="nil"/>
                    <w:left w:val="nil"/>
                    <w:bottom w:val="single" w:sz="4" w:space="0" w:color="auto"/>
                    <w:right w:val="single" w:sz="4" w:space="0" w:color="auto"/>
                  </w:tcBorders>
                  <w:shd w:val="clear" w:color="auto" w:fill="auto"/>
                  <w:noWrap/>
                  <w:vAlign w:val="bottom"/>
                  <w:hideMark/>
                </w:tcPr>
                <w:p w14:paraId="4317375D"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10377</w:t>
                  </w:r>
                </w:p>
              </w:tc>
              <w:tc>
                <w:tcPr>
                  <w:tcW w:w="1580" w:type="dxa"/>
                  <w:tcBorders>
                    <w:top w:val="nil"/>
                    <w:left w:val="nil"/>
                    <w:bottom w:val="single" w:sz="4" w:space="0" w:color="auto"/>
                    <w:right w:val="single" w:sz="4" w:space="0" w:color="auto"/>
                  </w:tcBorders>
                  <w:shd w:val="clear" w:color="auto" w:fill="auto"/>
                  <w:noWrap/>
                  <w:vAlign w:val="bottom"/>
                  <w:hideMark/>
                </w:tcPr>
                <w:p w14:paraId="6CB3C6B8"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301</w:t>
                  </w:r>
                </w:p>
              </w:tc>
              <w:tc>
                <w:tcPr>
                  <w:tcW w:w="1501" w:type="dxa"/>
                  <w:tcBorders>
                    <w:top w:val="nil"/>
                    <w:left w:val="nil"/>
                    <w:bottom w:val="single" w:sz="4" w:space="0" w:color="auto"/>
                    <w:right w:val="single" w:sz="4" w:space="0" w:color="auto"/>
                  </w:tcBorders>
                  <w:shd w:val="clear" w:color="auto" w:fill="auto"/>
                  <w:noWrap/>
                  <w:vAlign w:val="bottom"/>
                  <w:hideMark/>
                </w:tcPr>
                <w:p w14:paraId="47DB7C2D"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w:t>
                  </w:r>
                </w:p>
              </w:tc>
              <w:tc>
                <w:tcPr>
                  <w:tcW w:w="1417" w:type="dxa"/>
                  <w:tcBorders>
                    <w:top w:val="nil"/>
                    <w:left w:val="nil"/>
                    <w:bottom w:val="single" w:sz="4" w:space="0" w:color="auto"/>
                    <w:right w:val="single" w:sz="4" w:space="0" w:color="auto"/>
                  </w:tcBorders>
                  <w:shd w:val="clear" w:color="auto" w:fill="auto"/>
                  <w:noWrap/>
                  <w:vAlign w:val="bottom"/>
                  <w:hideMark/>
                </w:tcPr>
                <w:p w14:paraId="4A37A396"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96</w:t>
                  </w:r>
                </w:p>
              </w:tc>
              <w:tc>
                <w:tcPr>
                  <w:tcW w:w="1276" w:type="dxa"/>
                  <w:tcBorders>
                    <w:top w:val="nil"/>
                    <w:left w:val="nil"/>
                    <w:bottom w:val="single" w:sz="4" w:space="0" w:color="auto"/>
                    <w:right w:val="single" w:sz="4" w:space="0" w:color="auto"/>
                  </w:tcBorders>
                  <w:shd w:val="clear" w:color="auto" w:fill="auto"/>
                  <w:noWrap/>
                  <w:vAlign w:val="bottom"/>
                  <w:hideMark/>
                </w:tcPr>
                <w:p w14:paraId="538B9825"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32%</w:t>
                  </w:r>
                </w:p>
              </w:tc>
            </w:tr>
            <w:tr w:rsidR="00F54B77" w:rsidRPr="00732D68" w14:paraId="263E0634"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3AB66EEB"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Pendle</w:t>
                  </w:r>
                </w:p>
              </w:tc>
              <w:tc>
                <w:tcPr>
                  <w:tcW w:w="1502" w:type="dxa"/>
                  <w:tcBorders>
                    <w:top w:val="nil"/>
                    <w:left w:val="nil"/>
                    <w:bottom w:val="single" w:sz="4" w:space="0" w:color="auto"/>
                    <w:right w:val="single" w:sz="4" w:space="0" w:color="auto"/>
                  </w:tcBorders>
                  <w:shd w:val="clear" w:color="auto" w:fill="auto"/>
                  <w:noWrap/>
                  <w:vAlign w:val="bottom"/>
                  <w:hideMark/>
                </w:tcPr>
                <w:p w14:paraId="03C9EEF0"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6926</w:t>
                  </w:r>
                </w:p>
              </w:tc>
              <w:tc>
                <w:tcPr>
                  <w:tcW w:w="1580" w:type="dxa"/>
                  <w:tcBorders>
                    <w:top w:val="nil"/>
                    <w:left w:val="nil"/>
                    <w:bottom w:val="single" w:sz="4" w:space="0" w:color="auto"/>
                    <w:right w:val="single" w:sz="4" w:space="0" w:color="auto"/>
                  </w:tcBorders>
                  <w:shd w:val="clear" w:color="auto" w:fill="auto"/>
                  <w:noWrap/>
                  <w:vAlign w:val="bottom"/>
                  <w:hideMark/>
                </w:tcPr>
                <w:p w14:paraId="74E01E30"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115</w:t>
                  </w:r>
                </w:p>
              </w:tc>
              <w:tc>
                <w:tcPr>
                  <w:tcW w:w="1501" w:type="dxa"/>
                  <w:tcBorders>
                    <w:top w:val="nil"/>
                    <w:left w:val="nil"/>
                    <w:bottom w:val="single" w:sz="4" w:space="0" w:color="auto"/>
                    <w:right w:val="single" w:sz="4" w:space="0" w:color="auto"/>
                  </w:tcBorders>
                  <w:shd w:val="clear" w:color="auto" w:fill="auto"/>
                  <w:noWrap/>
                  <w:vAlign w:val="bottom"/>
                  <w:hideMark/>
                </w:tcPr>
                <w:p w14:paraId="54F30FB2"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w:t>
                  </w:r>
                </w:p>
              </w:tc>
              <w:tc>
                <w:tcPr>
                  <w:tcW w:w="1417" w:type="dxa"/>
                  <w:tcBorders>
                    <w:top w:val="nil"/>
                    <w:left w:val="nil"/>
                    <w:bottom w:val="single" w:sz="4" w:space="0" w:color="auto"/>
                    <w:right w:val="single" w:sz="4" w:space="0" w:color="auto"/>
                  </w:tcBorders>
                  <w:shd w:val="clear" w:color="auto" w:fill="auto"/>
                  <w:noWrap/>
                  <w:vAlign w:val="bottom"/>
                  <w:hideMark/>
                </w:tcPr>
                <w:p w14:paraId="0BAE0E09"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68</w:t>
                  </w:r>
                </w:p>
              </w:tc>
              <w:tc>
                <w:tcPr>
                  <w:tcW w:w="1276" w:type="dxa"/>
                  <w:tcBorders>
                    <w:top w:val="nil"/>
                    <w:left w:val="nil"/>
                    <w:bottom w:val="single" w:sz="4" w:space="0" w:color="auto"/>
                    <w:right w:val="single" w:sz="4" w:space="0" w:color="auto"/>
                  </w:tcBorders>
                  <w:shd w:val="clear" w:color="auto" w:fill="auto"/>
                  <w:noWrap/>
                  <w:vAlign w:val="bottom"/>
                  <w:hideMark/>
                </w:tcPr>
                <w:p w14:paraId="2F5D381A"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59%</w:t>
                  </w:r>
                </w:p>
              </w:tc>
            </w:tr>
            <w:tr w:rsidR="00F54B77" w:rsidRPr="00732D68" w14:paraId="21C19AEE"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3480BAAE"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Preston</w:t>
                  </w:r>
                </w:p>
              </w:tc>
              <w:tc>
                <w:tcPr>
                  <w:tcW w:w="1502" w:type="dxa"/>
                  <w:tcBorders>
                    <w:top w:val="nil"/>
                    <w:left w:val="nil"/>
                    <w:bottom w:val="single" w:sz="4" w:space="0" w:color="auto"/>
                    <w:right w:val="single" w:sz="4" w:space="0" w:color="auto"/>
                  </w:tcBorders>
                  <w:shd w:val="clear" w:color="auto" w:fill="auto"/>
                  <w:noWrap/>
                  <w:vAlign w:val="bottom"/>
                  <w:hideMark/>
                </w:tcPr>
                <w:p w14:paraId="49866B1E"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9328</w:t>
                  </w:r>
                </w:p>
              </w:tc>
              <w:tc>
                <w:tcPr>
                  <w:tcW w:w="1580" w:type="dxa"/>
                  <w:tcBorders>
                    <w:top w:val="nil"/>
                    <w:left w:val="nil"/>
                    <w:bottom w:val="single" w:sz="4" w:space="0" w:color="auto"/>
                    <w:right w:val="single" w:sz="4" w:space="0" w:color="auto"/>
                  </w:tcBorders>
                  <w:shd w:val="clear" w:color="auto" w:fill="auto"/>
                  <w:noWrap/>
                  <w:vAlign w:val="bottom"/>
                  <w:hideMark/>
                </w:tcPr>
                <w:p w14:paraId="44C849CC"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125</w:t>
                  </w:r>
                </w:p>
              </w:tc>
              <w:tc>
                <w:tcPr>
                  <w:tcW w:w="1501" w:type="dxa"/>
                  <w:tcBorders>
                    <w:top w:val="nil"/>
                    <w:left w:val="nil"/>
                    <w:bottom w:val="single" w:sz="4" w:space="0" w:color="auto"/>
                    <w:right w:val="single" w:sz="4" w:space="0" w:color="auto"/>
                  </w:tcBorders>
                  <w:shd w:val="clear" w:color="auto" w:fill="auto"/>
                  <w:noWrap/>
                  <w:vAlign w:val="bottom"/>
                  <w:hideMark/>
                </w:tcPr>
                <w:p w14:paraId="52C3E02A"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w:t>
                  </w:r>
                </w:p>
              </w:tc>
              <w:tc>
                <w:tcPr>
                  <w:tcW w:w="1417" w:type="dxa"/>
                  <w:tcBorders>
                    <w:top w:val="nil"/>
                    <w:left w:val="nil"/>
                    <w:bottom w:val="single" w:sz="4" w:space="0" w:color="auto"/>
                    <w:right w:val="single" w:sz="4" w:space="0" w:color="auto"/>
                  </w:tcBorders>
                  <w:shd w:val="clear" w:color="auto" w:fill="auto"/>
                  <w:noWrap/>
                  <w:vAlign w:val="bottom"/>
                  <w:hideMark/>
                </w:tcPr>
                <w:p w14:paraId="3F7B88EB"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45</w:t>
                  </w:r>
                </w:p>
              </w:tc>
              <w:tc>
                <w:tcPr>
                  <w:tcW w:w="1276" w:type="dxa"/>
                  <w:tcBorders>
                    <w:top w:val="nil"/>
                    <w:left w:val="nil"/>
                    <w:bottom w:val="single" w:sz="4" w:space="0" w:color="auto"/>
                    <w:right w:val="single" w:sz="4" w:space="0" w:color="auto"/>
                  </w:tcBorders>
                  <w:shd w:val="clear" w:color="auto" w:fill="auto"/>
                  <w:noWrap/>
                  <w:vAlign w:val="bottom"/>
                  <w:hideMark/>
                </w:tcPr>
                <w:p w14:paraId="01407B2A"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36%</w:t>
                  </w:r>
                </w:p>
              </w:tc>
            </w:tr>
            <w:tr w:rsidR="00F54B77" w:rsidRPr="00732D68" w14:paraId="47A2FCB4"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1B61576F"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Ribble Valley</w:t>
                  </w:r>
                </w:p>
              </w:tc>
              <w:tc>
                <w:tcPr>
                  <w:tcW w:w="1502" w:type="dxa"/>
                  <w:tcBorders>
                    <w:top w:val="nil"/>
                    <w:left w:val="nil"/>
                    <w:bottom w:val="single" w:sz="4" w:space="0" w:color="auto"/>
                    <w:right w:val="single" w:sz="4" w:space="0" w:color="auto"/>
                  </w:tcBorders>
                  <w:shd w:val="clear" w:color="auto" w:fill="auto"/>
                  <w:noWrap/>
                  <w:vAlign w:val="bottom"/>
                  <w:hideMark/>
                </w:tcPr>
                <w:p w14:paraId="0063FA6F"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2368</w:t>
                  </w:r>
                </w:p>
              </w:tc>
              <w:tc>
                <w:tcPr>
                  <w:tcW w:w="1580" w:type="dxa"/>
                  <w:tcBorders>
                    <w:top w:val="nil"/>
                    <w:left w:val="nil"/>
                    <w:bottom w:val="single" w:sz="4" w:space="0" w:color="auto"/>
                    <w:right w:val="single" w:sz="4" w:space="0" w:color="auto"/>
                  </w:tcBorders>
                  <w:shd w:val="clear" w:color="auto" w:fill="auto"/>
                  <w:noWrap/>
                  <w:vAlign w:val="bottom"/>
                  <w:hideMark/>
                </w:tcPr>
                <w:p w14:paraId="168B1987"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54</w:t>
                  </w:r>
                </w:p>
              </w:tc>
              <w:tc>
                <w:tcPr>
                  <w:tcW w:w="1501" w:type="dxa"/>
                  <w:tcBorders>
                    <w:top w:val="nil"/>
                    <w:left w:val="nil"/>
                    <w:bottom w:val="single" w:sz="4" w:space="0" w:color="auto"/>
                    <w:right w:val="single" w:sz="4" w:space="0" w:color="auto"/>
                  </w:tcBorders>
                  <w:shd w:val="clear" w:color="auto" w:fill="auto"/>
                  <w:noWrap/>
                  <w:vAlign w:val="bottom"/>
                  <w:hideMark/>
                </w:tcPr>
                <w:p w14:paraId="715F1DC8"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w:t>
                  </w:r>
                </w:p>
              </w:tc>
              <w:tc>
                <w:tcPr>
                  <w:tcW w:w="1417" w:type="dxa"/>
                  <w:tcBorders>
                    <w:top w:val="nil"/>
                    <w:left w:val="nil"/>
                    <w:bottom w:val="single" w:sz="4" w:space="0" w:color="auto"/>
                    <w:right w:val="single" w:sz="4" w:space="0" w:color="auto"/>
                  </w:tcBorders>
                  <w:shd w:val="clear" w:color="auto" w:fill="auto"/>
                  <w:noWrap/>
                  <w:vAlign w:val="bottom"/>
                  <w:hideMark/>
                </w:tcPr>
                <w:p w14:paraId="69066806"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23</w:t>
                  </w:r>
                </w:p>
              </w:tc>
              <w:tc>
                <w:tcPr>
                  <w:tcW w:w="1276" w:type="dxa"/>
                  <w:tcBorders>
                    <w:top w:val="nil"/>
                    <w:left w:val="nil"/>
                    <w:bottom w:val="single" w:sz="4" w:space="0" w:color="auto"/>
                    <w:right w:val="single" w:sz="4" w:space="0" w:color="auto"/>
                  </w:tcBorders>
                  <w:shd w:val="clear" w:color="auto" w:fill="auto"/>
                  <w:noWrap/>
                  <w:vAlign w:val="bottom"/>
                  <w:hideMark/>
                </w:tcPr>
                <w:p w14:paraId="35D1AB3C"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43%</w:t>
                  </w:r>
                </w:p>
              </w:tc>
            </w:tr>
            <w:tr w:rsidR="00F54B77" w:rsidRPr="00732D68" w14:paraId="342CBCC1"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52C57269"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Rossendale</w:t>
                  </w:r>
                </w:p>
              </w:tc>
              <w:tc>
                <w:tcPr>
                  <w:tcW w:w="1502" w:type="dxa"/>
                  <w:tcBorders>
                    <w:top w:val="nil"/>
                    <w:left w:val="nil"/>
                    <w:bottom w:val="single" w:sz="4" w:space="0" w:color="auto"/>
                    <w:right w:val="single" w:sz="4" w:space="0" w:color="auto"/>
                  </w:tcBorders>
                  <w:shd w:val="clear" w:color="auto" w:fill="auto"/>
                  <w:noWrap/>
                  <w:vAlign w:val="bottom"/>
                  <w:hideMark/>
                </w:tcPr>
                <w:p w14:paraId="7BC30AFF"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4520</w:t>
                  </w:r>
                </w:p>
              </w:tc>
              <w:tc>
                <w:tcPr>
                  <w:tcW w:w="1580" w:type="dxa"/>
                  <w:tcBorders>
                    <w:top w:val="nil"/>
                    <w:left w:val="nil"/>
                    <w:bottom w:val="single" w:sz="4" w:space="0" w:color="auto"/>
                    <w:right w:val="single" w:sz="4" w:space="0" w:color="auto"/>
                  </w:tcBorders>
                  <w:shd w:val="clear" w:color="auto" w:fill="auto"/>
                  <w:noWrap/>
                  <w:vAlign w:val="bottom"/>
                  <w:hideMark/>
                </w:tcPr>
                <w:p w14:paraId="0489C536"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65</w:t>
                  </w:r>
                </w:p>
              </w:tc>
              <w:tc>
                <w:tcPr>
                  <w:tcW w:w="1501" w:type="dxa"/>
                  <w:tcBorders>
                    <w:top w:val="nil"/>
                    <w:left w:val="nil"/>
                    <w:bottom w:val="single" w:sz="4" w:space="0" w:color="auto"/>
                    <w:right w:val="single" w:sz="4" w:space="0" w:color="auto"/>
                  </w:tcBorders>
                  <w:shd w:val="clear" w:color="auto" w:fill="auto"/>
                  <w:noWrap/>
                  <w:vAlign w:val="bottom"/>
                  <w:hideMark/>
                </w:tcPr>
                <w:p w14:paraId="345F63BD"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w:t>
                  </w:r>
                </w:p>
              </w:tc>
              <w:tc>
                <w:tcPr>
                  <w:tcW w:w="1417" w:type="dxa"/>
                  <w:tcBorders>
                    <w:top w:val="nil"/>
                    <w:left w:val="nil"/>
                    <w:bottom w:val="single" w:sz="4" w:space="0" w:color="auto"/>
                    <w:right w:val="single" w:sz="4" w:space="0" w:color="auto"/>
                  </w:tcBorders>
                  <w:shd w:val="clear" w:color="auto" w:fill="auto"/>
                  <w:noWrap/>
                  <w:vAlign w:val="bottom"/>
                  <w:hideMark/>
                </w:tcPr>
                <w:p w14:paraId="4A820933"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50</w:t>
                  </w:r>
                </w:p>
              </w:tc>
              <w:tc>
                <w:tcPr>
                  <w:tcW w:w="1276" w:type="dxa"/>
                  <w:tcBorders>
                    <w:top w:val="nil"/>
                    <w:left w:val="nil"/>
                    <w:bottom w:val="single" w:sz="4" w:space="0" w:color="auto"/>
                    <w:right w:val="single" w:sz="4" w:space="0" w:color="auto"/>
                  </w:tcBorders>
                  <w:shd w:val="clear" w:color="auto" w:fill="auto"/>
                  <w:noWrap/>
                  <w:vAlign w:val="bottom"/>
                  <w:hideMark/>
                </w:tcPr>
                <w:p w14:paraId="79A7C490"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77%</w:t>
                  </w:r>
                </w:p>
              </w:tc>
            </w:tr>
            <w:tr w:rsidR="00F54B77" w:rsidRPr="00732D68" w14:paraId="4709CF9E"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3351F615"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South Ribble</w:t>
                  </w:r>
                </w:p>
              </w:tc>
              <w:tc>
                <w:tcPr>
                  <w:tcW w:w="1502" w:type="dxa"/>
                  <w:tcBorders>
                    <w:top w:val="nil"/>
                    <w:left w:val="nil"/>
                    <w:bottom w:val="single" w:sz="4" w:space="0" w:color="auto"/>
                    <w:right w:val="single" w:sz="4" w:space="0" w:color="auto"/>
                  </w:tcBorders>
                  <w:shd w:val="clear" w:color="auto" w:fill="auto"/>
                  <w:noWrap/>
                  <w:vAlign w:val="bottom"/>
                  <w:hideMark/>
                </w:tcPr>
                <w:p w14:paraId="6A5A3F6B"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6257</w:t>
                  </w:r>
                </w:p>
              </w:tc>
              <w:tc>
                <w:tcPr>
                  <w:tcW w:w="1580" w:type="dxa"/>
                  <w:tcBorders>
                    <w:top w:val="nil"/>
                    <w:left w:val="nil"/>
                    <w:bottom w:val="single" w:sz="4" w:space="0" w:color="auto"/>
                    <w:right w:val="single" w:sz="4" w:space="0" w:color="auto"/>
                  </w:tcBorders>
                  <w:shd w:val="clear" w:color="auto" w:fill="auto"/>
                  <w:noWrap/>
                  <w:vAlign w:val="bottom"/>
                  <w:hideMark/>
                </w:tcPr>
                <w:p w14:paraId="233FEA21"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134</w:t>
                  </w:r>
                </w:p>
              </w:tc>
              <w:tc>
                <w:tcPr>
                  <w:tcW w:w="1501" w:type="dxa"/>
                  <w:tcBorders>
                    <w:top w:val="nil"/>
                    <w:left w:val="nil"/>
                    <w:bottom w:val="single" w:sz="4" w:space="0" w:color="auto"/>
                    <w:right w:val="single" w:sz="4" w:space="0" w:color="auto"/>
                  </w:tcBorders>
                  <w:shd w:val="clear" w:color="auto" w:fill="auto"/>
                  <w:noWrap/>
                  <w:vAlign w:val="bottom"/>
                  <w:hideMark/>
                </w:tcPr>
                <w:p w14:paraId="6605A9EF"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w:t>
                  </w:r>
                </w:p>
              </w:tc>
              <w:tc>
                <w:tcPr>
                  <w:tcW w:w="1417" w:type="dxa"/>
                  <w:tcBorders>
                    <w:top w:val="nil"/>
                    <w:left w:val="nil"/>
                    <w:bottom w:val="single" w:sz="4" w:space="0" w:color="auto"/>
                    <w:right w:val="single" w:sz="4" w:space="0" w:color="auto"/>
                  </w:tcBorders>
                  <w:shd w:val="clear" w:color="auto" w:fill="auto"/>
                  <w:noWrap/>
                  <w:vAlign w:val="bottom"/>
                  <w:hideMark/>
                </w:tcPr>
                <w:p w14:paraId="02552DA3"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36</w:t>
                  </w:r>
                </w:p>
              </w:tc>
              <w:tc>
                <w:tcPr>
                  <w:tcW w:w="1276" w:type="dxa"/>
                  <w:tcBorders>
                    <w:top w:val="nil"/>
                    <w:left w:val="nil"/>
                    <w:bottom w:val="single" w:sz="4" w:space="0" w:color="auto"/>
                    <w:right w:val="single" w:sz="4" w:space="0" w:color="auto"/>
                  </w:tcBorders>
                  <w:shd w:val="clear" w:color="auto" w:fill="auto"/>
                  <w:noWrap/>
                  <w:vAlign w:val="bottom"/>
                  <w:hideMark/>
                </w:tcPr>
                <w:p w14:paraId="18C48AB4"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27%</w:t>
                  </w:r>
                </w:p>
              </w:tc>
            </w:tr>
            <w:tr w:rsidR="00F54B77" w:rsidRPr="00732D68" w14:paraId="3A13D844"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5E6EC207"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Unknown</w:t>
                  </w:r>
                </w:p>
              </w:tc>
              <w:tc>
                <w:tcPr>
                  <w:tcW w:w="1502" w:type="dxa"/>
                  <w:tcBorders>
                    <w:top w:val="nil"/>
                    <w:left w:val="nil"/>
                    <w:bottom w:val="single" w:sz="4" w:space="0" w:color="auto"/>
                    <w:right w:val="single" w:sz="4" w:space="0" w:color="auto"/>
                  </w:tcBorders>
                  <w:shd w:val="clear" w:color="auto" w:fill="auto"/>
                  <w:noWrap/>
                  <w:vAlign w:val="bottom"/>
                  <w:hideMark/>
                </w:tcPr>
                <w:p w14:paraId="5A167A61"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1652</w:t>
                  </w:r>
                </w:p>
              </w:tc>
              <w:tc>
                <w:tcPr>
                  <w:tcW w:w="1580" w:type="dxa"/>
                  <w:tcBorders>
                    <w:top w:val="nil"/>
                    <w:left w:val="nil"/>
                    <w:bottom w:val="single" w:sz="4" w:space="0" w:color="auto"/>
                    <w:right w:val="single" w:sz="4" w:space="0" w:color="auto"/>
                  </w:tcBorders>
                  <w:shd w:val="clear" w:color="auto" w:fill="auto"/>
                  <w:noWrap/>
                  <w:vAlign w:val="bottom"/>
                  <w:hideMark/>
                </w:tcPr>
                <w:p w14:paraId="2B61D466"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39</w:t>
                  </w:r>
                </w:p>
              </w:tc>
              <w:tc>
                <w:tcPr>
                  <w:tcW w:w="1501" w:type="dxa"/>
                  <w:tcBorders>
                    <w:top w:val="nil"/>
                    <w:left w:val="nil"/>
                    <w:bottom w:val="single" w:sz="4" w:space="0" w:color="auto"/>
                    <w:right w:val="single" w:sz="4" w:space="0" w:color="auto"/>
                  </w:tcBorders>
                  <w:shd w:val="clear" w:color="auto" w:fill="auto"/>
                  <w:noWrap/>
                  <w:vAlign w:val="bottom"/>
                  <w:hideMark/>
                </w:tcPr>
                <w:p w14:paraId="631E1BE1"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w:t>
                  </w:r>
                </w:p>
              </w:tc>
              <w:tc>
                <w:tcPr>
                  <w:tcW w:w="1417" w:type="dxa"/>
                  <w:tcBorders>
                    <w:top w:val="nil"/>
                    <w:left w:val="nil"/>
                    <w:bottom w:val="single" w:sz="4" w:space="0" w:color="auto"/>
                    <w:right w:val="single" w:sz="4" w:space="0" w:color="auto"/>
                  </w:tcBorders>
                  <w:shd w:val="clear" w:color="auto" w:fill="auto"/>
                  <w:noWrap/>
                  <w:vAlign w:val="bottom"/>
                  <w:hideMark/>
                </w:tcPr>
                <w:p w14:paraId="152063E1"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11</w:t>
                  </w:r>
                </w:p>
              </w:tc>
              <w:tc>
                <w:tcPr>
                  <w:tcW w:w="1276" w:type="dxa"/>
                  <w:tcBorders>
                    <w:top w:val="nil"/>
                    <w:left w:val="nil"/>
                    <w:bottom w:val="single" w:sz="4" w:space="0" w:color="auto"/>
                    <w:right w:val="single" w:sz="4" w:space="0" w:color="auto"/>
                  </w:tcBorders>
                  <w:shd w:val="clear" w:color="auto" w:fill="auto"/>
                  <w:noWrap/>
                  <w:vAlign w:val="bottom"/>
                  <w:hideMark/>
                </w:tcPr>
                <w:p w14:paraId="16A459C0"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28%</w:t>
                  </w:r>
                </w:p>
              </w:tc>
            </w:tr>
            <w:tr w:rsidR="00F54B77" w:rsidRPr="00732D68" w14:paraId="6B6881EF"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265C876A"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West Lancashire</w:t>
                  </w:r>
                </w:p>
              </w:tc>
              <w:tc>
                <w:tcPr>
                  <w:tcW w:w="1502" w:type="dxa"/>
                  <w:tcBorders>
                    <w:top w:val="nil"/>
                    <w:left w:val="nil"/>
                    <w:bottom w:val="single" w:sz="4" w:space="0" w:color="auto"/>
                    <w:right w:val="single" w:sz="4" w:space="0" w:color="auto"/>
                  </w:tcBorders>
                  <w:shd w:val="clear" w:color="auto" w:fill="auto"/>
                  <w:noWrap/>
                  <w:vAlign w:val="bottom"/>
                  <w:hideMark/>
                </w:tcPr>
                <w:p w14:paraId="46C3B7C3"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5851</w:t>
                  </w:r>
                </w:p>
              </w:tc>
              <w:tc>
                <w:tcPr>
                  <w:tcW w:w="1580" w:type="dxa"/>
                  <w:tcBorders>
                    <w:top w:val="nil"/>
                    <w:left w:val="nil"/>
                    <w:bottom w:val="single" w:sz="4" w:space="0" w:color="auto"/>
                    <w:right w:val="single" w:sz="4" w:space="0" w:color="auto"/>
                  </w:tcBorders>
                  <w:shd w:val="clear" w:color="auto" w:fill="auto"/>
                  <w:noWrap/>
                  <w:vAlign w:val="bottom"/>
                  <w:hideMark/>
                </w:tcPr>
                <w:p w14:paraId="5D6D8DE7"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138</w:t>
                  </w:r>
                </w:p>
              </w:tc>
              <w:tc>
                <w:tcPr>
                  <w:tcW w:w="1501" w:type="dxa"/>
                  <w:tcBorders>
                    <w:top w:val="nil"/>
                    <w:left w:val="nil"/>
                    <w:bottom w:val="single" w:sz="4" w:space="0" w:color="auto"/>
                    <w:right w:val="single" w:sz="4" w:space="0" w:color="auto"/>
                  </w:tcBorders>
                  <w:shd w:val="clear" w:color="auto" w:fill="auto"/>
                  <w:noWrap/>
                  <w:vAlign w:val="bottom"/>
                  <w:hideMark/>
                </w:tcPr>
                <w:p w14:paraId="4EE9BD7F"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2%</w:t>
                  </w:r>
                </w:p>
              </w:tc>
              <w:tc>
                <w:tcPr>
                  <w:tcW w:w="1417" w:type="dxa"/>
                  <w:tcBorders>
                    <w:top w:val="nil"/>
                    <w:left w:val="nil"/>
                    <w:bottom w:val="single" w:sz="4" w:space="0" w:color="auto"/>
                    <w:right w:val="single" w:sz="4" w:space="0" w:color="auto"/>
                  </w:tcBorders>
                  <w:shd w:val="clear" w:color="auto" w:fill="auto"/>
                  <w:noWrap/>
                  <w:vAlign w:val="bottom"/>
                  <w:hideMark/>
                </w:tcPr>
                <w:p w14:paraId="78177E29"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58</w:t>
                  </w:r>
                </w:p>
              </w:tc>
              <w:tc>
                <w:tcPr>
                  <w:tcW w:w="1276" w:type="dxa"/>
                  <w:tcBorders>
                    <w:top w:val="nil"/>
                    <w:left w:val="nil"/>
                    <w:bottom w:val="single" w:sz="4" w:space="0" w:color="auto"/>
                    <w:right w:val="single" w:sz="4" w:space="0" w:color="auto"/>
                  </w:tcBorders>
                  <w:shd w:val="clear" w:color="auto" w:fill="auto"/>
                  <w:noWrap/>
                  <w:vAlign w:val="bottom"/>
                  <w:hideMark/>
                </w:tcPr>
                <w:p w14:paraId="384FE09C"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42%</w:t>
                  </w:r>
                </w:p>
              </w:tc>
            </w:tr>
            <w:tr w:rsidR="00F54B77" w:rsidRPr="00732D68" w14:paraId="0749487D" w14:textId="77777777" w:rsidTr="00CE094E">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234D8FAF"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Wyre</w:t>
                  </w:r>
                </w:p>
              </w:tc>
              <w:tc>
                <w:tcPr>
                  <w:tcW w:w="1502" w:type="dxa"/>
                  <w:tcBorders>
                    <w:top w:val="nil"/>
                    <w:left w:val="nil"/>
                    <w:bottom w:val="single" w:sz="4" w:space="0" w:color="auto"/>
                    <w:right w:val="single" w:sz="4" w:space="0" w:color="auto"/>
                  </w:tcBorders>
                  <w:shd w:val="clear" w:color="auto" w:fill="auto"/>
                  <w:noWrap/>
                  <w:vAlign w:val="bottom"/>
                  <w:hideMark/>
                </w:tcPr>
                <w:p w14:paraId="718DE8BD"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5245</w:t>
                  </w:r>
                </w:p>
              </w:tc>
              <w:tc>
                <w:tcPr>
                  <w:tcW w:w="1580" w:type="dxa"/>
                  <w:tcBorders>
                    <w:top w:val="nil"/>
                    <w:left w:val="nil"/>
                    <w:bottom w:val="single" w:sz="4" w:space="0" w:color="auto"/>
                    <w:right w:val="single" w:sz="4" w:space="0" w:color="auto"/>
                  </w:tcBorders>
                  <w:shd w:val="clear" w:color="auto" w:fill="auto"/>
                  <w:noWrap/>
                  <w:vAlign w:val="bottom"/>
                  <w:hideMark/>
                </w:tcPr>
                <w:p w14:paraId="6C269564"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135</w:t>
                  </w:r>
                </w:p>
              </w:tc>
              <w:tc>
                <w:tcPr>
                  <w:tcW w:w="1501" w:type="dxa"/>
                  <w:tcBorders>
                    <w:top w:val="nil"/>
                    <w:left w:val="nil"/>
                    <w:bottom w:val="single" w:sz="4" w:space="0" w:color="auto"/>
                    <w:right w:val="single" w:sz="4" w:space="0" w:color="auto"/>
                  </w:tcBorders>
                  <w:shd w:val="clear" w:color="auto" w:fill="auto"/>
                  <w:noWrap/>
                  <w:vAlign w:val="bottom"/>
                  <w:hideMark/>
                </w:tcPr>
                <w:p w14:paraId="1F3E0B8D"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3%</w:t>
                  </w:r>
                </w:p>
              </w:tc>
              <w:tc>
                <w:tcPr>
                  <w:tcW w:w="1417" w:type="dxa"/>
                  <w:tcBorders>
                    <w:top w:val="nil"/>
                    <w:left w:val="nil"/>
                    <w:bottom w:val="single" w:sz="4" w:space="0" w:color="auto"/>
                    <w:right w:val="single" w:sz="4" w:space="0" w:color="auto"/>
                  </w:tcBorders>
                  <w:shd w:val="clear" w:color="auto" w:fill="auto"/>
                  <w:noWrap/>
                  <w:vAlign w:val="bottom"/>
                  <w:hideMark/>
                </w:tcPr>
                <w:p w14:paraId="2A4DDB31"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59</w:t>
                  </w:r>
                </w:p>
              </w:tc>
              <w:tc>
                <w:tcPr>
                  <w:tcW w:w="1276" w:type="dxa"/>
                  <w:tcBorders>
                    <w:top w:val="nil"/>
                    <w:left w:val="nil"/>
                    <w:bottom w:val="single" w:sz="4" w:space="0" w:color="auto"/>
                    <w:right w:val="single" w:sz="4" w:space="0" w:color="auto"/>
                  </w:tcBorders>
                  <w:shd w:val="clear" w:color="auto" w:fill="auto"/>
                  <w:noWrap/>
                  <w:vAlign w:val="bottom"/>
                  <w:hideMark/>
                </w:tcPr>
                <w:p w14:paraId="07DEBEC5" w14:textId="77777777" w:rsidR="00F54B77" w:rsidRPr="00732D68" w:rsidRDefault="00F54B77" w:rsidP="00732D68">
                  <w:pPr>
                    <w:autoSpaceDE/>
                    <w:autoSpaceDN/>
                    <w:adjustRightInd/>
                    <w:spacing w:after="0"/>
                    <w:rPr>
                      <w:rFonts w:eastAsia="Times New Roman" w:cs="Arial"/>
                      <w:lang w:eastAsia="en-GB"/>
                    </w:rPr>
                  </w:pPr>
                  <w:r w:rsidRPr="00732D68">
                    <w:rPr>
                      <w:rFonts w:eastAsia="Times New Roman" w:cs="Arial"/>
                      <w:lang w:eastAsia="en-GB"/>
                    </w:rPr>
                    <w:t>44%</w:t>
                  </w:r>
                </w:p>
              </w:tc>
            </w:tr>
            <w:tr w:rsidR="00F54B77" w:rsidRPr="00732D68" w14:paraId="479DDA9E" w14:textId="77777777" w:rsidTr="00CE094E">
              <w:trPr>
                <w:trHeight w:val="315"/>
              </w:trPr>
              <w:tc>
                <w:tcPr>
                  <w:tcW w:w="1938" w:type="dxa"/>
                  <w:tcBorders>
                    <w:top w:val="nil"/>
                    <w:left w:val="single" w:sz="4" w:space="0" w:color="auto"/>
                    <w:bottom w:val="single" w:sz="4" w:space="0" w:color="auto"/>
                    <w:right w:val="single" w:sz="4" w:space="0" w:color="auto"/>
                  </w:tcBorders>
                  <w:shd w:val="clear" w:color="000000" w:fill="D6DCE4"/>
                  <w:noWrap/>
                  <w:vAlign w:val="bottom"/>
                  <w:hideMark/>
                </w:tcPr>
                <w:p w14:paraId="216E8A60"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Grand Total</w:t>
                  </w:r>
                </w:p>
              </w:tc>
              <w:tc>
                <w:tcPr>
                  <w:tcW w:w="1502" w:type="dxa"/>
                  <w:tcBorders>
                    <w:top w:val="nil"/>
                    <w:left w:val="nil"/>
                    <w:bottom w:val="single" w:sz="4" w:space="0" w:color="auto"/>
                    <w:right w:val="single" w:sz="4" w:space="0" w:color="auto"/>
                  </w:tcBorders>
                  <w:shd w:val="clear" w:color="000000" w:fill="D6DCE4"/>
                  <w:noWrap/>
                  <w:vAlign w:val="bottom"/>
                  <w:hideMark/>
                </w:tcPr>
                <w:p w14:paraId="28BF49BC"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81290</w:t>
                  </w:r>
                </w:p>
              </w:tc>
              <w:tc>
                <w:tcPr>
                  <w:tcW w:w="1580" w:type="dxa"/>
                  <w:tcBorders>
                    <w:top w:val="nil"/>
                    <w:left w:val="nil"/>
                    <w:bottom w:val="single" w:sz="4" w:space="0" w:color="auto"/>
                    <w:right w:val="single" w:sz="4" w:space="0" w:color="auto"/>
                  </w:tcBorders>
                  <w:shd w:val="clear" w:color="DDEBF7" w:fill="D6DCE4"/>
                  <w:noWrap/>
                  <w:vAlign w:val="bottom"/>
                  <w:hideMark/>
                </w:tcPr>
                <w:p w14:paraId="4D7C885D" w14:textId="77777777" w:rsidR="00F54B77" w:rsidRPr="00732D68" w:rsidRDefault="00F54B77" w:rsidP="00732D68">
                  <w:pPr>
                    <w:autoSpaceDE/>
                    <w:autoSpaceDN/>
                    <w:adjustRightInd/>
                    <w:spacing w:after="0"/>
                    <w:rPr>
                      <w:rFonts w:eastAsia="Times New Roman" w:cs="Arial"/>
                      <w:b/>
                      <w:bCs/>
                      <w:lang w:eastAsia="en-GB"/>
                    </w:rPr>
                  </w:pPr>
                  <w:r w:rsidRPr="00732D68">
                    <w:rPr>
                      <w:rFonts w:eastAsia="Times New Roman" w:cs="Arial"/>
                      <w:b/>
                      <w:bCs/>
                      <w:lang w:eastAsia="en-GB"/>
                    </w:rPr>
                    <w:t>1692</w:t>
                  </w:r>
                </w:p>
              </w:tc>
              <w:tc>
                <w:tcPr>
                  <w:tcW w:w="1501" w:type="dxa"/>
                  <w:tcBorders>
                    <w:top w:val="nil"/>
                    <w:left w:val="nil"/>
                    <w:bottom w:val="single" w:sz="4" w:space="0" w:color="auto"/>
                    <w:right w:val="single" w:sz="4" w:space="0" w:color="auto"/>
                  </w:tcBorders>
                  <w:shd w:val="clear" w:color="000000" w:fill="D6DCE4"/>
                  <w:noWrap/>
                  <w:vAlign w:val="bottom"/>
                  <w:hideMark/>
                </w:tcPr>
                <w:p w14:paraId="3D88342C"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2%</w:t>
                  </w:r>
                </w:p>
              </w:tc>
              <w:tc>
                <w:tcPr>
                  <w:tcW w:w="1417" w:type="dxa"/>
                  <w:tcBorders>
                    <w:top w:val="nil"/>
                    <w:left w:val="nil"/>
                    <w:bottom w:val="single" w:sz="4" w:space="0" w:color="auto"/>
                    <w:right w:val="single" w:sz="4" w:space="0" w:color="auto"/>
                  </w:tcBorders>
                  <w:shd w:val="clear" w:color="DDEBF7" w:fill="D6DCE4"/>
                  <w:noWrap/>
                  <w:vAlign w:val="bottom"/>
                  <w:hideMark/>
                </w:tcPr>
                <w:p w14:paraId="2D465467" w14:textId="77777777" w:rsidR="00F54B77" w:rsidRPr="00732D68" w:rsidRDefault="00F54B77" w:rsidP="00732D68">
                  <w:pPr>
                    <w:autoSpaceDE/>
                    <w:autoSpaceDN/>
                    <w:adjustRightInd/>
                    <w:spacing w:after="0"/>
                    <w:rPr>
                      <w:rFonts w:eastAsia="Times New Roman" w:cs="Arial"/>
                      <w:b/>
                      <w:bCs/>
                      <w:lang w:eastAsia="en-GB"/>
                    </w:rPr>
                  </w:pPr>
                  <w:r w:rsidRPr="00732D68">
                    <w:rPr>
                      <w:rFonts w:eastAsia="Times New Roman" w:cs="Arial"/>
                      <w:b/>
                      <w:bCs/>
                      <w:lang w:eastAsia="en-GB"/>
                    </w:rPr>
                    <w:t>686</w:t>
                  </w:r>
                </w:p>
              </w:tc>
              <w:tc>
                <w:tcPr>
                  <w:tcW w:w="1276" w:type="dxa"/>
                  <w:tcBorders>
                    <w:top w:val="nil"/>
                    <w:left w:val="nil"/>
                    <w:bottom w:val="single" w:sz="4" w:space="0" w:color="auto"/>
                    <w:right w:val="single" w:sz="4" w:space="0" w:color="auto"/>
                  </w:tcBorders>
                  <w:shd w:val="clear" w:color="000000" w:fill="D6DCE4"/>
                  <w:noWrap/>
                  <w:vAlign w:val="bottom"/>
                  <w:hideMark/>
                </w:tcPr>
                <w:p w14:paraId="7E20B3C7" w14:textId="77777777" w:rsidR="00F54B77" w:rsidRPr="00732D68" w:rsidRDefault="00F54B77" w:rsidP="00732D68">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41%</w:t>
                  </w:r>
                </w:p>
              </w:tc>
            </w:tr>
          </w:tbl>
          <w:p w14:paraId="0DD8CD06" w14:textId="77777777" w:rsidR="00F54B77" w:rsidRPr="00732D68" w:rsidRDefault="00F54B77" w:rsidP="00732D68">
            <w:pPr>
              <w:autoSpaceDE/>
              <w:autoSpaceDN/>
              <w:adjustRightInd/>
              <w:spacing w:after="0"/>
              <w:rPr>
                <w:rFonts w:cs="Arial"/>
                <w:b/>
                <w:color w:val="auto"/>
              </w:rPr>
            </w:pPr>
          </w:p>
          <w:p w14:paraId="513E08B0" w14:textId="77777777" w:rsidR="00F54B77" w:rsidRPr="00732D68" w:rsidRDefault="00F54B77" w:rsidP="00732D68">
            <w:pPr>
              <w:autoSpaceDE/>
              <w:autoSpaceDN/>
              <w:adjustRightInd/>
              <w:spacing w:after="0"/>
              <w:rPr>
                <w:rFonts w:cs="Arial"/>
                <w:b/>
                <w:color w:val="auto"/>
              </w:rPr>
            </w:pPr>
          </w:p>
          <w:p w14:paraId="53E039E7" w14:textId="77777777" w:rsidR="00F54B77" w:rsidRPr="00732D68" w:rsidRDefault="00F54B77" w:rsidP="00732D68">
            <w:pPr>
              <w:autoSpaceDE/>
              <w:autoSpaceDN/>
              <w:adjustRightInd/>
              <w:spacing w:after="0" w:line="276" w:lineRule="auto"/>
              <w:outlineLvl w:val="0"/>
              <w:rPr>
                <w:rFonts w:cs="Times New Roman"/>
                <w:color w:val="auto"/>
              </w:rPr>
            </w:pPr>
          </w:p>
        </w:tc>
      </w:tr>
    </w:tbl>
    <w:p w14:paraId="74C92DE9" w14:textId="77777777" w:rsidR="00F54B77" w:rsidRPr="00732D68" w:rsidRDefault="00F54B77" w:rsidP="00732D68">
      <w:pPr>
        <w:autoSpaceDE/>
        <w:autoSpaceDN/>
        <w:adjustRightInd/>
        <w:spacing w:after="0" w:line="276" w:lineRule="auto"/>
        <w:rPr>
          <w:rFonts w:cs="Times New Roman"/>
          <w:color w:val="auto"/>
        </w:rPr>
      </w:pPr>
    </w:p>
    <w:p w14:paraId="64F33DC7" w14:textId="77777777" w:rsidR="00F54B77" w:rsidRPr="00732D68" w:rsidRDefault="00F54B77" w:rsidP="00732D68">
      <w:pPr>
        <w:autoSpaceDE/>
        <w:autoSpaceDN/>
        <w:adjustRightInd/>
        <w:spacing w:after="0" w:line="276" w:lineRule="auto"/>
        <w:rPr>
          <w:rFonts w:cs="Times New Roman"/>
          <w:b/>
          <w:color w:val="auto"/>
        </w:rPr>
      </w:pPr>
      <w:r w:rsidRPr="00732D68">
        <w:rPr>
          <w:rFonts w:cs="Times New Roman"/>
          <w:b/>
          <w:color w:val="auto"/>
        </w:rPr>
        <w:t>Question 2 – Engagement/Consultation</w:t>
      </w:r>
    </w:p>
    <w:p w14:paraId="6295D821" w14:textId="77777777" w:rsidR="00F54B77" w:rsidRPr="00732D68" w:rsidRDefault="00F54B77" w:rsidP="00732D68">
      <w:pPr>
        <w:autoSpaceDE/>
        <w:autoSpaceDN/>
        <w:adjustRightInd/>
        <w:spacing w:after="0" w:line="276" w:lineRule="auto"/>
        <w:rPr>
          <w:rFonts w:cs="Times New Roman"/>
          <w:color w:val="auto"/>
        </w:rPr>
      </w:pPr>
      <w:r w:rsidRPr="00732D68">
        <w:rPr>
          <w:rFonts w:cs="Times New Roman"/>
          <w:color w:val="auto"/>
        </w:rPr>
        <w:t xml:space="preserve">How have you tried to involve people/groups that are potentially affected by your decision?   Please describe what engagement has taken place, with whom and when. </w:t>
      </w:r>
    </w:p>
    <w:p w14:paraId="299145DA" w14:textId="77777777" w:rsidR="00F54B77" w:rsidRDefault="00F54B77" w:rsidP="00732D68">
      <w:pPr>
        <w:autoSpaceDE/>
        <w:autoSpaceDN/>
        <w:adjustRightInd/>
        <w:spacing w:after="0" w:line="276" w:lineRule="auto"/>
        <w:rPr>
          <w:rFonts w:cs="Times New Roman"/>
          <w:color w:val="auto"/>
        </w:rPr>
      </w:pPr>
      <w:r w:rsidRPr="00732D68">
        <w:rPr>
          <w:rFonts w:cs="Times New Roman"/>
          <w:color w:val="auto"/>
        </w:rPr>
        <w:t>(Please ensure that you retain evidence of the consultation in case of any further enquiries. This includes the results of consultation or data gathering at any stage of the process)</w:t>
      </w:r>
    </w:p>
    <w:p w14:paraId="106DE72C" w14:textId="77777777" w:rsidR="00732D68" w:rsidRPr="00732D68" w:rsidRDefault="00732D68" w:rsidP="00732D68">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F54B77" w:rsidRPr="00732D68" w14:paraId="53C9A437" w14:textId="77777777" w:rsidTr="00732D68">
        <w:tc>
          <w:tcPr>
            <w:tcW w:w="9016" w:type="dxa"/>
          </w:tcPr>
          <w:p w14:paraId="45318A32" w14:textId="634A3735" w:rsidR="00F54B77" w:rsidRPr="00732D68" w:rsidRDefault="00F54B77" w:rsidP="00732D68">
            <w:pPr>
              <w:autoSpaceDE/>
              <w:autoSpaceDN/>
              <w:adjustRightInd/>
              <w:spacing w:after="0" w:line="276" w:lineRule="auto"/>
              <w:rPr>
                <w:rFonts w:eastAsia="Times New Roman" w:cs="Arial"/>
                <w:color w:val="auto"/>
                <w:lang w:eastAsia="en-GB"/>
              </w:rPr>
            </w:pPr>
            <w:r w:rsidRPr="00732D68">
              <w:rPr>
                <w:rFonts w:eastAsia="Times New Roman" w:cs="Arial"/>
                <w:color w:val="auto"/>
                <w:lang w:eastAsia="en-GB"/>
              </w:rPr>
              <w:t>Consultation will be undertaken if this budget option proposal is approved with all stakeholders including staff, service users and partner agencies.</w:t>
            </w:r>
          </w:p>
          <w:p w14:paraId="188F7D61" w14:textId="77777777" w:rsidR="00F54B77" w:rsidRPr="00732D68" w:rsidRDefault="00F54B77" w:rsidP="00732D68">
            <w:pPr>
              <w:autoSpaceDE/>
              <w:autoSpaceDN/>
              <w:adjustRightInd/>
              <w:spacing w:after="0" w:line="276" w:lineRule="auto"/>
              <w:contextualSpacing/>
              <w:rPr>
                <w:rFonts w:cs="Times New Roman"/>
                <w:color w:val="auto"/>
              </w:rPr>
            </w:pPr>
          </w:p>
        </w:tc>
      </w:tr>
    </w:tbl>
    <w:p w14:paraId="6A732C31" w14:textId="77777777" w:rsidR="00F54B77" w:rsidRPr="00732D68" w:rsidRDefault="00F54B77" w:rsidP="00732D68">
      <w:pPr>
        <w:autoSpaceDE/>
        <w:autoSpaceDN/>
        <w:adjustRightInd/>
        <w:spacing w:after="0" w:line="276" w:lineRule="auto"/>
        <w:rPr>
          <w:rFonts w:cs="Times New Roman"/>
          <w:color w:val="auto"/>
        </w:rPr>
      </w:pPr>
    </w:p>
    <w:p w14:paraId="5F734697" w14:textId="77777777" w:rsidR="00F54B77" w:rsidRPr="00732D68" w:rsidRDefault="00F54B77" w:rsidP="00732D68">
      <w:pPr>
        <w:autoSpaceDE/>
        <w:autoSpaceDN/>
        <w:adjustRightInd/>
        <w:spacing w:after="0" w:line="276" w:lineRule="auto"/>
        <w:outlineLvl w:val="0"/>
        <w:rPr>
          <w:rFonts w:cs="Times New Roman"/>
          <w:b/>
          <w:color w:val="auto"/>
        </w:rPr>
      </w:pPr>
      <w:r w:rsidRPr="00732D68">
        <w:rPr>
          <w:rFonts w:cs="Times New Roman"/>
          <w:b/>
          <w:color w:val="auto"/>
        </w:rPr>
        <w:t xml:space="preserve">Question 3 – Analysing Impact </w:t>
      </w:r>
    </w:p>
    <w:p w14:paraId="6467F32F" w14:textId="77777777" w:rsidR="00F54B77" w:rsidRDefault="00F54B77" w:rsidP="00732D68">
      <w:pPr>
        <w:autoSpaceDE/>
        <w:autoSpaceDN/>
        <w:adjustRightInd/>
        <w:spacing w:after="0" w:line="276" w:lineRule="auto"/>
        <w:rPr>
          <w:rFonts w:cs="Times New Roman"/>
          <w:color w:val="auto"/>
        </w:rPr>
      </w:pPr>
      <w:r w:rsidRPr="00732D68">
        <w:rPr>
          <w:rFonts w:cs="Times New Roman"/>
          <w:color w:val="auto"/>
        </w:rPr>
        <w:t>Could your proposal potentially disadvantage particular groups sharing any of the protected characteristics and if so which groups and in what way?</w:t>
      </w:r>
    </w:p>
    <w:p w14:paraId="3134DD3F" w14:textId="77777777" w:rsidR="00732D68" w:rsidRPr="00732D68" w:rsidRDefault="00732D68" w:rsidP="00732D68">
      <w:pPr>
        <w:autoSpaceDE/>
        <w:autoSpaceDN/>
        <w:adjustRightInd/>
        <w:spacing w:after="0" w:line="276" w:lineRule="auto"/>
        <w:rPr>
          <w:rFonts w:cs="Times New Roman"/>
          <w:color w:val="auto"/>
        </w:rPr>
      </w:pPr>
    </w:p>
    <w:p w14:paraId="02E9343C" w14:textId="77777777" w:rsidR="00F54B77" w:rsidRDefault="00F54B77" w:rsidP="00732D68">
      <w:pPr>
        <w:autoSpaceDE/>
        <w:autoSpaceDN/>
        <w:adjustRightInd/>
        <w:spacing w:after="0" w:line="276" w:lineRule="auto"/>
        <w:rPr>
          <w:rFonts w:cs="Times New Roman"/>
          <w:color w:val="auto"/>
        </w:rPr>
      </w:pPr>
      <w:r w:rsidRPr="00732D68">
        <w:rPr>
          <w:rFonts w:cs="Times New Roman"/>
          <w:color w:val="auto"/>
        </w:rPr>
        <w:t xml:space="preserve">It is particularly important in considering this question to get to grips with the actual practical impact on those affected.  The decision-makers need to know in clear and specific terms what the impact may be and how serious, or perhaps minor, it may be – will people need to walk a few metres further to catch a bus, or to attend school? </w:t>
      </w:r>
      <w:r w:rsidRPr="00732D68">
        <w:rPr>
          <w:rFonts w:cs="Times New Roman"/>
          <w:color w:val="auto"/>
        </w:rPr>
        <w:lastRenderedPageBreak/>
        <w:t>Will they be cut off altogether from vital services? The answers to such questions must be fully and frankly documented, for better or for worse, so that they can be properly evaluated when the decision is made.</w:t>
      </w:r>
    </w:p>
    <w:p w14:paraId="5418906E" w14:textId="77777777" w:rsidR="00732D68" w:rsidRPr="00732D68" w:rsidRDefault="00732D68" w:rsidP="00732D68">
      <w:pPr>
        <w:autoSpaceDE/>
        <w:autoSpaceDN/>
        <w:adjustRightInd/>
        <w:spacing w:after="0" w:line="276" w:lineRule="auto"/>
        <w:rPr>
          <w:rFonts w:cs="Times New Roman"/>
          <w:color w:val="auto"/>
        </w:rPr>
      </w:pPr>
    </w:p>
    <w:p w14:paraId="47859353" w14:textId="77777777" w:rsidR="00F54B77" w:rsidRDefault="00F54B77" w:rsidP="00732D68">
      <w:pPr>
        <w:autoSpaceDE/>
        <w:autoSpaceDN/>
        <w:adjustRightInd/>
        <w:spacing w:after="0" w:line="276" w:lineRule="auto"/>
        <w:rPr>
          <w:rFonts w:cs="Times New Roman"/>
          <w:color w:val="auto"/>
        </w:rPr>
      </w:pPr>
      <w:r w:rsidRPr="00732D68">
        <w:rPr>
          <w:rFonts w:cs="Times New Roman"/>
          <w:color w:val="auto"/>
        </w:rPr>
        <w:t>Could your proposal potentially impact on individuals sharing the protected characteristics in any of the following  ways:</w:t>
      </w:r>
    </w:p>
    <w:p w14:paraId="4D699DEF" w14:textId="77777777" w:rsidR="00732D68" w:rsidRPr="00732D68" w:rsidRDefault="00732D68" w:rsidP="00732D68">
      <w:pPr>
        <w:autoSpaceDE/>
        <w:autoSpaceDN/>
        <w:adjustRightInd/>
        <w:spacing w:after="0" w:line="276" w:lineRule="auto"/>
        <w:rPr>
          <w:rFonts w:cs="Times New Roman"/>
          <w:color w:val="auto"/>
        </w:rPr>
      </w:pPr>
    </w:p>
    <w:p w14:paraId="6A71B377" w14:textId="14C0D993" w:rsidR="00F54B77" w:rsidRDefault="00F54B77" w:rsidP="009B7E6C">
      <w:pPr>
        <w:pStyle w:val="ListParagraph"/>
        <w:numPr>
          <w:ilvl w:val="0"/>
          <w:numId w:val="55"/>
        </w:numPr>
        <w:autoSpaceDE/>
        <w:autoSpaceDN/>
        <w:adjustRightInd/>
        <w:spacing w:after="0" w:line="276" w:lineRule="auto"/>
        <w:rPr>
          <w:rFonts w:cs="Times New Roman"/>
          <w:color w:val="auto"/>
        </w:rPr>
      </w:pPr>
      <w:r w:rsidRPr="00732D68">
        <w:rPr>
          <w:rFonts w:cs="Times New Roman"/>
          <w:color w:val="auto"/>
        </w:rPr>
        <w:t xml:space="preserve">Could it discriminate unlawfully against individuals sharing any of the protected characteristics, whether directly or indirectly; if so, it must be amended. Bear in mind that this may involve taking steps to meet the specific needs of disabled people </w:t>
      </w:r>
      <w:r w:rsidR="00732D68">
        <w:rPr>
          <w:rFonts w:cs="Times New Roman"/>
          <w:color w:val="auto"/>
        </w:rPr>
        <w:t>arising from their disabilities.</w:t>
      </w:r>
    </w:p>
    <w:p w14:paraId="21DA740F" w14:textId="77777777" w:rsidR="00732D68" w:rsidRPr="00732D68" w:rsidRDefault="00732D68" w:rsidP="00732D68">
      <w:pPr>
        <w:pStyle w:val="ListParagraph"/>
        <w:autoSpaceDE/>
        <w:autoSpaceDN/>
        <w:adjustRightInd/>
        <w:spacing w:after="0" w:line="276" w:lineRule="auto"/>
        <w:rPr>
          <w:rFonts w:cs="Times New Roman"/>
          <w:color w:val="auto"/>
        </w:rPr>
      </w:pPr>
    </w:p>
    <w:p w14:paraId="26FEC4AF" w14:textId="77777777" w:rsidR="00F54B77" w:rsidRPr="00732D68" w:rsidRDefault="00F54B77" w:rsidP="009B7E6C">
      <w:pPr>
        <w:numPr>
          <w:ilvl w:val="0"/>
          <w:numId w:val="55"/>
        </w:numPr>
        <w:autoSpaceDE/>
        <w:autoSpaceDN/>
        <w:adjustRightInd/>
        <w:spacing w:after="0" w:line="276" w:lineRule="auto"/>
        <w:contextualSpacing/>
        <w:rPr>
          <w:rFonts w:cs="Times New Roman"/>
          <w:color w:val="auto"/>
        </w:rPr>
      </w:pPr>
      <w:r w:rsidRPr="00732D68">
        <w:rPr>
          <w:rFonts w:cs="Times New Roman"/>
          <w:color w:val="auto"/>
        </w:rPr>
        <w:t xml:space="preserve">Could it advance equality of opportunity for those who share a particular protected characteristic? If not could it be developed or modified in order to do so? </w:t>
      </w:r>
    </w:p>
    <w:p w14:paraId="16CC28FF" w14:textId="77777777" w:rsidR="00F54B77" w:rsidRPr="00732D68" w:rsidRDefault="00F54B77" w:rsidP="00732D68">
      <w:pPr>
        <w:autoSpaceDE/>
        <w:autoSpaceDN/>
        <w:adjustRightInd/>
        <w:spacing w:after="0" w:line="276" w:lineRule="auto"/>
        <w:contextualSpacing/>
        <w:rPr>
          <w:rFonts w:cs="Times New Roman"/>
          <w:color w:val="auto"/>
        </w:rPr>
      </w:pPr>
    </w:p>
    <w:p w14:paraId="314D73B0" w14:textId="77777777" w:rsidR="00F54B77" w:rsidRPr="00732D68" w:rsidRDefault="00F54B77" w:rsidP="009B7E6C">
      <w:pPr>
        <w:numPr>
          <w:ilvl w:val="0"/>
          <w:numId w:val="54"/>
        </w:numPr>
        <w:autoSpaceDE/>
        <w:autoSpaceDN/>
        <w:adjustRightInd/>
        <w:spacing w:after="0" w:line="276" w:lineRule="auto"/>
        <w:contextualSpacing/>
        <w:rPr>
          <w:rFonts w:cs="Times New Roman"/>
          <w:color w:val="auto"/>
        </w:rPr>
      </w:pPr>
      <w:r w:rsidRPr="00732D68">
        <w:rPr>
          <w:rFonts w:cs="Times New Roman"/>
          <w:color w:val="auto"/>
        </w:rPr>
        <w:t>Does it encourage persons who share a relevant protected characteristic to participate in public life or in any activity in which participation by such persons is disproportionately low? If not could it be developed or modified in order to do so?</w:t>
      </w:r>
    </w:p>
    <w:p w14:paraId="035BF17F" w14:textId="77777777" w:rsidR="00F54B77" w:rsidRPr="00732D68" w:rsidRDefault="00F54B77" w:rsidP="00732D68">
      <w:pPr>
        <w:autoSpaceDE/>
        <w:autoSpaceDN/>
        <w:adjustRightInd/>
        <w:spacing w:after="0" w:line="276" w:lineRule="auto"/>
        <w:contextualSpacing/>
        <w:rPr>
          <w:rFonts w:cs="Times New Roman"/>
          <w:color w:val="auto"/>
        </w:rPr>
      </w:pPr>
    </w:p>
    <w:p w14:paraId="794C3E58" w14:textId="77777777" w:rsidR="00F54B77" w:rsidRDefault="00F54B77" w:rsidP="009B7E6C">
      <w:pPr>
        <w:numPr>
          <w:ilvl w:val="0"/>
          <w:numId w:val="54"/>
        </w:numPr>
        <w:autoSpaceDE/>
        <w:autoSpaceDN/>
        <w:adjustRightInd/>
        <w:spacing w:after="0" w:line="276" w:lineRule="auto"/>
        <w:rPr>
          <w:rFonts w:cs="Times New Roman"/>
          <w:color w:val="auto"/>
        </w:rPr>
      </w:pPr>
      <w:r w:rsidRPr="00732D68">
        <w:rPr>
          <w:rFonts w:cs="Times New Roman"/>
          <w:color w:val="auto"/>
        </w:rPr>
        <w:t>Will the proposal contribute to fostering good relations between those who share a relevant protected characteristic and those who do not, for example by tackling prejudice and promoting understanding?  If not could it be developed or modified in order to do so? Please identify any findings and how they might be addressed.</w:t>
      </w:r>
    </w:p>
    <w:p w14:paraId="4567A8C1" w14:textId="77777777" w:rsidR="00732D68" w:rsidRPr="00732D68" w:rsidRDefault="00732D68" w:rsidP="00732D68">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F54B77" w:rsidRPr="00732D68" w14:paraId="6900AE8D" w14:textId="77777777" w:rsidTr="00CE094E">
        <w:tc>
          <w:tcPr>
            <w:tcW w:w="9242" w:type="dxa"/>
          </w:tcPr>
          <w:p w14:paraId="7D00B26C" w14:textId="77777777" w:rsidR="00F54B77" w:rsidRDefault="00F54B77" w:rsidP="00732D68">
            <w:pPr>
              <w:autoSpaceDE/>
              <w:autoSpaceDN/>
              <w:adjustRightInd/>
              <w:spacing w:after="0" w:line="276" w:lineRule="auto"/>
              <w:rPr>
                <w:rFonts w:cs="Times New Roman"/>
                <w:color w:val="auto"/>
              </w:rPr>
            </w:pPr>
            <w:r w:rsidRPr="00732D68">
              <w:rPr>
                <w:rFonts w:cs="Times New Roman"/>
                <w:color w:val="auto"/>
              </w:rPr>
              <w:t>There will remain a level of universal service available to those assessed as at Level 1 on the Lancashire Continuum of Need in the form of information, advice and guidance and signposting only. These proposals will mean that s</w:t>
            </w:r>
            <w:r w:rsidRPr="00732D68">
              <w:rPr>
                <w:rFonts w:eastAsia="Times New Roman" w:cs="Arial"/>
                <w:color w:val="auto"/>
                <w:lang w:eastAsia="en-GB"/>
              </w:rPr>
              <w:t>tretching to maintain reach and statutory universal commitments as part of the children centre core offer will be extremely difficult with this scale of capacity reduction</w:t>
            </w:r>
            <w:r w:rsidRPr="00732D68">
              <w:rPr>
                <w:rFonts w:cs="Times New Roman"/>
                <w:color w:val="auto"/>
              </w:rPr>
              <w:t xml:space="preserve">. </w:t>
            </w:r>
          </w:p>
          <w:p w14:paraId="0A8DF53D" w14:textId="77777777" w:rsidR="00732D68" w:rsidRPr="00732D68" w:rsidRDefault="00732D68" w:rsidP="00732D68">
            <w:pPr>
              <w:autoSpaceDE/>
              <w:autoSpaceDN/>
              <w:adjustRightInd/>
              <w:spacing w:after="0" w:line="276" w:lineRule="auto"/>
              <w:rPr>
                <w:rFonts w:cs="Times New Roman"/>
                <w:color w:val="auto"/>
              </w:rPr>
            </w:pPr>
          </w:p>
          <w:p w14:paraId="1EC9CE33" w14:textId="77777777" w:rsidR="00F54B77" w:rsidRDefault="00F54B77" w:rsidP="00732D68">
            <w:pPr>
              <w:autoSpaceDE/>
              <w:autoSpaceDN/>
              <w:adjustRightInd/>
              <w:spacing w:after="0" w:line="276" w:lineRule="auto"/>
              <w:rPr>
                <w:rFonts w:eastAsia="Times New Roman" w:cs="Arial"/>
                <w:color w:val="auto"/>
                <w:lang w:eastAsia="en-GB"/>
              </w:rPr>
            </w:pPr>
            <w:r w:rsidRPr="00732D68">
              <w:rPr>
                <w:rFonts w:cs="Times New Roman"/>
                <w:color w:val="auto"/>
              </w:rPr>
              <w:t>Those assessed as being on Level 2 of the Lancashire Continuum of Need are prioritised with a greater level of support being available to them.  Included amongst the prioritised groups are those with disabilities or SEN, those affected by domestic abuse, groups such as Travellers and asylum seekers, etc.</w:t>
            </w:r>
            <w:r w:rsidRPr="00732D68">
              <w:rPr>
                <w:rFonts w:eastAsia="Times New Roman" w:cs="Arial"/>
                <w:color w:val="auto"/>
                <w:lang w:eastAsia="en-GB"/>
              </w:rPr>
              <w:t xml:space="preserve"> </w:t>
            </w:r>
          </w:p>
          <w:p w14:paraId="0305D651" w14:textId="77777777" w:rsidR="00732D68" w:rsidRPr="00732D68" w:rsidRDefault="00732D68" w:rsidP="00732D68">
            <w:pPr>
              <w:autoSpaceDE/>
              <w:autoSpaceDN/>
              <w:adjustRightInd/>
              <w:spacing w:after="0" w:line="276" w:lineRule="auto"/>
              <w:rPr>
                <w:rFonts w:eastAsia="Times New Roman" w:cs="Arial"/>
                <w:color w:val="auto"/>
                <w:lang w:eastAsia="en-GB"/>
              </w:rPr>
            </w:pPr>
          </w:p>
          <w:p w14:paraId="3EF842D5" w14:textId="77777777" w:rsidR="00F54B77" w:rsidRDefault="00F54B77" w:rsidP="00732D68">
            <w:pPr>
              <w:autoSpaceDE/>
              <w:autoSpaceDN/>
              <w:adjustRightInd/>
              <w:spacing w:after="0" w:line="276" w:lineRule="auto"/>
              <w:rPr>
                <w:rFonts w:eastAsia="Times New Roman" w:cs="Arial"/>
                <w:color w:val="auto"/>
                <w:lang w:eastAsia="en-GB"/>
              </w:rPr>
            </w:pPr>
            <w:r w:rsidRPr="00732D68">
              <w:rPr>
                <w:rFonts w:eastAsia="Times New Roman" w:cs="Arial"/>
                <w:color w:val="auto"/>
                <w:lang w:eastAsia="en-GB"/>
              </w:rPr>
              <w:t>The service is currently operating below planned caseload capacity and further reduction in staffing capacity will put the service at risk of being unable to support the number of families that are referred to the service, particularly those that meet the criteria for the Troubled Families programme.</w:t>
            </w:r>
          </w:p>
          <w:p w14:paraId="11FB9AE6" w14:textId="77777777" w:rsidR="00732D68" w:rsidRPr="00732D68" w:rsidRDefault="00732D68" w:rsidP="00732D68">
            <w:pPr>
              <w:autoSpaceDE/>
              <w:autoSpaceDN/>
              <w:adjustRightInd/>
              <w:spacing w:after="0" w:line="276" w:lineRule="auto"/>
              <w:rPr>
                <w:rFonts w:eastAsia="Times New Roman" w:cs="Arial"/>
                <w:color w:val="auto"/>
                <w:lang w:eastAsia="en-GB"/>
              </w:rPr>
            </w:pPr>
          </w:p>
          <w:p w14:paraId="5528CA15" w14:textId="77777777" w:rsidR="00F54B77" w:rsidRPr="00732D68" w:rsidRDefault="00F54B77" w:rsidP="00732D68">
            <w:pPr>
              <w:autoSpaceDE/>
              <w:autoSpaceDN/>
              <w:adjustRightInd/>
              <w:spacing w:after="0" w:line="259" w:lineRule="auto"/>
              <w:contextualSpacing/>
              <w:rPr>
                <w:rFonts w:eastAsia="Times New Roman" w:cs="Arial"/>
                <w:color w:val="auto"/>
                <w:lang w:eastAsia="en-GB"/>
              </w:rPr>
            </w:pPr>
            <w:r w:rsidRPr="00732D68">
              <w:rPr>
                <w:rFonts w:eastAsia="Times New Roman" w:cs="Arial"/>
                <w:color w:val="auto"/>
                <w:lang w:eastAsia="en-GB"/>
              </w:rPr>
              <w:t xml:space="preserve">The service has been unable to deliver its published service offer as agreed by Cabinet in September 2016 and has had to scale back public access and group </w:t>
            </w:r>
            <w:r w:rsidRPr="00732D68">
              <w:rPr>
                <w:rFonts w:eastAsia="Times New Roman" w:cs="Arial"/>
                <w:color w:val="auto"/>
                <w:lang w:eastAsia="en-GB"/>
              </w:rPr>
              <w:lastRenderedPageBreak/>
              <w:t xml:space="preserve">based programmes in neighbourhood centres which is targeted at vulnerable groups, who are often those with protected characteristics. </w:t>
            </w:r>
          </w:p>
          <w:p w14:paraId="18DD6644" w14:textId="77777777" w:rsidR="00F54B77" w:rsidRPr="00732D68" w:rsidRDefault="00F54B77" w:rsidP="00732D68">
            <w:pPr>
              <w:autoSpaceDE/>
              <w:autoSpaceDN/>
              <w:adjustRightInd/>
              <w:spacing w:after="0" w:line="259" w:lineRule="auto"/>
              <w:contextualSpacing/>
              <w:rPr>
                <w:rFonts w:eastAsia="Times New Roman" w:cs="Arial"/>
                <w:color w:val="auto"/>
                <w:lang w:eastAsia="en-GB"/>
              </w:rPr>
            </w:pPr>
            <w:r w:rsidRPr="00732D68">
              <w:rPr>
                <w:rFonts w:eastAsia="Times New Roman" w:cs="Arial"/>
                <w:color w:val="auto"/>
                <w:lang w:eastAsia="en-GB"/>
              </w:rPr>
              <w:t xml:space="preserve"> </w:t>
            </w:r>
          </w:p>
          <w:p w14:paraId="00A901FE" w14:textId="77777777" w:rsidR="00F54B77" w:rsidRDefault="00F54B77" w:rsidP="00732D68">
            <w:pPr>
              <w:autoSpaceDE/>
              <w:autoSpaceDN/>
              <w:adjustRightInd/>
              <w:spacing w:after="0" w:line="276" w:lineRule="auto"/>
              <w:rPr>
                <w:rFonts w:eastAsia="Times New Roman" w:cs="Arial"/>
                <w:color w:val="auto"/>
                <w:lang w:eastAsia="en-GB"/>
              </w:rPr>
            </w:pPr>
            <w:r w:rsidRPr="00732D68">
              <w:rPr>
                <w:rFonts w:eastAsia="Times New Roman" w:cs="Arial"/>
                <w:color w:val="auto"/>
                <w:lang w:eastAsia="en-GB"/>
              </w:rPr>
              <w:t>The service is delivering its offer through 79 neighbourhood centres.  The impact of this scale of reduction will mean that core delivery in centres will need to be scaled back resulting in service users being unable to access support in some areas.</w:t>
            </w:r>
          </w:p>
          <w:p w14:paraId="7C72293E" w14:textId="77777777" w:rsidR="00732D68" w:rsidRPr="00732D68" w:rsidRDefault="00732D68" w:rsidP="00732D68">
            <w:pPr>
              <w:autoSpaceDE/>
              <w:autoSpaceDN/>
              <w:adjustRightInd/>
              <w:spacing w:after="0" w:line="276" w:lineRule="auto"/>
              <w:rPr>
                <w:rFonts w:eastAsia="Times New Roman" w:cs="Arial"/>
                <w:color w:val="auto"/>
                <w:lang w:eastAsia="en-GB"/>
              </w:rPr>
            </w:pPr>
          </w:p>
          <w:p w14:paraId="6EBE2518" w14:textId="77777777" w:rsidR="00F54B77" w:rsidRPr="00732D68" w:rsidRDefault="00F54B77" w:rsidP="00732D68">
            <w:pPr>
              <w:autoSpaceDE/>
              <w:autoSpaceDN/>
              <w:adjustRightInd/>
              <w:spacing w:after="0" w:line="276" w:lineRule="auto"/>
              <w:rPr>
                <w:rFonts w:cs="Times New Roman"/>
                <w:color w:val="auto"/>
              </w:rPr>
            </w:pPr>
            <w:r w:rsidRPr="00732D68">
              <w:rPr>
                <w:rFonts w:cs="Times New Roman"/>
                <w:color w:val="auto"/>
              </w:rPr>
              <w:t>This may mean increased travel for some service users to be able to use an alternative centre.  There is concern that the cost or availability of public transport may be an issue for some people and a particular concern that heavily pregnant women or those with very young babies may be particularly disadvantaged by this.</w:t>
            </w:r>
          </w:p>
          <w:p w14:paraId="0FA1EFED" w14:textId="77777777" w:rsidR="00F54B77" w:rsidRDefault="00F54B77" w:rsidP="00732D68">
            <w:pPr>
              <w:autoSpaceDE/>
              <w:autoSpaceDN/>
              <w:adjustRightInd/>
              <w:spacing w:after="0" w:line="276" w:lineRule="auto"/>
              <w:rPr>
                <w:rFonts w:cs="Times New Roman"/>
                <w:color w:val="auto"/>
              </w:rPr>
            </w:pPr>
            <w:r w:rsidRPr="00732D68">
              <w:rPr>
                <w:rFonts w:cs="Times New Roman"/>
                <w:color w:val="auto"/>
              </w:rPr>
              <w:t>This proposal may impact on staff flexible working arrangements, their location of work and other elements of how they deliver their role.</w:t>
            </w:r>
          </w:p>
          <w:p w14:paraId="42A52F80" w14:textId="77777777" w:rsidR="00732D68" w:rsidRPr="00732D68" w:rsidRDefault="00732D68" w:rsidP="00732D68">
            <w:pPr>
              <w:autoSpaceDE/>
              <w:autoSpaceDN/>
              <w:adjustRightInd/>
              <w:spacing w:after="0" w:line="276" w:lineRule="auto"/>
              <w:rPr>
                <w:rFonts w:cs="Times New Roman"/>
                <w:color w:val="auto"/>
              </w:rPr>
            </w:pPr>
          </w:p>
          <w:p w14:paraId="527E0CD2" w14:textId="77777777" w:rsidR="00F54B77" w:rsidRPr="00732D68" w:rsidRDefault="00F54B77" w:rsidP="00732D68">
            <w:pPr>
              <w:autoSpaceDE/>
              <w:autoSpaceDN/>
              <w:adjustRightInd/>
              <w:spacing w:after="0" w:line="276" w:lineRule="auto"/>
              <w:rPr>
                <w:rFonts w:cs="Times New Roman"/>
                <w:color w:val="auto"/>
              </w:rPr>
            </w:pPr>
            <w:r w:rsidRPr="00732D68">
              <w:rPr>
                <w:rFonts w:cs="Times New Roman"/>
                <w:color w:val="auto"/>
              </w:rPr>
              <w:t>Some group sessions are already over-subscribed and potentially increased demand on a smaller number of children's centres or other resources may exacerbate this difficulty and impact people's ability to participate in some activities.</w:t>
            </w:r>
          </w:p>
          <w:p w14:paraId="48BEB732" w14:textId="77777777" w:rsidR="00F54B77" w:rsidRPr="00732D68" w:rsidRDefault="00F54B77" w:rsidP="00732D68">
            <w:pPr>
              <w:autoSpaceDE/>
              <w:autoSpaceDN/>
              <w:adjustRightInd/>
              <w:spacing w:after="0" w:line="276" w:lineRule="auto"/>
              <w:rPr>
                <w:rFonts w:cs="Times New Roman"/>
                <w:color w:val="auto"/>
              </w:rPr>
            </w:pPr>
            <w:r w:rsidRPr="00732D68">
              <w:rPr>
                <w:rFonts w:cs="Times New Roman"/>
                <w:color w:val="auto"/>
              </w:rPr>
              <w:t>A reduction in service may increase social isolation particularly for the more vulnerable service users coupled with the loss of peer support, mixing with people from different backgrounds and social status and the value of resources and support/help/advice.</w:t>
            </w:r>
          </w:p>
          <w:p w14:paraId="5786CA03" w14:textId="77777777" w:rsidR="00F54B77" w:rsidRPr="00732D68" w:rsidRDefault="00F54B77" w:rsidP="00732D68">
            <w:pPr>
              <w:autoSpaceDE/>
              <w:autoSpaceDN/>
              <w:adjustRightInd/>
              <w:spacing w:after="0" w:line="276" w:lineRule="auto"/>
              <w:rPr>
                <w:rFonts w:cs="Times New Roman"/>
                <w:i/>
                <w:color w:val="FF0000"/>
              </w:rPr>
            </w:pPr>
            <w:r w:rsidRPr="00732D68">
              <w:rPr>
                <w:rFonts w:cs="Times New Roman"/>
                <w:color w:val="auto"/>
              </w:rPr>
              <w:t xml:space="preserve">  </w:t>
            </w:r>
          </w:p>
        </w:tc>
      </w:tr>
    </w:tbl>
    <w:p w14:paraId="5A3552C7" w14:textId="77777777" w:rsidR="00F54B77" w:rsidRPr="00732D68" w:rsidRDefault="00F54B77" w:rsidP="00732D68">
      <w:pPr>
        <w:autoSpaceDE/>
        <w:autoSpaceDN/>
        <w:adjustRightInd/>
        <w:spacing w:after="0" w:line="276" w:lineRule="auto"/>
        <w:rPr>
          <w:rFonts w:cs="Times New Roman"/>
          <w:color w:val="auto"/>
        </w:rPr>
      </w:pPr>
    </w:p>
    <w:p w14:paraId="4AB58A4A" w14:textId="77777777" w:rsidR="00F54B77" w:rsidRPr="00732D68" w:rsidRDefault="00F54B77" w:rsidP="00732D68">
      <w:pPr>
        <w:autoSpaceDE/>
        <w:autoSpaceDN/>
        <w:adjustRightInd/>
        <w:spacing w:after="0" w:line="276" w:lineRule="auto"/>
        <w:outlineLvl w:val="0"/>
        <w:rPr>
          <w:rFonts w:cs="Times New Roman"/>
          <w:b/>
          <w:color w:val="auto"/>
        </w:rPr>
      </w:pPr>
      <w:r w:rsidRPr="00732D68">
        <w:rPr>
          <w:rFonts w:cs="Times New Roman"/>
          <w:b/>
          <w:color w:val="auto"/>
        </w:rPr>
        <w:t>Question 4 –Combined/Cumulative Effect</w:t>
      </w:r>
    </w:p>
    <w:p w14:paraId="3187053C" w14:textId="77777777" w:rsidR="00F54B77" w:rsidRDefault="00F54B77" w:rsidP="00732D68">
      <w:pPr>
        <w:autoSpaceDE/>
        <w:autoSpaceDN/>
        <w:adjustRightInd/>
        <w:spacing w:after="0" w:line="276" w:lineRule="auto"/>
        <w:rPr>
          <w:rFonts w:cs="Times New Roman"/>
          <w:color w:val="auto"/>
        </w:rPr>
      </w:pPr>
      <w:r w:rsidRPr="00732D68">
        <w:rPr>
          <w:rFonts w:cs="Times New Roman"/>
          <w:color w:val="auto"/>
        </w:rPr>
        <w:t>Could the effects of your decision combine with other factors or decisions taken at local or national level to exacerbate the impact on any groups?</w:t>
      </w:r>
    </w:p>
    <w:p w14:paraId="561C24A1" w14:textId="77777777" w:rsidR="00732D68" w:rsidRPr="00732D68" w:rsidRDefault="00732D68" w:rsidP="00732D68">
      <w:pPr>
        <w:autoSpaceDE/>
        <w:autoSpaceDN/>
        <w:adjustRightInd/>
        <w:spacing w:after="0" w:line="276" w:lineRule="auto"/>
        <w:rPr>
          <w:rFonts w:cs="Times New Roman"/>
          <w:color w:val="auto"/>
        </w:rPr>
      </w:pPr>
    </w:p>
    <w:p w14:paraId="23E0AC29" w14:textId="77777777" w:rsidR="00F54B77" w:rsidRDefault="00F54B77" w:rsidP="00732D68">
      <w:pPr>
        <w:autoSpaceDE/>
        <w:autoSpaceDN/>
        <w:adjustRightInd/>
        <w:spacing w:after="0" w:line="276" w:lineRule="auto"/>
        <w:rPr>
          <w:rFonts w:cs="Times New Roman"/>
          <w:color w:val="auto"/>
        </w:rPr>
      </w:pPr>
      <w:r w:rsidRPr="00732D68">
        <w:rPr>
          <w:rFonts w:cs="Times New Roman"/>
          <w:color w:val="auto"/>
        </w:rPr>
        <w:t xml:space="preserve">For example - if the proposal is to impose charges for adult social care, its impact on disabled people might be increased by other decisions within the County Council (e.g. increases in the fares charged for Community Transport and reductions in respite care) and national proposals (e.g. the availability of some benefits) .   Whilst LCC cannot control some of these decisions, they could increase the adverse effect of the proposal.  The LCC has a legal duty to consider this aspect, and to evaluate the decision, including mitigation, accordingly.  </w:t>
      </w:r>
    </w:p>
    <w:p w14:paraId="10B61A3E" w14:textId="77777777" w:rsidR="00732D68" w:rsidRPr="00732D68" w:rsidRDefault="00732D68" w:rsidP="00732D68">
      <w:pPr>
        <w:autoSpaceDE/>
        <w:autoSpaceDN/>
        <w:adjustRightInd/>
        <w:spacing w:after="0" w:line="276" w:lineRule="auto"/>
        <w:rPr>
          <w:rFonts w:cs="Times New Roman"/>
          <w:color w:val="auto"/>
        </w:rPr>
      </w:pPr>
    </w:p>
    <w:p w14:paraId="7D3960CE" w14:textId="77777777" w:rsidR="00F54B77" w:rsidRDefault="00F54B77" w:rsidP="00732D68">
      <w:pPr>
        <w:autoSpaceDE/>
        <w:autoSpaceDN/>
        <w:adjustRightInd/>
        <w:spacing w:after="0" w:line="276" w:lineRule="auto"/>
        <w:rPr>
          <w:rFonts w:cs="Times New Roman"/>
          <w:color w:val="auto"/>
        </w:rPr>
      </w:pPr>
      <w:r w:rsidRPr="00732D68">
        <w:rPr>
          <w:rFonts w:cs="Times New Roman"/>
          <w:color w:val="auto"/>
        </w:rPr>
        <w:t>If Yes – please identify these.</w:t>
      </w:r>
    </w:p>
    <w:p w14:paraId="351989A0" w14:textId="77777777" w:rsidR="00732D68" w:rsidRPr="00732D68" w:rsidRDefault="00732D68" w:rsidP="00732D68">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F54B77" w:rsidRPr="00732D68" w14:paraId="5CC01082" w14:textId="77777777" w:rsidTr="00CE094E">
        <w:tc>
          <w:tcPr>
            <w:tcW w:w="9242" w:type="dxa"/>
          </w:tcPr>
          <w:p w14:paraId="1D43BCB8" w14:textId="77777777" w:rsidR="00F54B77" w:rsidRPr="00732D68" w:rsidRDefault="00F54B77" w:rsidP="00732D68">
            <w:pPr>
              <w:autoSpaceDE/>
              <w:autoSpaceDN/>
              <w:adjustRightInd/>
              <w:spacing w:after="0"/>
              <w:contextualSpacing/>
              <w:rPr>
                <w:rFonts w:eastAsia="Times New Roman" w:cs="Times New Roman"/>
                <w:color w:val="auto"/>
              </w:rPr>
            </w:pPr>
            <w:r w:rsidRPr="00732D68">
              <w:rPr>
                <w:rFonts w:eastAsia="Times New Roman" w:cs="Times New Roman"/>
                <w:color w:val="auto"/>
              </w:rPr>
              <w:t>There would be an impact on partners who utilise CFW premises for service delivery within the community, reducing community's access to services such as private Nursery Day Care providers, Job Centre Plus, Citizens Advice Bureau, Welfare Rights, Midwifery and Birth Registrations.</w:t>
            </w:r>
          </w:p>
          <w:p w14:paraId="4AAB9850" w14:textId="77777777" w:rsidR="00F54B77" w:rsidRPr="00732D68" w:rsidRDefault="00F54B77" w:rsidP="00732D68">
            <w:pPr>
              <w:autoSpaceDE/>
              <w:autoSpaceDN/>
              <w:adjustRightInd/>
              <w:spacing w:after="0"/>
              <w:contextualSpacing/>
              <w:rPr>
                <w:rFonts w:eastAsia="Times New Roman" w:cs="Times New Roman"/>
                <w:color w:val="auto"/>
              </w:rPr>
            </w:pPr>
          </w:p>
          <w:p w14:paraId="33FF1B1E" w14:textId="77777777" w:rsidR="00F54B77" w:rsidRPr="00732D68" w:rsidRDefault="00F54B77" w:rsidP="00732D68">
            <w:pPr>
              <w:autoSpaceDE/>
              <w:autoSpaceDN/>
              <w:adjustRightInd/>
              <w:spacing w:after="0" w:line="276" w:lineRule="auto"/>
              <w:rPr>
                <w:rFonts w:cs="Times New Roman"/>
                <w:color w:val="auto"/>
              </w:rPr>
            </w:pPr>
            <w:r w:rsidRPr="00732D68">
              <w:rPr>
                <w:rFonts w:cs="Times New Roman"/>
                <w:color w:val="auto"/>
              </w:rPr>
              <w:t>Other budget proposals both nationally – in relation to welfare benefits reform or other support – and locally may also increase the impact of service changes.</w:t>
            </w:r>
          </w:p>
        </w:tc>
      </w:tr>
    </w:tbl>
    <w:p w14:paraId="4F46376C" w14:textId="77777777" w:rsidR="00F54B77" w:rsidRDefault="00F54B77" w:rsidP="00732D68">
      <w:pPr>
        <w:autoSpaceDE/>
        <w:autoSpaceDN/>
        <w:adjustRightInd/>
        <w:spacing w:after="0" w:line="276" w:lineRule="auto"/>
        <w:rPr>
          <w:rFonts w:cs="Times New Roman"/>
          <w:b/>
          <w:color w:val="auto"/>
        </w:rPr>
      </w:pPr>
    </w:p>
    <w:p w14:paraId="2FC19572" w14:textId="77777777" w:rsidR="00732D68" w:rsidRPr="00732D68" w:rsidRDefault="00732D68" w:rsidP="00732D68">
      <w:pPr>
        <w:autoSpaceDE/>
        <w:autoSpaceDN/>
        <w:adjustRightInd/>
        <w:spacing w:after="0" w:line="276" w:lineRule="auto"/>
        <w:rPr>
          <w:rFonts w:cs="Times New Roman"/>
          <w:b/>
          <w:color w:val="auto"/>
        </w:rPr>
      </w:pPr>
    </w:p>
    <w:p w14:paraId="53C90F29" w14:textId="77777777" w:rsidR="00F54B77" w:rsidRPr="00732D68" w:rsidRDefault="00F54B77" w:rsidP="00732D68">
      <w:pPr>
        <w:autoSpaceDE/>
        <w:autoSpaceDN/>
        <w:adjustRightInd/>
        <w:spacing w:after="0" w:line="276" w:lineRule="auto"/>
        <w:outlineLvl w:val="0"/>
        <w:rPr>
          <w:rFonts w:cs="Times New Roman"/>
          <w:b/>
          <w:color w:val="auto"/>
        </w:rPr>
      </w:pPr>
      <w:r w:rsidRPr="00732D68">
        <w:rPr>
          <w:rFonts w:cs="Times New Roman"/>
          <w:b/>
          <w:color w:val="auto"/>
        </w:rPr>
        <w:lastRenderedPageBreak/>
        <w:t>Question 5 – Identifying Initial Results of Your Analysis</w:t>
      </w:r>
    </w:p>
    <w:p w14:paraId="63578B6F" w14:textId="77777777" w:rsidR="00F54B77" w:rsidRPr="00732D68" w:rsidRDefault="00F54B77" w:rsidP="00732D68">
      <w:pPr>
        <w:autoSpaceDE/>
        <w:autoSpaceDN/>
        <w:adjustRightInd/>
        <w:spacing w:after="0" w:line="276" w:lineRule="auto"/>
        <w:rPr>
          <w:rFonts w:cs="Times New Roman"/>
          <w:color w:val="auto"/>
        </w:rPr>
      </w:pPr>
      <w:r w:rsidRPr="00732D68">
        <w:rPr>
          <w:rFonts w:cs="Times New Roman"/>
          <w:color w:val="auto"/>
        </w:rPr>
        <w:t>As a result of your analysis have you changed/amended your original proposal?</w:t>
      </w:r>
    </w:p>
    <w:p w14:paraId="308CFE9C" w14:textId="77777777" w:rsidR="00F54B77" w:rsidRDefault="00F54B77" w:rsidP="00732D68">
      <w:pPr>
        <w:autoSpaceDE/>
        <w:autoSpaceDN/>
        <w:adjustRightInd/>
        <w:spacing w:after="0" w:line="276" w:lineRule="auto"/>
        <w:rPr>
          <w:rFonts w:cs="Times New Roman"/>
          <w:color w:val="auto"/>
        </w:rPr>
      </w:pPr>
      <w:r w:rsidRPr="00732D68">
        <w:rPr>
          <w:rFonts w:cs="Times New Roman"/>
          <w:color w:val="auto"/>
        </w:rPr>
        <w:t xml:space="preserve">Please identify how – </w:t>
      </w:r>
    </w:p>
    <w:p w14:paraId="308EF37B" w14:textId="77777777" w:rsidR="00732D68" w:rsidRPr="00732D68" w:rsidRDefault="00732D68" w:rsidP="00732D68">
      <w:pPr>
        <w:autoSpaceDE/>
        <w:autoSpaceDN/>
        <w:adjustRightInd/>
        <w:spacing w:after="0" w:line="276" w:lineRule="auto"/>
        <w:rPr>
          <w:rFonts w:cs="Times New Roman"/>
          <w:color w:val="auto"/>
        </w:rPr>
      </w:pPr>
    </w:p>
    <w:p w14:paraId="2C1085FB" w14:textId="77777777" w:rsidR="00F54B77" w:rsidRPr="00732D68" w:rsidRDefault="00F54B77" w:rsidP="00732D68">
      <w:pPr>
        <w:autoSpaceDE/>
        <w:autoSpaceDN/>
        <w:adjustRightInd/>
        <w:spacing w:after="0" w:line="276" w:lineRule="auto"/>
        <w:rPr>
          <w:rFonts w:cs="Times New Roman"/>
          <w:color w:val="auto"/>
        </w:rPr>
      </w:pPr>
      <w:r w:rsidRPr="00732D68">
        <w:rPr>
          <w:rFonts w:cs="Times New Roman"/>
          <w:color w:val="auto"/>
        </w:rPr>
        <w:t xml:space="preserve">For example: </w:t>
      </w:r>
    </w:p>
    <w:p w14:paraId="10F0C9D3" w14:textId="77777777" w:rsidR="00F54B77" w:rsidRPr="00732D68" w:rsidRDefault="00F54B77" w:rsidP="00732D68">
      <w:pPr>
        <w:autoSpaceDE/>
        <w:autoSpaceDN/>
        <w:adjustRightInd/>
        <w:spacing w:after="0" w:line="276" w:lineRule="auto"/>
        <w:rPr>
          <w:rFonts w:cs="Times New Roman"/>
          <w:color w:val="auto"/>
        </w:rPr>
      </w:pPr>
      <w:r w:rsidRPr="00732D68">
        <w:rPr>
          <w:rFonts w:cs="Times New Roman"/>
          <w:color w:val="auto"/>
        </w:rPr>
        <w:t>Adjusted the original proposal – briefly outline the adjustments</w:t>
      </w:r>
    </w:p>
    <w:p w14:paraId="007B5CC0" w14:textId="77777777" w:rsidR="00F54B77" w:rsidRPr="00732D68" w:rsidRDefault="00F54B77" w:rsidP="00732D68">
      <w:pPr>
        <w:autoSpaceDE/>
        <w:autoSpaceDN/>
        <w:adjustRightInd/>
        <w:spacing w:after="0" w:line="276" w:lineRule="auto"/>
        <w:rPr>
          <w:rFonts w:cs="Times New Roman"/>
          <w:color w:val="auto"/>
        </w:rPr>
      </w:pPr>
      <w:r w:rsidRPr="00732D68">
        <w:rPr>
          <w:rFonts w:cs="Times New Roman"/>
          <w:color w:val="auto"/>
        </w:rPr>
        <w:t>Continuing with the Original Proposal – briefly explain why</w:t>
      </w:r>
    </w:p>
    <w:p w14:paraId="17A1F4F7" w14:textId="0CC60716" w:rsidR="00F54B77" w:rsidRDefault="00F54B77" w:rsidP="00732D68">
      <w:pPr>
        <w:autoSpaceDE/>
        <w:autoSpaceDN/>
        <w:adjustRightInd/>
        <w:spacing w:after="0" w:line="276" w:lineRule="auto"/>
        <w:rPr>
          <w:rFonts w:cs="Times New Roman"/>
          <w:color w:val="auto"/>
        </w:rPr>
      </w:pPr>
      <w:r w:rsidRPr="00732D68">
        <w:rPr>
          <w:rFonts w:cs="Times New Roman"/>
          <w:color w:val="auto"/>
        </w:rPr>
        <w:t xml:space="preserve">Stopped the Proposal and Revised </w:t>
      </w:r>
      <w:r w:rsidR="00732D68" w:rsidRPr="00732D68">
        <w:rPr>
          <w:rFonts w:cs="Times New Roman"/>
          <w:color w:val="auto"/>
        </w:rPr>
        <w:t>it -</w:t>
      </w:r>
      <w:r w:rsidRPr="00732D68">
        <w:rPr>
          <w:rFonts w:cs="Times New Roman"/>
          <w:color w:val="auto"/>
        </w:rPr>
        <w:t xml:space="preserve"> briefly explain</w:t>
      </w:r>
    </w:p>
    <w:p w14:paraId="240A8CF1" w14:textId="77777777" w:rsidR="00732D68" w:rsidRPr="00732D68" w:rsidRDefault="00732D68" w:rsidP="00732D68">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F54B77" w:rsidRPr="00732D68" w14:paraId="06207697" w14:textId="77777777" w:rsidTr="00CE094E">
        <w:tc>
          <w:tcPr>
            <w:tcW w:w="9242" w:type="dxa"/>
          </w:tcPr>
          <w:p w14:paraId="3B3F5896" w14:textId="6361B96C" w:rsidR="00F54B77" w:rsidRPr="00732D68" w:rsidRDefault="00F54B77" w:rsidP="00732D68">
            <w:pPr>
              <w:autoSpaceDE/>
              <w:autoSpaceDN/>
              <w:adjustRightInd/>
              <w:spacing w:after="0"/>
              <w:rPr>
                <w:rFonts w:eastAsia="Times New Roman" w:cs="Arial"/>
                <w:color w:val="auto"/>
                <w:lang w:eastAsia="en-GB"/>
              </w:rPr>
            </w:pPr>
            <w:r w:rsidRPr="00732D68">
              <w:rPr>
                <w:rFonts w:eastAsia="Times New Roman" w:cs="Arial"/>
                <w:color w:val="auto"/>
                <w:lang w:eastAsia="en-GB"/>
              </w:rPr>
              <w:t>The impact of this proposal will be mitigated by the service progressing with proposals to work in integrated teams with partners to ensure effective and efficient use of joint resources.</w:t>
            </w:r>
          </w:p>
          <w:p w14:paraId="083641F5" w14:textId="77777777" w:rsidR="00F54B77" w:rsidRPr="00732D68" w:rsidRDefault="00F54B77" w:rsidP="00732D68">
            <w:pPr>
              <w:autoSpaceDE/>
              <w:autoSpaceDN/>
              <w:adjustRightInd/>
              <w:spacing w:after="0"/>
              <w:rPr>
                <w:rFonts w:eastAsia="Times New Roman" w:cs="Arial"/>
                <w:color w:val="auto"/>
                <w:lang w:eastAsia="en-GB"/>
              </w:rPr>
            </w:pPr>
          </w:p>
          <w:p w14:paraId="248D0C80" w14:textId="39E54EA1" w:rsidR="00F54B77" w:rsidRPr="00732D68" w:rsidRDefault="00F54B77" w:rsidP="00732D68">
            <w:pPr>
              <w:autoSpaceDE/>
              <w:autoSpaceDN/>
              <w:adjustRightInd/>
              <w:spacing w:after="0"/>
              <w:rPr>
                <w:rFonts w:eastAsia="Times New Roman" w:cs="Arial"/>
                <w:color w:val="auto"/>
                <w:lang w:eastAsia="en-GB"/>
              </w:rPr>
            </w:pPr>
            <w:r w:rsidRPr="00732D68">
              <w:rPr>
                <w:rFonts w:eastAsia="Times New Roman" w:cs="Arial"/>
                <w:color w:val="auto"/>
                <w:lang w:eastAsia="en-GB"/>
              </w:rPr>
              <w:t>The conversion of 6 new additional FTE Grade 8 posts as Family Group Conference (FGC) Co-ordinators, will enable the service to be able to have a targeted model of delivery to deliver FGC to cases stepped down from C</w:t>
            </w:r>
            <w:r w:rsidR="00732D68">
              <w:rPr>
                <w:rFonts w:eastAsia="Times New Roman" w:cs="Arial"/>
                <w:color w:val="auto"/>
                <w:lang w:eastAsia="en-GB"/>
              </w:rPr>
              <w:t xml:space="preserve">hildren's Social Care. </w:t>
            </w:r>
            <w:r w:rsidRPr="00732D68">
              <w:rPr>
                <w:rFonts w:eastAsia="Times New Roman" w:cs="Arial"/>
                <w:color w:val="auto"/>
                <w:lang w:eastAsia="en-GB"/>
              </w:rPr>
              <w:t xml:space="preserve"> </w:t>
            </w:r>
          </w:p>
          <w:p w14:paraId="522562B1" w14:textId="77777777" w:rsidR="00F54B77" w:rsidRPr="00732D68" w:rsidRDefault="00F54B77" w:rsidP="00732D68">
            <w:pPr>
              <w:autoSpaceDE/>
              <w:autoSpaceDN/>
              <w:adjustRightInd/>
              <w:spacing w:after="0"/>
              <w:rPr>
                <w:rFonts w:eastAsia="Times New Roman" w:cs="Arial"/>
                <w:color w:val="auto"/>
                <w:lang w:eastAsia="en-GB"/>
              </w:rPr>
            </w:pPr>
          </w:p>
          <w:p w14:paraId="2D063D12" w14:textId="77777777" w:rsidR="00F54B77" w:rsidRDefault="00F54B77" w:rsidP="00732D68">
            <w:pPr>
              <w:autoSpaceDE/>
              <w:autoSpaceDN/>
              <w:adjustRightInd/>
              <w:spacing w:after="0" w:line="276" w:lineRule="auto"/>
              <w:rPr>
                <w:rFonts w:eastAsia="Times New Roman" w:cs="Arial"/>
                <w:color w:val="auto"/>
                <w:lang w:eastAsia="en-GB"/>
              </w:rPr>
            </w:pPr>
            <w:r w:rsidRPr="00732D68">
              <w:rPr>
                <w:rFonts w:eastAsia="Times New Roman" w:cs="Arial"/>
                <w:color w:val="auto"/>
                <w:lang w:eastAsia="en-GB"/>
              </w:rPr>
              <w:t>The service will develop and implement a suitable 'Commissioning Framework' to enable commissioning of VCFS providers, with expertise in delivering targeted youth support services in a group work context to deliver priority targeted activity for young people (predominantly evening provision)</w:t>
            </w:r>
            <w:r w:rsidR="00732D68">
              <w:rPr>
                <w:rFonts w:eastAsia="Times New Roman" w:cs="Arial"/>
                <w:color w:val="auto"/>
                <w:lang w:eastAsia="en-GB"/>
              </w:rPr>
              <w:t>.</w:t>
            </w:r>
          </w:p>
          <w:p w14:paraId="7F47F21E" w14:textId="77777777" w:rsidR="00732D68" w:rsidRPr="00732D68" w:rsidRDefault="00732D68" w:rsidP="00732D68">
            <w:pPr>
              <w:autoSpaceDE/>
              <w:autoSpaceDN/>
              <w:adjustRightInd/>
              <w:spacing w:after="0" w:line="276" w:lineRule="auto"/>
              <w:rPr>
                <w:rFonts w:cs="Times New Roman"/>
                <w:color w:val="auto"/>
              </w:rPr>
            </w:pPr>
          </w:p>
        </w:tc>
      </w:tr>
    </w:tbl>
    <w:p w14:paraId="267244EA" w14:textId="77777777" w:rsidR="00F54B77" w:rsidRPr="00732D68" w:rsidRDefault="00F54B77" w:rsidP="00732D68">
      <w:pPr>
        <w:autoSpaceDE/>
        <w:autoSpaceDN/>
        <w:adjustRightInd/>
        <w:spacing w:after="0" w:line="276" w:lineRule="auto"/>
        <w:rPr>
          <w:rFonts w:cs="Times New Roman"/>
          <w:color w:val="auto"/>
        </w:rPr>
      </w:pPr>
    </w:p>
    <w:p w14:paraId="08CA987B" w14:textId="77777777" w:rsidR="00F54B77" w:rsidRPr="00732D68" w:rsidRDefault="00F54B77" w:rsidP="00732D68">
      <w:pPr>
        <w:autoSpaceDE/>
        <w:autoSpaceDN/>
        <w:adjustRightInd/>
        <w:spacing w:after="0" w:line="276" w:lineRule="auto"/>
        <w:outlineLvl w:val="0"/>
        <w:rPr>
          <w:rFonts w:cs="Times New Roman"/>
          <w:b/>
          <w:color w:val="auto"/>
        </w:rPr>
      </w:pPr>
      <w:r w:rsidRPr="00732D68">
        <w:rPr>
          <w:rFonts w:cs="Times New Roman"/>
          <w:b/>
          <w:color w:val="auto"/>
        </w:rPr>
        <w:t>Question 6 - Mitigation</w:t>
      </w:r>
    </w:p>
    <w:p w14:paraId="5F48677F" w14:textId="77777777" w:rsidR="00F54B77" w:rsidRDefault="00F54B77" w:rsidP="00732D68">
      <w:pPr>
        <w:autoSpaceDE/>
        <w:autoSpaceDN/>
        <w:adjustRightInd/>
        <w:spacing w:after="0" w:line="276" w:lineRule="auto"/>
        <w:rPr>
          <w:rFonts w:cs="Times New Roman"/>
          <w:color w:val="auto"/>
        </w:rPr>
      </w:pPr>
      <w:r w:rsidRPr="00732D68">
        <w:rPr>
          <w:rFonts w:cs="Times New Roman"/>
          <w:color w:val="auto"/>
        </w:rPr>
        <w:t>Please set out any steps you will take to mitigate/reduce any potential adverse effects of your decision on those sharing any particular protected characteristic.   It is important here to do a genuine and realistic evaluation of the effectiveness of the mitigation contemplated.  Over-optimistic and over-generalised assessments are likely to fall short of the “due regard” requirement.</w:t>
      </w:r>
    </w:p>
    <w:p w14:paraId="371354ED" w14:textId="77777777" w:rsidR="00732D68" w:rsidRPr="00732D68" w:rsidRDefault="00732D68" w:rsidP="00732D68">
      <w:pPr>
        <w:autoSpaceDE/>
        <w:autoSpaceDN/>
        <w:adjustRightInd/>
        <w:spacing w:after="0" w:line="276" w:lineRule="auto"/>
        <w:rPr>
          <w:rFonts w:cs="Times New Roman"/>
          <w:color w:val="auto"/>
        </w:rPr>
      </w:pPr>
    </w:p>
    <w:p w14:paraId="77B7518B" w14:textId="77777777" w:rsidR="00F54B77" w:rsidRDefault="00F54B77" w:rsidP="00732D68">
      <w:pPr>
        <w:autoSpaceDE/>
        <w:autoSpaceDN/>
        <w:adjustRightInd/>
        <w:spacing w:after="0" w:line="276" w:lineRule="auto"/>
        <w:rPr>
          <w:rFonts w:cs="Times New Roman"/>
          <w:color w:val="auto"/>
        </w:rPr>
      </w:pPr>
      <w:r w:rsidRPr="00732D68">
        <w:rPr>
          <w:rFonts w:cs="Times New Roman"/>
          <w:color w:val="auto"/>
        </w:rPr>
        <w:t>Also consider if any mitigation might adversely affect any other groups and how this might be managed.</w:t>
      </w:r>
    </w:p>
    <w:p w14:paraId="7BADE920" w14:textId="77777777" w:rsidR="00732D68" w:rsidRPr="00732D68" w:rsidRDefault="00732D68" w:rsidP="00732D68">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F54B77" w:rsidRPr="00732D68" w14:paraId="5BB94D73" w14:textId="77777777" w:rsidTr="00CE094E">
        <w:trPr>
          <w:trHeight w:val="1169"/>
        </w:trPr>
        <w:tc>
          <w:tcPr>
            <w:tcW w:w="9242" w:type="dxa"/>
          </w:tcPr>
          <w:p w14:paraId="4EC03C9A" w14:textId="77777777" w:rsidR="00F54B77" w:rsidRPr="00732D68" w:rsidRDefault="00F54B77" w:rsidP="00732D68">
            <w:pPr>
              <w:autoSpaceDE/>
              <w:autoSpaceDN/>
              <w:adjustRightInd/>
              <w:spacing w:after="0" w:line="276" w:lineRule="auto"/>
              <w:rPr>
                <w:rFonts w:cs="Times New Roman"/>
                <w:color w:val="auto"/>
              </w:rPr>
            </w:pPr>
            <w:r w:rsidRPr="00732D68">
              <w:rPr>
                <w:rFonts w:cs="Times New Roman"/>
                <w:color w:val="auto"/>
              </w:rPr>
              <w:t xml:space="preserve">As part of discussions arising from this proposal, mitigating actions have been considered such as; </w:t>
            </w:r>
          </w:p>
          <w:p w14:paraId="3FE1CA92" w14:textId="77777777" w:rsidR="00F54B77" w:rsidRPr="00732D68" w:rsidRDefault="00F54B77" w:rsidP="009B7E6C">
            <w:pPr>
              <w:numPr>
                <w:ilvl w:val="0"/>
                <w:numId w:val="53"/>
              </w:numPr>
              <w:autoSpaceDE/>
              <w:autoSpaceDN/>
              <w:adjustRightInd/>
              <w:spacing w:after="0" w:line="276" w:lineRule="auto"/>
              <w:contextualSpacing/>
              <w:rPr>
                <w:rFonts w:cs="Times New Roman"/>
                <w:color w:val="auto"/>
              </w:rPr>
            </w:pPr>
            <w:r w:rsidRPr="00732D68">
              <w:rPr>
                <w:rFonts w:cs="Times New Roman"/>
                <w:color w:val="auto"/>
              </w:rPr>
              <w:t xml:space="preserve">clarification on the availability and nature of the universal service offer; </w:t>
            </w:r>
          </w:p>
          <w:p w14:paraId="542508B9" w14:textId="77777777" w:rsidR="00F54B77" w:rsidRPr="00732D68" w:rsidRDefault="00F54B77" w:rsidP="009B7E6C">
            <w:pPr>
              <w:numPr>
                <w:ilvl w:val="0"/>
                <w:numId w:val="53"/>
              </w:numPr>
              <w:autoSpaceDE/>
              <w:autoSpaceDN/>
              <w:adjustRightInd/>
              <w:spacing w:after="0" w:line="276" w:lineRule="auto"/>
              <w:contextualSpacing/>
              <w:rPr>
                <w:rFonts w:cs="Times New Roman"/>
                <w:color w:val="auto"/>
              </w:rPr>
            </w:pPr>
            <w:r w:rsidRPr="00732D68">
              <w:rPr>
                <w:rFonts w:cs="Times New Roman"/>
                <w:color w:val="auto"/>
              </w:rPr>
              <w:t>addition of all new parents, children and young people at risk of or having experience of child sexual exploitation and refugees amongst prioritised groups;</w:t>
            </w:r>
          </w:p>
          <w:p w14:paraId="2BCC7833" w14:textId="37383E56" w:rsidR="00F54B77" w:rsidRPr="00732D68" w:rsidRDefault="00F54B77" w:rsidP="009B7E6C">
            <w:pPr>
              <w:numPr>
                <w:ilvl w:val="0"/>
                <w:numId w:val="53"/>
              </w:numPr>
              <w:autoSpaceDE/>
              <w:autoSpaceDN/>
              <w:adjustRightInd/>
              <w:spacing w:after="0" w:line="276" w:lineRule="auto"/>
              <w:contextualSpacing/>
              <w:rPr>
                <w:rFonts w:cs="Times New Roman"/>
                <w:color w:val="auto"/>
              </w:rPr>
            </w:pPr>
            <w:r w:rsidRPr="00732D68">
              <w:rPr>
                <w:rFonts w:cs="Times New Roman"/>
                <w:color w:val="auto"/>
              </w:rPr>
              <w:t>The availability of  detached, mobile and outreach services as part of the C</w:t>
            </w:r>
            <w:r w:rsidR="00732D68">
              <w:rPr>
                <w:rFonts w:cs="Times New Roman"/>
                <w:color w:val="auto"/>
              </w:rPr>
              <w:t xml:space="preserve">hildren </w:t>
            </w:r>
            <w:r w:rsidR="008D765A">
              <w:rPr>
                <w:rFonts w:cs="Times New Roman"/>
                <w:color w:val="auto"/>
              </w:rPr>
              <w:t xml:space="preserve">and Family Wellbeing </w:t>
            </w:r>
            <w:r w:rsidRPr="00732D68">
              <w:rPr>
                <w:rFonts w:cs="Times New Roman"/>
                <w:color w:val="auto"/>
              </w:rPr>
              <w:t>Service Offer;</w:t>
            </w:r>
          </w:p>
          <w:p w14:paraId="5E2C11F2" w14:textId="77777777" w:rsidR="00F54B77" w:rsidRPr="00732D68" w:rsidRDefault="00F54B77" w:rsidP="009B7E6C">
            <w:pPr>
              <w:numPr>
                <w:ilvl w:val="0"/>
                <w:numId w:val="53"/>
              </w:numPr>
              <w:autoSpaceDE/>
              <w:autoSpaceDN/>
              <w:adjustRightInd/>
              <w:spacing w:after="0" w:line="276" w:lineRule="auto"/>
              <w:contextualSpacing/>
              <w:rPr>
                <w:rFonts w:cs="Times New Roman"/>
                <w:color w:val="auto"/>
              </w:rPr>
            </w:pPr>
            <w:r w:rsidRPr="00732D68">
              <w:rPr>
                <w:rFonts w:cs="Times New Roman"/>
                <w:color w:val="auto"/>
              </w:rPr>
              <w:t>Neighbourhood Centres will be equipped to meet the needs of the services provided in them and some will offer increased flexibility such as variable opening hours, meeting rooms and private rooms for interviews and consultations.</w:t>
            </w:r>
          </w:p>
        </w:tc>
      </w:tr>
    </w:tbl>
    <w:p w14:paraId="6EDD1B20" w14:textId="77777777" w:rsidR="00F54B77" w:rsidRPr="00732D68" w:rsidRDefault="00F54B77" w:rsidP="00732D68">
      <w:pPr>
        <w:autoSpaceDE/>
        <w:autoSpaceDN/>
        <w:adjustRightInd/>
        <w:spacing w:after="0" w:line="276" w:lineRule="auto"/>
        <w:rPr>
          <w:rFonts w:cs="Times New Roman"/>
          <w:b/>
          <w:color w:val="auto"/>
        </w:rPr>
      </w:pPr>
    </w:p>
    <w:p w14:paraId="33669F79" w14:textId="77777777" w:rsidR="00F54B77" w:rsidRPr="00732D68" w:rsidRDefault="00F54B77" w:rsidP="00732D68">
      <w:pPr>
        <w:autoSpaceDE/>
        <w:autoSpaceDN/>
        <w:adjustRightInd/>
        <w:spacing w:after="0" w:line="276" w:lineRule="auto"/>
        <w:outlineLvl w:val="0"/>
        <w:rPr>
          <w:rFonts w:cs="Times New Roman"/>
          <w:b/>
          <w:color w:val="auto"/>
        </w:rPr>
      </w:pPr>
      <w:r w:rsidRPr="00732D68">
        <w:rPr>
          <w:rFonts w:cs="Times New Roman"/>
          <w:b/>
          <w:color w:val="auto"/>
        </w:rPr>
        <w:lastRenderedPageBreak/>
        <w:t>Question 7 – Balancing the Proposal/Countervailing Factors</w:t>
      </w:r>
    </w:p>
    <w:p w14:paraId="0300C0C0" w14:textId="77777777" w:rsidR="00F54B77" w:rsidRDefault="00F54B77" w:rsidP="00732D68">
      <w:pPr>
        <w:autoSpaceDE/>
        <w:autoSpaceDN/>
        <w:adjustRightInd/>
        <w:spacing w:after="0" w:line="276" w:lineRule="auto"/>
        <w:rPr>
          <w:rFonts w:cs="Times New Roman"/>
          <w:color w:val="auto"/>
        </w:rPr>
      </w:pPr>
      <w:r w:rsidRPr="00732D68">
        <w:rPr>
          <w:rFonts w:cs="Times New Roman"/>
          <w:color w:val="auto"/>
        </w:rPr>
        <w:t xml:space="preserve">At this point you need to weigh up the reasons for the proposal – e.g. need for budget savings; damaging effects of not taking forward the proposal at this time – against the findings of your analysis.   Please describe this assessment. It is important here to ensure that the assessment of any negative effects upon those sharing protected characteristics is full and frank.   The full extent of actual adverse impacts must be acknowledged and taken into account, or the assessment will be inadequate.  What is required is an honest evaluation, and not a marketing exercise. Conversely, while adverse effects should be frankly acknowledged, they need not be overstated or exaggerated.  Where effects are not serious, this too should be made clear. </w:t>
      </w:r>
    </w:p>
    <w:p w14:paraId="03BC3B84" w14:textId="77777777" w:rsidR="008D765A" w:rsidRPr="00732D68" w:rsidRDefault="008D765A" w:rsidP="00732D68">
      <w:pPr>
        <w:autoSpaceDE/>
        <w:autoSpaceDN/>
        <w:adjustRightInd/>
        <w:spacing w:after="0" w:line="276" w:lineRule="auto"/>
        <w:rPr>
          <w:rFonts w:cs="Times New Roman"/>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F54B77" w:rsidRPr="00732D68" w14:paraId="36871C82" w14:textId="77777777" w:rsidTr="00CE094E">
        <w:tc>
          <w:tcPr>
            <w:tcW w:w="9016" w:type="dxa"/>
          </w:tcPr>
          <w:p w14:paraId="4EEF266B" w14:textId="77777777" w:rsidR="00F54B77" w:rsidRDefault="00F54B77" w:rsidP="00732D68">
            <w:pPr>
              <w:autoSpaceDE/>
              <w:autoSpaceDN/>
              <w:adjustRightInd/>
              <w:spacing w:after="0" w:line="276" w:lineRule="auto"/>
              <w:outlineLvl w:val="0"/>
              <w:rPr>
                <w:rFonts w:cs="Times New Roman"/>
                <w:color w:val="auto"/>
              </w:rPr>
            </w:pPr>
            <w:r w:rsidRPr="00732D68">
              <w:rPr>
                <w:rFonts w:cs="Times New Roman"/>
                <w:color w:val="auto"/>
              </w:rPr>
              <w:t xml:space="preserve">This proposal has emerged following the need for the County Council to make unprecedented budget savings. </w:t>
            </w:r>
          </w:p>
          <w:p w14:paraId="6743FB5C" w14:textId="77777777" w:rsidR="008D765A" w:rsidRPr="00732D68" w:rsidRDefault="008D765A" w:rsidP="00732D68">
            <w:pPr>
              <w:autoSpaceDE/>
              <w:autoSpaceDN/>
              <w:adjustRightInd/>
              <w:spacing w:after="0" w:line="276" w:lineRule="auto"/>
              <w:outlineLvl w:val="0"/>
              <w:rPr>
                <w:rFonts w:cs="Times New Roman"/>
                <w:color w:val="auto"/>
              </w:rPr>
            </w:pPr>
          </w:p>
          <w:p w14:paraId="47A1B835" w14:textId="77777777" w:rsidR="00F54B77" w:rsidRDefault="00F54B77" w:rsidP="00732D68">
            <w:pPr>
              <w:autoSpaceDE/>
              <w:autoSpaceDN/>
              <w:adjustRightInd/>
              <w:spacing w:after="0" w:line="276" w:lineRule="auto"/>
              <w:outlineLvl w:val="0"/>
              <w:rPr>
                <w:rFonts w:cs="Times New Roman"/>
                <w:color w:val="auto"/>
              </w:rPr>
            </w:pPr>
            <w:r w:rsidRPr="00732D68">
              <w:rPr>
                <w:rFonts w:cs="Times New Roman"/>
                <w:color w:val="auto"/>
              </w:rPr>
              <w:t>The Medium Term Financial Strategy reported in the December 2017 forecast that the Council will have a financial shortfall of £157 million in its revenue budget in 2021/22 subject to Cabinet agreement of proposed new savings proposals.</w:t>
            </w:r>
          </w:p>
          <w:p w14:paraId="360EF268" w14:textId="77777777" w:rsidR="008D765A" w:rsidRPr="00732D68" w:rsidRDefault="008D765A" w:rsidP="00732D68">
            <w:pPr>
              <w:autoSpaceDE/>
              <w:autoSpaceDN/>
              <w:adjustRightInd/>
              <w:spacing w:after="0" w:line="276" w:lineRule="auto"/>
              <w:outlineLvl w:val="0"/>
              <w:rPr>
                <w:rFonts w:cs="Times New Roman"/>
                <w:color w:val="auto"/>
              </w:rPr>
            </w:pPr>
          </w:p>
          <w:p w14:paraId="222491DD" w14:textId="77777777" w:rsidR="00F54B77" w:rsidRDefault="00F54B77" w:rsidP="00732D68">
            <w:pPr>
              <w:autoSpaceDE/>
              <w:autoSpaceDN/>
              <w:adjustRightInd/>
              <w:spacing w:after="0" w:line="276" w:lineRule="auto"/>
              <w:outlineLvl w:val="0"/>
              <w:rPr>
                <w:rFonts w:cs="Times New Roman"/>
                <w:color w:val="auto"/>
              </w:rPr>
            </w:pPr>
            <w:r w:rsidRPr="00732D68">
              <w:rPr>
                <w:rFonts w:cs="Times New Roman"/>
                <w:color w:val="auto"/>
              </w:rPr>
              <w:t>This is a combination of reducing resources as a result of the government's extended programme of austerity at the same time as the Council is facing significant increases in both the cost and demand for its services.</w:t>
            </w:r>
          </w:p>
          <w:p w14:paraId="76764E87" w14:textId="77777777" w:rsidR="008D765A" w:rsidRPr="00732D68" w:rsidRDefault="008D765A" w:rsidP="00732D68">
            <w:pPr>
              <w:autoSpaceDE/>
              <w:autoSpaceDN/>
              <w:adjustRightInd/>
              <w:spacing w:after="0" w:line="276" w:lineRule="auto"/>
              <w:outlineLvl w:val="0"/>
              <w:rPr>
                <w:rFonts w:cs="Times New Roman"/>
                <w:color w:val="auto"/>
              </w:rPr>
            </w:pPr>
          </w:p>
          <w:p w14:paraId="6FFC7F22" w14:textId="77777777" w:rsidR="00F54B77" w:rsidRPr="00732D68" w:rsidRDefault="00F54B77" w:rsidP="00732D68">
            <w:pPr>
              <w:autoSpaceDE/>
              <w:autoSpaceDN/>
              <w:adjustRightInd/>
              <w:spacing w:after="0" w:line="276" w:lineRule="auto"/>
              <w:outlineLvl w:val="0"/>
              <w:rPr>
                <w:rFonts w:cs="Times New Roman"/>
                <w:color w:val="auto"/>
              </w:rPr>
            </w:pPr>
            <w:r w:rsidRPr="00732D68">
              <w:rPr>
                <w:rFonts w:cs="Times New Roman"/>
                <w:color w:val="auto"/>
              </w:rPr>
              <w:t xml:space="preserve">It is acknowledged that this will adversely impact on children and young people and their families, some disabled young people, those who are pregnant or on maternity leave and women disproportionately and in some areas people from BME communities or other ethnic groups/nationalities may be disproportionately affected.  </w:t>
            </w:r>
          </w:p>
          <w:p w14:paraId="33AF8D93" w14:textId="77777777" w:rsidR="00F54B77" w:rsidRDefault="00F54B77" w:rsidP="00732D68">
            <w:pPr>
              <w:autoSpaceDE/>
              <w:autoSpaceDN/>
              <w:adjustRightInd/>
              <w:spacing w:after="0" w:line="276" w:lineRule="auto"/>
              <w:rPr>
                <w:rFonts w:cs="Times New Roman"/>
                <w:color w:val="auto"/>
              </w:rPr>
            </w:pPr>
            <w:r w:rsidRPr="00732D68">
              <w:rPr>
                <w:rFonts w:cs="Times New Roman"/>
                <w:color w:val="auto"/>
              </w:rPr>
              <w:t xml:space="preserve">Mitigating actions have been considered as outlined in this Equality Analysis. </w:t>
            </w:r>
          </w:p>
          <w:p w14:paraId="44A62FDD" w14:textId="77777777" w:rsidR="008D765A" w:rsidRPr="00732D68" w:rsidRDefault="008D765A" w:rsidP="00732D68">
            <w:pPr>
              <w:autoSpaceDE/>
              <w:autoSpaceDN/>
              <w:adjustRightInd/>
              <w:spacing w:after="0" w:line="276" w:lineRule="auto"/>
              <w:rPr>
                <w:rFonts w:cs="Times New Roman"/>
                <w:color w:val="auto"/>
              </w:rPr>
            </w:pPr>
          </w:p>
        </w:tc>
      </w:tr>
    </w:tbl>
    <w:p w14:paraId="785D7E4A" w14:textId="77777777" w:rsidR="00F54B77" w:rsidRPr="00732D68" w:rsidRDefault="00F54B77" w:rsidP="00732D68">
      <w:pPr>
        <w:autoSpaceDE/>
        <w:autoSpaceDN/>
        <w:adjustRightInd/>
        <w:spacing w:after="0" w:line="276" w:lineRule="auto"/>
        <w:outlineLvl w:val="0"/>
        <w:rPr>
          <w:rFonts w:cs="Times New Roman"/>
          <w:b/>
          <w:color w:val="auto"/>
        </w:rPr>
      </w:pPr>
    </w:p>
    <w:p w14:paraId="35C2DFA2" w14:textId="77777777" w:rsidR="00F54B77" w:rsidRPr="00732D68" w:rsidRDefault="00F54B77" w:rsidP="00732D68">
      <w:pPr>
        <w:autoSpaceDE/>
        <w:autoSpaceDN/>
        <w:adjustRightInd/>
        <w:spacing w:after="0" w:line="276" w:lineRule="auto"/>
        <w:outlineLvl w:val="0"/>
        <w:rPr>
          <w:rFonts w:cs="Times New Roman"/>
          <w:b/>
          <w:color w:val="auto"/>
        </w:rPr>
      </w:pPr>
      <w:r w:rsidRPr="00732D68">
        <w:rPr>
          <w:rFonts w:cs="Times New Roman"/>
          <w:b/>
          <w:color w:val="auto"/>
        </w:rPr>
        <w:t>Question 8 – Final Proposal</w:t>
      </w:r>
    </w:p>
    <w:p w14:paraId="100A2258" w14:textId="77777777" w:rsidR="00F54B77" w:rsidRPr="00732D68" w:rsidRDefault="00F54B77" w:rsidP="00732D68">
      <w:pPr>
        <w:autoSpaceDE/>
        <w:autoSpaceDN/>
        <w:adjustRightInd/>
        <w:spacing w:after="0" w:line="276" w:lineRule="auto"/>
        <w:rPr>
          <w:rFonts w:cs="Times New Roman"/>
          <w:i/>
          <w:color w:val="auto"/>
        </w:rPr>
      </w:pPr>
      <w:r w:rsidRPr="00732D68">
        <w:rPr>
          <w:rFonts w:cs="Times New Roman"/>
          <w:color w:val="auto"/>
        </w:rPr>
        <w:t>In summary, what is your final proposal and which groups may be affected and how?</w:t>
      </w:r>
      <w:r w:rsidRPr="00732D68">
        <w:rPr>
          <w:rFonts w:cs="Times New Roman"/>
          <w:i/>
          <w:color w:val="auto"/>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F54B77" w:rsidRPr="00732D68" w14:paraId="42A11173" w14:textId="77777777" w:rsidTr="00CE094E">
        <w:tc>
          <w:tcPr>
            <w:tcW w:w="9242" w:type="dxa"/>
          </w:tcPr>
          <w:tbl>
            <w:tblPr>
              <w:tblStyle w:val="TableGrid11"/>
              <w:tblW w:w="0" w:type="auto"/>
              <w:tblLook w:val="04A0" w:firstRow="1" w:lastRow="0" w:firstColumn="1" w:lastColumn="0" w:noHBand="0" w:noVBand="1"/>
            </w:tblPr>
            <w:tblGrid>
              <w:gridCol w:w="8790"/>
            </w:tblGrid>
            <w:tr w:rsidR="00F54B77" w:rsidRPr="00732D68" w14:paraId="01B3DD29" w14:textId="77777777" w:rsidTr="00CE094E">
              <w:tc>
                <w:tcPr>
                  <w:tcW w:w="9242" w:type="dxa"/>
                </w:tcPr>
                <w:p w14:paraId="6FD4514C" w14:textId="77777777" w:rsidR="00F54B77" w:rsidRPr="00732D68" w:rsidRDefault="00F54B77" w:rsidP="00732D68">
                  <w:pPr>
                    <w:autoSpaceDE/>
                    <w:autoSpaceDN/>
                    <w:adjustRightInd/>
                    <w:spacing w:after="0" w:line="276" w:lineRule="auto"/>
                    <w:outlineLvl w:val="0"/>
                    <w:rPr>
                      <w:rFonts w:cs="Times New Roman"/>
                      <w:color w:val="auto"/>
                    </w:rPr>
                  </w:pPr>
                  <w:r w:rsidRPr="00732D68">
                    <w:rPr>
                      <w:rFonts w:cs="Times New Roman"/>
                      <w:color w:val="auto"/>
                    </w:rPr>
                    <w:t>Budget option for Children and Family Wellbeing Service</w:t>
                  </w:r>
                </w:p>
                <w:p w14:paraId="3F3FCDD1" w14:textId="77777777" w:rsidR="00F54B77" w:rsidRPr="00732D68" w:rsidRDefault="00F54B77" w:rsidP="00732D68">
                  <w:pPr>
                    <w:autoSpaceDE/>
                    <w:autoSpaceDN/>
                    <w:adjustRightInd/>
                    <w:spacing w:after="0"/>
                    <w:rPr>
                      <w:rFonts w:cs="Times New Roman"/>
                      <w:b/>
                      <w:color w:val="auto"/>
                    </w:rPr>
                  </w:pPr>
                  <w:r w:rsidRPr="00732D68">
                    <w:rPr>
                      <w:rFonts w:cs="Times New Roman"/>
                      <w:b/>
                      <w:color w:val="auto"/>
                    </w:rPr>
                    <w:t xml:space="preserve">Reduction of non-staffing budget £0.750m </w:t>
                  </w:r>
                </w:p>
                <w:p w14:paraId="0DC7927C" w14:textId="77777777" w:rsidR="00F54B77" w:rsidRPr="00732D68" w:rsidRDefault="00F54B77" w:rsidP="00732D68">
                  <w:pPr>
                    <w:autoSpaceDE/>
                    <w:autoSpaceDN/>
                    <w:adjustRightInd/>
                    <w:spacing w:after="0"/>
                    <w:rPr>
                      <w:rFonts w:cs="Times New Roman"/>
                      <w:color w:val="auto"/>
                    </w:rPr>
                  </w:pPr>
                </w:p>
                <w:p w14:paraId="3C4B646E" w14:textId="77777777" w:rsidR="00F54B77" w:rsidRPr="00732D68" w:rsidRDefault="00F54B77" w:rsidP="00732D68">
                  <w:pPr>
                    <w:autoSpaceDE/>
                    <w:autoSpaceDN/>
                    <w:adjustRightInd/>
                    <w:spacing w:after="0"/>
                    <w:rPr>
                      <w:rFonts w:cs="Times New Roman"/>
                      <w:color w:val="auto"/>
                    </w:rPr>
                  </w:pPr>
                  <w:r w:rsidRPr="00732D68">
                    <w:rPr>
                      <w:rFonts w:cs="Times New Roman"/>
                      <w:color w:val="auto"/>
                    </w:rPr>
                    <w:t>This will  be achieved by;</w:t>
                  </w:r>
                </w:p>
                <w:p w14:paraId="3358B172" w14:textId="77777777" w:rsidR="00F54B77" w:rsidRPr="00732D68" w:rsidRDefault="00F54B77" w:rsidP="00732D68">
                  <w:pPr>
                    <w:numPr>
                      <w:ilvl w:val="0"/>
                      <w:numId w:val="39"/>
                    </w:numPr>
                    <w:autoSpaceDE/>
                    <w:autoSpaceDN/>
                    <w:adjustRightInd/>
                    <w:spacing w:after="0" w:line="276" w:lineRule="auto"/>
                    <w:ind w:left="720"/>
                    <w:contextualSpacing/>
                    <w:rPr>
                      <w:rFonts w:cs="Times New Roman"/>
                      <w:color w:val="auto"/>
                    </w:rPr>
                  </w:pPr>
                  <w:r w:rsidRPr="00732D68">
                    <w:rPr>
                      <w:rFonts w:cs="Times New Roman"/>
                      <w:color w:val="auto"/>
                    </w:rPr>
                    <w:t>Reducing the resource made available to each District to deliver the core offer of the service i.e. physical resources and equipment</w:t>
                  </w:r>
                </w:p>
                <w:p w14:paraId="6C9C21F3" w14:textId="77777777" w:rsidR="00F54B77" w:rsidRPr="00732D68" w:rsidRDefault="00F54B77" w:rsidP="00732D68">
                  <w:pPr>
                    <w:numPr>
                      <w:ilvl w:val="0"/>
                      <w:numId w:val="39"/>
                    </w:numPr>
                    <w:autoSpaceDE/>
                    <w:autoSpaceDN/>
                    <w:adjustRightInd/>
                    <w:spacing w:after="0" w:line="276" w:lineRule="auto"/>
                    <w:ind w:left="720"/>
                    <w:contextualSpacing/>
                    <w:rPr>
                      <w:rFonts w:cs="Times New Roman"/>
                      <w:color w:val="auto"/>
                    </w:rPr>
                  </w:pPr>
                  <w:r w:rsidRPr="00732D68">
                    <w:rPr>
                      <w:rFonts w:cs="Times New Roman"/>
                      <w:color w:val="auto"/>
                    </w:rPr>
                    <w:t>Funding of group activity delivered by 3rd party partners i.e. parenting courses, employability courses for parents</w:t>
                  </w:r>
                </w:p>
                <w:p w14:paraId="3CCF68AE" w14:textId="77777777" w:rsidR="00F54B77" w:rsidRPr="00732D68" w:rsidRDefault="00F54B77" w:rsidP="00732D68">
                  <w:pPr>
                    <w:autoSpaceDE/>
                    <w:autoSpaceDN/>
                    <w:adjustRightInd/>
                    <w:spacing w:after="0"/>
                    <w:rPr>
                      <w:rFonts w:eastAsia="Times New Roman" w:cs="Arial"/>
                      <w:color w:val="auto"/>
                      <w:lang w:eastAsia="en-GB"/>
                    </w:rPr>
                  </w:pPr>
                </w:p>
                <w:p w14:paraId="7BEFA95C" w14:textId="77777777" w:rsidR="00F54B77" w:rsidRPr="00732D68" w:rsidRDefault="00F54B77" w:rsidP="00732D68">
                  <w:pPr>
                    <w:autoSpaceDE/>
                    <w:autoSpaceDN/>
                    <w:adjustRightInd/>
                    <w:spacing w:after="0"/>
                    <w:rPr>
                      <w:rFonts w:eastAsia="Times New Roman" w:cs="Arial"/>
                      <w:b/>
                      <w:color w:val="auto"/>
                      <w:lang w:eastAsia="en-GB"/>
                    </w:rPr>
                  </w:pPr>
                </w:p>
                <w:p w14:paraId="34411992" w14:textId="77777777" w:rsidR="00F54B77" w:rsidRPr="00732D68" w:rsidRDefault="00F54B77" w:rsidP="00732D68">
                  <w:pPr>
                    <w:autoSpaceDE/>
                    <w:autoSpaceDN/>
                    <w:adjustRightInd/>
                    <w:spacing w:after="0"/>
                    <w:rPr>
                      <w:rFonts w:cs="Times New Roman"/>
                      <w:b/>
                      <w:color w:val="auto"/>
                    </w:rPr>
                  </w:pPr>
                  <w:r w:rsidRPr="00732D68">
                    <w:rPr>
                      <w:rFonts w:cs="Times New Roman"/>
                      <w:b/>
                      <w:color w:val="auto"/>
                    </w:rPr>
                    <w:t xml:space="preserve">Reduction of staffing budget £0.500m </w:t>
                  </w:r>
                </w:p>
                <w:p w14:paraId="407EC64A" w14:textId="77777777" w:rsidR="00F54B77" w:rsidRPr="00732D68" w:rsidRDefault="00F54B77" w:rsidP="00732D68">
                  <w:pPr>
                    <w:autoSpaceDE/>
                    <w:autoSpaceDN/>
                    <w:adjustRightInd/>
                    <w:spacing w:after="0"/>
                    <w:rPr>
                      <w:rFonts w:eastAsia="Times New Roman" w:cs="Arial"/>
                      <w:b/>
                      <w:color w:val="auto"/>
                      <w:lang w:eastAsia="en-GB"/>
                    </w:rPr>
                  </w:pPr>
                </w:p>
                <w:p w14:paraId="5A89CCF6" w14:textId="77777777" w:rsidR="00F54B77" w:rsidRPr="00732D68" w:rsidRDefault="00F54B77" w:rsidP="00732D68">
                  <w:pPr>
                    <w:autoSpaceDE/>
                    <w:autoSpaceDN/>
                    <w:adjustRightInd/>
                    <w:spacing w:after="0"/>
                    <w:rPr>
                      <w:rFonts w:cs="Times New Roman"/>
                      <w:color w:val="auto"/>
                    </w:rPr>
                  </w:pPr>
                  <w:r w:rsidRPr="00732D68">
                    <w:rPr>
                      <w:rFonts w:cs="Times New Roman"/>
                      <w:color w:val="auto"/>
                    </w:rPr>
                    <w:t xml:space="preserve">The service has been operational since April 2017 and the current staffing structure was approved to enable the agreed service specification to be delivered to its full potential.  In order to achieve this proposal the current staffing resource </w:t>
                  </w:r>
                  <w:r w:rsidRPr="00732D68">
                    <w:rPr>
                      <w:rFonts w:cs="Times New Roman"/>
                      <w:color w:val="auto"/>
                    </w:rPr>
                    <w:lastRenderedPageBreak/>
                    <w:t>would need to be reconfigured.  Due to the high level of current staffing vacancies we have been unable to deliver the full service specification in some parts of the County.</w:t>
                  </w:r>
                </w:p>
                <w:p w14:paraId="7388EF87" w14:textId="77777777" w:rsidR="00F54B77" w:rsidRPr="00732D68" w:rsidRDefault="00F54B77" w:rsidP="00732D68">
                  <w:pPr>
                    <w:autoSpaceDE/>
                    <w:autoSpaceDN/>
                    <w:adjustRightInd/>
                    <w:spacing w:after="0"/>
                    <w:rPr>
                      <w:rFonts w:cs="Times New Roman"/>
                      <w:color w:val="auto"/>
                    </w:rPr>
                  </w:pPr>
                </w:p>
                <w:p w14:paraId="6759F90A" w14:textId="77777777" w:rsidR="00F54B77" w:rsidRPr="00732D68" w:rsidRDefault="00F54B77" w:rsidP="00732D68">
                  <w:pPr>
                    <w:autoSpaceDE/>
                    <w:autoSpaceDN/>
                    <w:adjustRightInd/>
                    <w:spacing w:after="0"/>
                    <w:rPr>
                      <w:rFonts w:cs="Times New Roman"/>
                      <w:color w:val="auto"/>
                    </w:rPr>
                  </w:pPr>
                  <w:r w:rsidRPr="00732D68">
                    <w:rPr>
                      <w:rFonts w:cs="Times New Roman"/>
                      <w:color w:val="auto"/>
                    </w:rPr>
                    <w:t>It is likely that this proposal if approved will have an impact on most if not all of the groups with protected characteristics.</w:t>
                  </w:r>
                </w:p>
              </w:tc>
            </w:tr>
          </w:tbl>
          <w:p w14:paraId="6C383047" w14:textId="77777777" w:rsidR="00F54B77" w:rsidRPr="00732D68" w:rsidRDefault="00F54B77" w:rsidP="00732D68">
            <w:pPr>
              <w:autoSpaceDE/>
              <w:autoSpaceDN/>
              <w:adjustRightInd/>
              <w:spacing w:after="0" w:line="276" w:lineRule="auto"/>
              <w:rPr>
                <w:rFonts w:cs="Times New Roman"/>
                <w:color w:val="auto"/>
              </w:rPr>
            </w:pPr>
          </w:p>
        </w:tc>
      </w:tr>
    </w:tbl>
    <w:p w14:paraId="38274AB6" w14:textId="77777777" w:rsidR="00F54B77" w:rsidRPr="00732D68" w:rsidRDefault="00F54B77" w:rsidP="00732D68">
      <w:pPr>
        <w:autoSpaceDE/>
        <w:autoSpaceDN/>
        <w:adjustRightInd/>
        <w:spacing w:after="0" w:line="276" w:lineRule="auto"/>
        <w:rPr>
          <w:rFonts w:cs="Times New Roman"/>
          <w:color w:val="auto"/>
        </w:rPr>
      </w:pPr>
    </w:p>
    <w:p w14:paraId="5669EB1A" w14:textId="77777777" w:rsidR="00F54B77" w:rsidRPr="00732D68" w:rsidRDefault="00F54B77" w:rsidP="00732D68">
      <w:pPr>
        <w:autoSpaceDE/>
        <w:autoSpaceDN/>
        <w:adjustRightInd/>
        <w:spacing w:after="0" w:line="276" w:lineRule="auto"/>
        <w:outlineLvl w:val="0"/>
        <w:rPr>
          <w:rFonts w:cs="Times New Roman"/>
          <w:b/>
          <w:color w:val="auto"/>
        </w:rPr>
      </w:pPr>
      <w:r w:rsidRPr="00732D68">
        <w:rPr>
          <w:rFonts w:cs="Times New Roman"/>
          <w:b/>
          <w:color w:val="auto"/>
        </w:rPr>
        <w:t>Question 9 – Review and Monitoring Arrangements</w:t>
      </w:r>
    </w:p>
    <w:p w14:paraId="386D2D1F" w14:textId="77777777" w:rsidR="00F54B77" w:rsidRPr="00732D68" w:rsidRDefault="00F54B77" w:rsidP="00732D68">
      <w:pPr>
        <w:autoSpaceDE/>
        <w:autoSpaceDN/>
        <w:adjustRightInd/>
        <w:spacing w:after="0" w:line="276" w:lineRule="auto"/>
        <w:rPr>
          <w:rFonts w:cs="Times New Roman"/>
          <w:color w:val="auto"/>
        </w:rPr>
      </w:pPr>
      <w:r w:rsidRPr="00732D68">
        <w:rPr>
          <w:rFonts w:cs="Times New Roman"/>
          <w:color w:val="auto"/>
        </w:rPr>
        <w:t>Describe what arrangements you will put in place to review and monitor the effects of your proposal.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F54B77" w:rsidRPr="00732D68" w14:paraId="1F28E32D" w14:textId="77777777" w:rsidTr="00CE094E">
        <w:tc>
          <w:tcPr>
            <w:tcW w:w="9242" w:type="dxa"/>
          </w:tcPr>
          <w:p w14:paraId="4F68CE96" w14:textId="77777777" w:rsidR="00F54B77" w:rsidRDefault="00F54B77" w:rsidP="00732D68">
            <w:pPr>
              <w:autoSpaceDE/>
              <w:autoSpaceDN/>
              <w:adjustRightInd/>
              <w:spacing w:after="0" w:line="276" w:lineRule="auto"/>
              <w:rPr>
                <w:rFonts w:cs="Times New Roman"/>
                <w:color w:val="auto"/>
              </w:rPr>
            </w:pPr>
            <w:r w:rsidRPr="00732D68">
              <w:rPr>
                <w:rFonts w:cs="Times New Roman"/>
                <w:color w:val="auto"/>
              </w:rPr>
              <w:t>The service has established robust monitoring arrangements which will be maintained.</w:t>
            </w:r>
          </w:p>
          <w:p w14:paraId="70D7160B" w14:textId="77777777" w:rsidR="008D765A" w:rsidRPr="00732D68" w:rsidRDefault="008D765A" w:rsidP="00732D68">
            <w:pPr>
              <w:autoSpaceDE/>
              <w:autoSpaceDN/>
              <w:adjustRightInd/>
              <w:spacing w:after="0" w:line="276" w:lineRule="auto"/>
              <w:rPr>
                <w:rFonts w:cs="Times New Roman"/>
                <w:color w:val="auto"/>
              </w:rPr>
            </w:pPr>
          </w:p>
          <w:p w14:paraId="06759571" w14:textId="77777777" w:rsidR="00F54B77" w:rsidRDefault="00F54B77" w:rsidP="00732D68">
            <w:pPr>
              <w:autoSpaceDE/>
              <w:autoSpaceDN/>
              <w:adjustRightInd/>
              <w:spacing w:after="0" w:line="276" w:lineRule="auto"/>
              <w:rPr>
                <w:rFonts w:cs="Times New Roman"/>
                <w:color w:val="auto"/>
              </w:rPr>
            </w:pPr>
            <w:r w:rsidRPr="00732D68">
              <w:rPr>
                <w:rFonts w:cs="Times New Roman"/>
                <w:color w:val="auto"/>
              </w:rPr>
              <w:t>The service will continue to review how existing resources are deployed (internal and external) in order to maintain high quality service provision including the possibility that we may have to deal with reducing staffing capacity.</w:t>
            </w:r>
          </w:p>
          <w:p w14:paraId="02CA1F8C" w14:textId="77777777" w:rsidR="008D765A" w:rsidRPr="00732D68" w:rsidRDefault="008D765A" w:rsidP="00732D68">
            <w:pPr>
              <w:autoSpaceDE/>
              <w:autoSpaceDN/>
              <w:adjustRightInd/>
              <w:spacing w:after="0" w:line="276" w:lineRule="auto"/>
              <w:rPr>
                <w:rFonts w:cs="Times New Roman"/>
                <w:i/>
                <w:color w:val="auto"/>
              </w:rPr>
            </w:pPr>
          </w:p>
        </w:tc>
      </w:tr>
    </w:tbl>
    <w:p w14:paraId="7E9FFA5B" w14:textId="77777777" w:rsidR="00F54B77" w:rsidRPr="00732D68" w:rsidRDefault="00F54B77" w:rsidP="00732D68">
      <w:pPr>
        <w:autoSpaceDE/>
        <w:autoSpaceDN/>
        <w:adjustRightInd/>
        <w:spacing w:after="0" w:line="276" w:lineRule="auto"/>
        <w:rPr>
          <w:rFonts w:cs="Times New Roman"/>
          <w:b/>
          <w:color w:val="auto"/>
        </w:rPr>
      </w:pPr>
    </w:p>
    <w:p w14:paraId="5A547110" w14:textId="77777777" w:rsidR="00F54B77" w:rsidRPr="00732D68" w:rsidRDefault="00F54B77" w:rsidP="00732D68">
      <w:pPr>
        <w:autoSpaceDE/>
        <w:autoSpaceDN/>
        <w:adjustRightInd/>
        <w:spacing w:after="0" w:line="276" w:lineRule="auto"/>
        <w:rPr>
          <w:rFonts w:cs="Times New Roman"/>
          <w:b/>
          <w:color w:val="auto"/>
        </w:rPr>
      </w:pPr>
    </w:p>
    <w:p w14:paraId="74826453" w14:textId="77777777" w:rsidR="00F54B77" w:rsidRPr="00732D68" w:rsidRDefault="00F54B77" w:rsidP="00732D68">
      <w:pPr>
        <w:autoSpaceDE/>
        <w:autoSpaceDN/>
        <w:adjustRightInd/>
        <w:spacing w:after="0" w:line="276" w:lineRule="auto"/>
        <w:outlineLvl w:val="0"/>
        <w:rPr>
          <w:rFonts w:cs="Times New Roman"/>
          <w:color w:val="auto"/>
        </w:rPr>
      </w:pPr>
      <w:r w:rsidRPr="00732D68">
        <w:rPr>
          <w:rFonts w:cs="Times New Roman"/>
          <w:color w:val="auto"/>
        </w:rPr>
        <w:t>Equality Analysis Prepared By Debbie Duffell</w:t>
      </w:r>
    </w:p>
    <w:p w14:paraId="494FCB79" w14:textId="77777777" w:rsidR="00F54B77" w:rsidRDefault="00F54B77" w:rsidP="00732D68">
      <w:pPr>
        <w:autoSpaceDE/>
        <w:autoSpaceDN/>
        <w:adjustRightInd/>
        <w:spacing w:after="0" w:line="276" w:lineRule="auto"/>
        <w:outlineLvl w:val="0"/>
        <w:rPr>
          <w:rFonts w:cs="Times New Roman"/>
          <w:color w:val="auto"/>
        </w:rPr>
      </w:pPr>
      <w:r w:rsidRPr="00732D68">
        <w:rPr>
          <w:rFonts w:cs="Times New Roman"/>
          <w:color w:val="auto"/>
        </w:rPr>
        <w:t>Position/Role Head of Children &amp; Family Wellbeing Service</w:t>
      </w:r>
    </w:p>
    <w:p w14:paraId="67F2C3D3" w14:textId="77777777" w:rsidR="008D765A" w:rsidRPr="00732D68" w:rsidRDefault="008D765A" w:rsidP="00732D68">
      <w:pPr>
        <w:autoSpaceDE/>
        <w:autoSpaceDN/>
        <w:adjustRightInd/>
        <w:spacing w:after="0" w:line="276" w:lineRule="auto"/>
        <w:outlineLvl w:val="0"/>
        <w:rPr>
          <w:rFonts w:cs="Times New Roman"/>
          <w:color w:val="auto"/>
        </w:rPr>
      </w:pPr>
    </w:p>
    <w:p w14:paraId="153DBC99" w14:textId="77777777" w:rsidR="00F54B77" w:rsidRPr="00732D68" w:rsidRDefault="00F54B77" w:rsidP="00732D68">
      <w:pPr>
        <w:autoSpaceDE/>
        <w:autoSpaceDN/>
        <w:adjustRightInd/>
        <w:spacing w:after="0" w:line="276" w:lineRule="auto"/>
        <w:outlineLvl w:val="0"/>
        <w:rPr>
          <w:rFonts w:cs="Times New Roman"/>
          <w:color w:val="auto"/>
        </w:rPr>
      </w:pPr>
      <w:r w:rsidRPr="00732D68">
        <w:rPr>
          <w:rFonts w:cs="Times New Roman"/>
          <w:color w:val="auto"/>
        </w:rPr>
        <w:t>Equality Analysis Endorsed by Jeanette Binns</w:t>
      </w:r>
    </w:p>
    <w:p w14:paraId="7C78F2AD" w14:textId="77777777" w:rsidR="00F54B77" w:rsidRPr="00732D68" w:rsidRDefault="00F54B77" w:rsidP="00732D68">
      <w:pPr>
        <w:autoSpaceDE/>
        <w:autoSpaceDN/>
        <w:adjustRightInd/>
        <w:spacing w:after="0" w:line="276" w:lineRule="auto"/>
        <w:outlineLvl w:val="0"/>
        <w:rPr>
          <w:rFonts w:cs="Times New Roman"/>
          <w:b/>
          <w:color w:val="1F497D" w:themeColor="text2"/>
        </w:rPr>
      </w:pPr>
      <w:r w:rsidRPr="00732D68">
        <w:rPr>
          <w:rFonts w:cs="Times New Roman"/>
          <w:color w:val="auto"/>
        </w:rPr>
        <w:t xml:space="preserve">Decision Signed Off By </w:t>
      </w:r>
    </w:p>
    <w:p w14:paraId="4702C06C" w14:textId="77777777" w:rsidR="00F54B77" w:rsidRPr="00732D68" w:rsidRDefault="00F54B77" w:rsidP="00732D68">
      <w:pPr>
        <w:autoSpaceDE/>
        <w:autoSpaceDN/>
        <w:adjustRightInd/>
        <w:spacing w:after="0" w:line="276" w:lineRule="auto"/>
        <w:outlineLvl w:val="0"/>
        <w:rPr>
          <w:rFonts w:cs="Times New Roman"/>
          <w:color w:val="auto"/>
        </w:rPr>
      </w:pPr>
      <w:r w:rsidRPr="00732D68">
        <w:rPr>
          <w:rFonts w:cs="Times New Roman"/>
          <w:color w:val="auto"/>
        </w:rPr>
        <w:t xml:space="preserve">Cabinet Member or Director </w:t>
      </w:r>
      <w:r w:rsidRPr="00732D68">
        <w:rPr>
          <w:rFonts w:cs="Times New Roman"/>
          <w:color w:val="auto"/>
        </w:rPr>
        <w:fldChar w:fldCharType="begin">
          <w:ffData>
            <w:name w:val="Text9"/>
            <w:enabled/>
            <w:calcOnExit w:val="0"/>
            <w:textInput/>
          </w:ffData>
        </w:fldChar>
      </w:r>
      <w:r w:rsidRPr="00732D68">
        <w:rPr>
          <w:rFonts w:cs="Times New Roman"/>
          <w:color w:val="auto"/>
        </w:rPr>
        <w:instrText xml:space="preserve"> FORMTEXT </w:instrText>
      </w:r>
      <w:r w:rsidRPr="00732D68">
        <w:rPr>
          <w:rFonts w:cs="Times New Roman"/>
          <w:color w:val="auto"/>
        </w:rPr>
      </w:r>
      <w:r w:rsidRPr="00732D68">
        <w:rPr>
          <w:rFonts w:cs="Times New Roman"/>
          <w:color w:val="auto"/>
        </w:rPr>
        <w:fldChar w:fldCharType="separate"/>
      </w:r>
      <w:r w:rsidRPr="00732D68">
        <w:rPr>
          <w:rFonts w:cs="Times New Roman"/>
          <w:noProof/>
          <w:color w:val="auto"/>
        </w:rPr>
        <w:t> </w:t>
      </w:r>
      <w:r w:rsidRPr="00732D68">
        <w:rPr>
          <w:rFonts w:cs="Times New Roman"/>
          <w:noProof/>
          <w:color w:val="auto"/>
        </w:rPr>
        <w:t> </w:t>
      </w:r>
      <w:r w:rsidRPr="00732D68">
        <w:rPr>
          <w:rFonts w:cs="Times New Roman"/>
          <w:noProof/>
          <w:color w:val="auto"/>
        </w:rPr>
        <w:t> </w:t>
      </w:r>
      <w:r w:rsidRPr="00732D68">
        <w:rPr>
          <w:rFonts w:cs="Times New Roman"/>
          <w:noProof/>
          <w:color w:val="auto"/>
        </w:rPr>
        <w:t> </w:t>
      </w:r>
      <w:r w:rsidRPr="00732D68">
        <w:rPr>
          <w:rFonts w:cs="Times New Roman"/>
          <w:noProof/>
          <w:color w:val="auto"/>
        </w:rPr>
        <w:t> </w:t>
      </w:r>
      <w:r w:rsidRPr="00732D68">
        <w:rPr>
          <w:rFonts w:cs="Times New Roman"/>
          <w:color w:val="auto"/>
        </w:rPr>
        <w:fldChar w:fldCharType="end"/>
      </w:r>
    </w:p>
    <w:p w14:paraId="4F9CC686" w14:textId="77777777" w:rsidR="00F54B77" w:rsidRPr="00732D68" w:rsidRDefault="00F54B77" w:rsidP="00732D68">
      <w:pPr>
        <w:autoSpaceDE/>
        <w:autoSpaceDN/>
        <w:adjustRightInd/>
        <w:spacing w:after="0" w:line="276" w:lineRule="auto"/>
        <w:rPr>
          <w:rFonts w:cs="Times New Roman"/>
          <w:color w:val="auto"/>
        </w:rPr>
      </w:pPr>
    </w:p>
    <w:p w14:paraId="4C78F3F9" w14:textId="77777777" w:rsidR="00F54B77" w:rsidRDefault="00F54B77" w:rsidP="00732D68">
      <w:pPr>
        <w:autoSpaceDE/>
        <w:autoSpaceDN/>
        <w:adjustRightInd/>
        <w:spacing w:after="0" w:line="276" w:lineRule="auto"/>
        <w:rPr>
          <w:rFonts w:cs="Times New Roman"/>
          <w:b/>
          <w:color w:val="auto"/>
        </w:rPr>
      </w:pPr>
      <w:r w:rsidRPr="00732D68">
        <w:rPr>
          <w:rFonts w:cs="Times New Roman"/>
          <w:b/>
          <w:color w:val="auto"/>
        </w:rPr>
        <w:t>Please remember to ensure the Equality Decision Making Analysis is submitted with the decision-making report and a copy is retained with other papers relating to the decision.</w:t>
      </w:r>
    </w:p>
    <w:p w14:paraId="674F6332" w14:textId="77777777" w:rsidR="008D765A" w:rsidRPr="00732D68" w:rsidRDefault="008D765A" w:rsidP="00732D68">
      <w:pPr>
        <w:autoSpaceDE/>
        <w:autoSpaceDN/>
        <w:adjustRightInd/>
        <w:spacing w:after="0" w:line="276" w:lineRule="auto"/>
        <w:rPr>
          <w:rFonts w:cs="Times New Roman"/>
          <w:b/>
          <w:color w:val="auto"/>
        </w:rPr>
      </w:pPr>
    </w:p>
    <w:p w14:paraId="57346382" w14:textId="77777777" w:rsidR="00F54B77" w:rsidRPr="00732D68" w:rsidRDefault="00F54B77" w:rsidP="00732D68">
      <w:pPr>
        <w:autoSpaceDE/>
        <w:autoSpaceDN/>
        <w:adjustRightInd/>
        <w:spacing w:after="0" w:line="276" w:lineRule="auto"/>
        <w:rPr>
          <w:rFonts w:cs="Times New Roman"/>
          <w:color w:val="auto"/>
        </w:rPr>
      </w:pPr>
      <w:r w:rsidRPr="00732D68">
        <w:rPr>
          <w:rFonts w:cs="Times New Roman"/>
          <w:color w:val="auto"/>
        </w:rPr>
        <w:t>Where specific actions are identified as part of the Analysis please ensure that an EAP001 form is completed and forwarded to your Service contact in the Equality and Cohesion Team.</w:t>
      </w:r>
    </w:p>
    <w:p w14:paraId="0FDA5A15" w14:textId="77777777" w:rsidR="00F54B77" w:rsidRPr="00732D68" w:rsidRDefault="00F54B77" w:rsidP="00732D68">
      <w:pPr>
        <w:autoSpaceDE/>
        <w:autoSpaceDN/>
        <w:adjustRightInd/>
        <w:spacing w:after="0" w:line="276" w:lineRule="auto"/>
        <w:rPr>
          <w:rFonts w:cs="Times New Roman"/>
          <w:color w:val="auto"/>
        </w:rPr>
      </w:pPr>
    </w:p>
    <w:p w14:paraId="46BE81AA" w14:textId="77777777" w:rsidR="00F54B77" w:rsidRPr="00732D68" w:rsidRDefault="00F54B77" w:rsidP="00732D68">
      <w:pPr>
        <w:autoSpaceDE/>
        <w:autoSpaceDN/>
        <w:adjustRightInd/>
        <w:spacing w:after="0" w:line="276" w:lineRule="auto"/>
        <w:rPr>
          <w:rFonts w:cs="Times New Roman"/>
          <w:color w:val="auto"/>
        </w:rPr>
      </w:pPr>
      <w:r w:rsidRPr="00732D68">
        <w:rPr>
          <w:rFonts w:cs="Times New Roman"/>
          <w:color w:val="auto"/>
        </w:rPr>
        <w:t>Service contacts in the Equality &amp; Cohesion Team are:</w:t>
      </w:r>
    </w:p>
    <w:p w14:paraId="15812CC7" w14:textId="77777777" w:rsidR="00F54B77" w:rsidRPr="00732D68" w:rsidRDefault="00F54B77" w:rsidP="00732D68">
      <w:pPr>
        <w:autoSpaceDE/>
        <w:autoSpaceDN/>
        <w:adjustRightInd/>
        <w:spacing w:after="0" w:line="276" w:lineRule="auto"/>
        <w:rPr>
          <w:rFonts w:cs="Times New Roman"/>
          <w:color w:val="auto"/>
        </w:rPr>
      </w:pPr>
      <w:r w:rsidRPr="00732D68">
        <w:rPr>
          <w:rFonts w:cs="Times New Roman"/>
          <w:color w:val="auto"/>
        </w:rPr>
        <w:t>Jeanette Binns – Equality &amp; Cohesion Manager</w:t>
      </w:r>
    </w:p>
    <w:p w14:paraId="179F95DA" w14:textId="77777777" w:rsidR="00F54B77" w:rsidRPr="00732D68" w:rsidRDefault="001F0E43" w:rsidP="00732D68">
      <w:pPr>
        <w:autoSpaceDE/>
        <w:autoSpaceDN/>
        <w:adjustRightInd/>
        <w:spacing w:after="0" w:line="276" w:lineRule="auto"/>
        <w:outlineLvl w:val="0"/>
        <w:rPr>
          <w:rFonts w:cs="Times New Roman"/>
          <w:color w:val="auto"/>
        </w:rPr>
      </w:pPr>
      <w:hyperlink r:id="rId38" w:history="1">
        <w:r w:rsidR="00F54B77" w:rsidRPr="00732D68">
          <w:rPr>
            <w:rFonts w:cs="Times New Roman"/>
            <w:color w:val="0000FF"/>
            <w:u w:val="single"/>
          </w:rPr>
          <w:t>Jeanette.binns@lancashire.gov.uk</w:t>
        </w:r>
      </w:hyperlink>
    </w:p>
    <w:p w14:paraId="21D2969A" w14:textId="77777777" w:rsidR="00F54B77" w:rsidRDefault="00F54B77" w:rsidP="00D73F1B">
      <w:pPr>
        <w:autoSpaceDE/>
        <w:autoSpaceDN/>
        <w:adjustRightInd/>
        <w:spacing w:after="0" w:line="259" w:lineRule="auto"/>
        <w:jc w:val="left"/>
        <w:rPr>
          <w:rFonts w:cs="Arial"/>
          <w:b/>
          <w:color w:val="auto"/>
          <w:u w:val="single"/>
        </w:rPr>
      </w:pPr>
    </w:p>
    <w:p w14:paraId="6B9D646E" w14:textId="77777777" w:rsidR="008D765A" w:rsidRDefault="008D765A" w:rsidP="00D73F1B">
      <w:pPr>
        <w:autoSpaceDE/>
        <w:autoSpaceDN/>
        <w:adjustRightInd/>
        <w:spacing w:after="0" w:line="259" w:lineRule="auto"/>
        <w:jc w:val="left"/>
        <w:rPr>
          <w:rFonts w:cs="Arial"/>
          <w:b/>
          <w:color w:val="auto"/>
          <w:u w:val="single"/>
        </w:rPr>
      </w:pPr>
    </w:p>
    <w:p w14:paraId="1022C60D" w14:textId="77777777" w:rsidR="008D765A" w:rsidRDefault="008D765A" w:rsidP="00D73F1B">
      <w:pPr>
        <w:autoSpaceDE/>
        <w:autoSpaceDN/>
        <w:adjustRightInd/>
        <w:spacing w:after="0" w:line="259" w:lineRule="auto"/>
        <w:jc w:val="left"/>
        <w:rPr>
          <w:rFonts w:cs="Arial"/>
          <w:b/>
          <w:color w:val="auto"/>
          <w:u w:val="single"/>
        </w:rPr>
      </w:pPr>
    </w:p>
    <w:p w14:paraId="21149E64" w14:textId="77777777" w:rsidR="008D765A" w:rsidRDefault="008D765A" w:rsidP="00D73F1B">
      <w:pPr>
        <w:autoSpaceDE/>
        <w:autoSpaceDN/>
        <w:adjustRightInd/>
        <w:spacing w:after="0" w:line="259" w:lineRule="auto"/>
        <w:jc w:val="left"/>
        <w:rPr>
          <w:rFonts w:cs="Arial"/>
          <w:b/>
          <w:color w:val="auto"/>
          <w:u w:val="single"/>
        </w:rPr>
      </w:pPr>
    </w:p>
    <w:p w14:paraId="2F0D289D" w14:textId="77777777" w:rsidR="008D765A" w:rsidRDefault="008D765A" w:rsidP="00D73F1B">
      <w:pPr>
        <w:autoSpaceDE/>
        <w:autoSpaceDN/>
        <w:adjustRightInd/>
        <w:spacing w:after="0" w:line="259" w:lineRule="auto"/>
        <w:jc w:val="left"/>
        <w:rPr>
          <w:rFonts w:cs="Arial"/>
          <w:b/>
          <w:color w:val="auto"/>
          <w:u w:val="single"/>
        </w:rPr>
      </w:pPr>
    </w:p>
    <w:p w14:paraId="26DBD10D" w14:textId="77777777" w:rsidR="008D765A" w:rsidRDefault="008D765A" w:rsidP="00D73F1B">
      <w:pPr>
        <w:autoSpaceDE/>
        <w:autoSpaceDN/>
        <w:adjustRightInd/>
        <w:spacing w:after="0" w:line="259" w:lineRule="auto"/>
        <w:jc w:val="left"/>
        <w:rPr>
          <w:rFonts w:cs="Arial"/>
          <w:b/>
          <w:color w:val="auto"/>
          <w:u w:val="single"/>
        </w:rPr>
      </w:pPr>
    </w:p>
    <w:p w14:paraId="59EF942C" w14:textId="77777777" w:rsidR="008D765A" w:rsidRDefault="008D765A" w:rsidP="00D73F1B">
      <w:pPr>
        <w:autoSpaceDE/>
        <w:autoSpaceDN/>
        <w:adjustRightInd/>
        <w:spacing w:after="0" w:line="259" w:lineRule="auto"/>
        <w:jc w:val="left"/>
        <w:rPr>
          <w:rFonts w:cs="Arial"/>
          <w:b/>
          <w:color w:val="auto"/>
          <w:u w:val="single"/>
        </w:rPr>
      </w:pPr>
    </w:p>
    <w:p w14:paraId="57143B84" w14:textId="77777777" w:rsidR="008D765A" w:rsidRDefault="008D765A" w:rsidP="00D73F1B">
      <w:pPr>
        <w:autoSpaceDE/>
        <w:autoSpaceDN/>
        <w:adjustRightInd/>
        <w:spacing w:after="0" w:line="259" w:lineRule="auto"/>
        <w:jc w:val="left"/>
        <w:rPr>
          <w:rFonts w:cs="Arial"/>
          <w:b/>
          <w:color w:val="auto"/>
          <w:u w:val="single"/>
        </w:rPr>
      </w:pPr>
    </w:p>
    <w:p w14:paraId="3E3C277F" w14:textId="77777777" w:rsidR="008D765A" w:rsidRDefault="008D765A" w:rsidP="00D73F1B">
      <w:pPr>
        <w:autoSpaceDE/>
        <w:autoSpaceDN/>
        <w:adjustRightInd/>
        <w:spacing w:after="0" w:line="259" w:lineRule="auto"/>
        <w:jc w:val="left"/>
        <w:rPr>
          <w:rFonts w:cs="Arial"/>
          <w:b/>
          <w:color w:val="auto"/>
          <w:u w:val="single"/>
        </w:rPr>
      </w:pPr>
    </w:p>
    <w:sectPr w:rsidR="008D765A" w:rsidSect="003B1994">
      <w:pgSz w:w="11906" w:h="16838"/>
      <w:pgMar w:top="907" w:right="1440" w:bottom="794" w:left="1440"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C0633A" w14:textId="77777777" w:rsidR="003641AC" w:rsidRDefault="003641AC" w:rsidP="00124FDC">
      <w:pPr>
        <w:spacing w:after="0"/>
      </w:pPr>
      <w:r>
        <w:separator/>
      </w:r>
    </w:p>
  </w:endnote>
  <w:endnote w:type="continuationSeparator" w:id="0">
    <w:p w14:paraId="1AD29C4F" w14:textId="77777777" w:rsidR="003641AC" w:rsidRDefault="003641AC" w:rsidP="00124F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Light">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22232" w14:textId="77777777" w:rsidR="001F0E43" w:rsidRDefault="001F0E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0829511"/>
      <w:docPartObj>
        <w:docPartGallery w:val="Page Numbers (Bottom of Page)"/>
        <w:docPartUnique/>
      </w:docPartObj>
    </w:sdtPr>
    <w:sdtEndPr>
      <w:rPr>
        <w:noProof/>
      </w:rPr>
    </w:sdtEndPr>
    <w:sdtContent>
      <w:p w14:paraId="1E3037FE" w14:textId="77777777" w:rsidR="003641AC" w:rsidRDefault="003641AC">
        <w:pPr>
          <w:pStyle w:val="Footer"/>
        </w:pPr>
        <w:r>
          <w:fldChar w:fldCharType="begin"/>
        </w:r>
        <w:r>
          <w:instrText xml:space="preserve"> PAGE   \* MERGEFORMAT </w:instrText>
        </w:r>
        <w:r>
          <w:fldChar w:fldCharType="separate"/>
        </w:r>
        <w:r w:rsidR="001F0E43">
          <w:rPr>
            <w:noProof/>
          </w:rPr>
          <w:t>55</w:t>
        </w:r>
        <w:r>
          <w:rPr>
            <w:noProof/>
          </w:rPr>
          <w:fldChar w:fldCharType="end"/>
        </w:r>
      </w:p>
    </w:sdtContent>
  </w:sdt>
  <w:p w14:paraId="3AE0D65A" w14:textId="77777777" w:rsidR="003641AC" w:rsidRDefault="003641A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20481" w14:textId="77777777" w:rsidR="001F0E43" w:rsidRDefault="001F0E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9AFC89" w14:textId="77777777" w:rsidR="003641AC" w:rsidRDefault="003641AC" w:rsidP="00124FDC">
      <w:pPr>
        <w:spacing w:after="0"/>
      </w:pPr>
      <w:r>
        <w:separator/>
      </w:r>
    </w:p>
  </w:footnote>
  <w:footnote w:type="continuationSeparator" w:id="0">
    <w:p w14:paraId="280DB1E2" w14:textId="77777777" w:rsidR="003641AC" w:rsidRDefault="003641AC" w:rsidP="00124FD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7F90E" w14:textId="77777777" w:rsidR="001F0E43" w:rsidRDefault="001F0E4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5841F" w14:textId="4363A383" w:rsidR="003641AC" w:rsidRDefault="001F0E43">
    <w:pPr>
      <w:pStyle w:val="Header"/>
    </w:pPr>
    <w:sdt>
      <w:sdtPr>
        <w:id w:val="-2063089987"/>
        <w:docPartObj>
          <w:docPartGallery w:val="Page Numbers (Top of Page)"/>
          <w:docPartUnique/>
        </w:docPartObj>
      </w:sdtPr>
      <w:sdtEndPr>
        <w:rPr>
          <w:noProof/>
        </w:rPr>
      </w:sdtEndPr>
      <w:sdtContent>
        <w:r w:rsidR="003641AC">
          <w:fldChar w:fldCharType="begin"/>
        </w:r>
        <w:r w:rsidR="003641AC">
          <w:instrText xml:space="preserve"> PAGE   \* MERGEFORMAT </w:instrText>
        </w:r>
        <w:r w:rsidR="003641AC">
          <w:fldChar w:fldCharType="separate"/>
        </w:r>
        <w:r>
          <w:rPr>
            <w:noProof/>
          </w:rPr>
          <w:t>55</w:t>
        </w:r>
        <w:r w:rsidR="003641AC">
          <w:rPr>
            <w:noProof/>
          </w:rPr>
          <w:fldChar w:fldCharType="end"/>
        </w:r>
      </w:sdtContent>
    </w:sdt>
  </w:p>
  <w:p w14:paraId="67CA53C7" w14:textId="77777777" w:rsidR="003641AC" w:rsidRDefault="003641A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5D2F" w14:textId="5F840423" w:rsidR="003641AC" w:rsidRDefault="003641AC" w:rsidP="00846AEA">
    <w:pPr>
      <w:pStyle w:val="Header"/>
    </w:pPr>
    <w:bookmarkStart w:id="0" w:name="_GoBack"/>
    <w:r>
      <w:rPr>
        <w:noProof/>
        <w:lang w:eastAsia="en-GB"/>
      </w:rPr>
      <w:drawing>
        <wp:anchor distT="0" distB="0" distL="114300" distR="114300" simplePos="0" relativeHeight="251656704" behindDoc="1" locked="0" layoutInCell="1" allowOverlap="1" wp14:anchorId="67D5E048" wp14:editId="130A19BA">
          <wp:simplePos x="0" y="0"/>
          <wp:positionH relativeFrom="column">
            <wp:posOffset>-895985</wp:posOffset>
          </wp:positionH>
          <wp:positionV relativeFrom="paragraph">
            <wp:posOffset>-479425</wp:posOffset>
          </wp:positionV>
          <wp:extent cx="7568565" cy="10720070"/>
          <wp:effectExtent l="0" t="0" r="0" b="5080"/>
          <wp:wrapNone/>
          <wp:docPr id="4" name="Picture 0" descr="Word Cover_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ord Cover_Report.jpg"/>
                  <pic:cNvPicPr>
                    <a:picLocks noChangeAspect="1" noChangeArrowheads="1"/>
                  </pic:cNvPicPr>
                </pic:nvPicPr>
                <pic:blipFill>
                  <a:blip r:embed="rId1"/>
                  <a:srcRect/>
                  <a:stretch>
                    <a:fillRect/>
                  </a:stretch>
                </pic:blipFill>
                <pic:spPr bwMode="auto">
                  <a:xfrm>
                    <a:off x="0" y="0"/>
                    <a:ext cx="7568565" cy="10720070"/>
                  </a:xfrm>
                  <a:prstGeom prst="rect">
                    <a:avLst/>
                  </a:prstGeom>
                  <a:noFill/>
                  <a:ln w="9525">
                    <a:noFill/>
                    <a:miter lim="800000"/>
                    <a:headEnd/>
                    <a:tailEnd/>
                  </a:ln>
                </pic:spPr>
              </pic:pic>
            </a:graphicData>
          </a:graphic>
        </wp:anchor>
      </w:drawing>
    </w:r>
    <w:bookmarkEnd w:id="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80834C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19256E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47040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FCEC45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01660B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46A46B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94E64F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136E9B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80923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25ED3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894EE873"/>
    <w:lvl w:ilvl="0">
      <w:start w:val="1"/>
      <w:numFmt w:val="decimal"/>
      <w:pStyle w:val="ImportWordListStyleDefinition30"/>
      <w:lvlText w:val="%1."/>
      <w:lvlJc w:val="left"/>
      <w:pPr>
        <w:tabs>
          <w:tab w:val="num" w:pos="360"/>
        </w:tabs>
        <w:ind w:left="360" w:firstLine="0"/>
      </w:pPr>
      <w:rPr>
        <w:rFonts w:cs="Times New Roman"/>
        <w:position w:val="0"/>
      </w:rPr>
    </w:lvl>
    <w:lvl w:ilvl="1">
      <w:start w:val="1"/>
      <w:numFmt w:val="lowerLetter"/>
      <w:lvlText w:val="%2."/>
      <w:lvlJc w:val="left"/>
      <w:pPr>
        <w:tabs>
          <w:tab w:val="num" w:pos="360"/>
        </w:tabs>
        <w:ind w:left="360" w:firstLine="720"/>
      </w:pPr>
      <w:rPr>
        <w:rFonts w:cs="Times New Roman"/>
        <w:position w:val="0"/>
      </w:rPr>
    </w:lvl>
    <w:lvl w:ilvl="2">
      <w:start w:val="1"/>
      <w:numFmt w:val="lowerRoman"/>
      <w:lvlText w:val="%3."/>
      <w:lvlJc w:val="left"/>
      <w:pPr>
        <w:tabs>
          <w:tab w:val="num" w:pos="296"/>
        </w:tabs>
        <w:ind w:left="296" w:firstLine="1504"/>
      </w:pPr>
      <w:rPr>
        <w:rFonts w:cs="Times New Roman"/>
        <w:position w:val="0"/>
      </w:rPr>
    </w:lvl>
    <w:lvl w:ilvl="3">
      <w:start w:val="1"/>
      <w:numFmt w:val="decimal"/>
      <w:lvlText w:val="%4."/>
      <w:lvlJc w:val="left"/>
      <w:pPr>
        <w:tabs>
          <w:tab w:val="num" w:pos="360"/>
        </w:tabs>
        <w:ind w:left="360" w:firstLine="2160"/>
      </w:pPr>
      <w:rPr>
        <w:rFonts w:cs="Times New Roman"/>
        <w:position w:val="0"/>
      </w:rPr>
    </w:lvl>
    <w:lvl w:ilvl="4">
      <w:start w:val="1"/>
      <w:numFmt w:val="lowerLetter"/>
      <w:lvlText w:val="%5."/>
      <w:lvlJc w:val="left"/>
      <w:pPr>
        <w:tabs>
          <w:tab w:val="num" w:pos="360"/>
        </w:tabs>
        <w:ind w:left="360" w:firstLine="2880"/>
      </w:pPr>
      <w:rPr>
        <w:rFonts w:cs="Times New Roman"/>
        <w:position w:val="0"/>
      </w:rPr>
    </w:lvl>
    <w:lvl w:ilvl="5">
      <w:start w:val="1"/>
      <w:numFmt w:val="lowerRoman"/>
      <w:lvlText w:val="%6."/>
      <w:lvlJc w:val="left"/>
      <w:pPr>
        <w:tabs>
          <w:tab w:val="num" w:pos="296"/>
        </w:tabs>
        <w:ind w:left="296" w:firstLine="3664"/>
      </w:pPr>
      <w:rPr>
        <w:rFonts w:cs="Times New Roman"/>
        <w:position w:val="0"/>
      </w:rPr>
    </w:lvl>
    <w:lvl w:ilvl="6">
      <w:start w:val="1"/>
      <w:numFmt w:val="decimal"/>
      <w:lvlText w:val="%7."/>
      <w:lvlJc w:val="left"/>
      <w:pPr>
        <w:tabs>
          <w:tab w:val="num" w:pos="360"/>
        </w:tabs>
        <w:ind w:left="360" w:firstLine="4320"/>
      </w:pPr>
      <w:rPr>
        <w:rFonts w:cs="Times New Roman"/>
        <w:position w:val="0"/>
      </w:rPr>
    </w:lvl>
    <w:lvl w:ilvl="7">
      <w:start w:val="1"/>
      <w:numFmt w:val="lowerLetter"/>
      <w:lvlText w:val="%8."/>
      <w:lvlJc w:val="left"/>
      <w:pPr>
        <w:tabs>
          <w:tab w:val="num" w:pos="360"/>
        </w:tabs>
        <w:ind w:left="360" w:firstLine="5040"/>
      </w:pPr>
      <w:rPr>
        <w:rFonts w:cs="Times New Roman"/>
        <w:position w:val="0"/>
      </w:rPr>
    </w:lvl>
    <w:lvl w:ilvl="8">
      <w:start w:val="1"/>
      <w:numFmt w:val="lowerRoman"/>
      <w:lvlText w:val="%9."/>
      <w:lvlJc w:val="left"/>
      <w:pPr>
        <w:tabs>
          <w:tab w:val="num" w:pos="296"/>
        </w:tabs>
        <w:ind w:left="296" w:firstLine="5824"/>
      </w:pPr>
      <w:rPr>
        <w:rFonts w:cs="Times New Roman"/>
        <w:position w:val="0"/>
      </w:rPr>
    </w:lvl>
  </w:abstractNum>
  <w:abstractNum w:abstractNumId="11" w15:restartNumberingAfterBreak="0">
    <w:nsid w:val="00000003"/>
    <w:multiLevelType w:val="multilevel"/>
    <w:tmpl w:val="894EE875"/>
    <w:lvl w:ilvl="0">
      <w:start w:val="1"/>
      <w:numFmt w:val="bullet"/>
      <w:pStyle w:val="ImportWordListStyleDefinition19"/>
      <w:lvlText w:val="•"/>
      <w:lvlJc w:val="left"/>
      <w:pPr>
        <w:tabs>
          <w:tab w:val="num" w:pos="360"/>
        </w:tabs>
        <w:ind w:left="360" w:firstLine="360"/>
      </w:pPr>
      <w:rPr>
        <w:position w:val="0"/>
      </w:rPr>
    </w:lvl>
    <w:lvl w:ilvl="1">
      <w:start w:val="1"/>
      <w:numFmt w:val="bullet"/>
      <w:lvlText w:val="o"/>
      <w:lvlJc w:val="left"/>
      <w:pPr>
        <w:tabs>
          <w:tab w:val="num" w:pos="360"/>
        </w:tabs>
        <w:ind w:left="360" w:firstLine="1080"/>
      </w:pPr>
      <w:rPr>
        <w:position w:val="0"/>
      </w:rPr>
    </w:lvl>
    <w:lvl w:ilvl="2">
      <w:start w:val="1"/>
      <w:numFmt w:val="bullet"/>
      <w:lvlText w:val="•"/>
      <w:lvlJc w:val="left"/>
      <w:pPr>
        <w:tabs>
          <w:tab w:val="num" w:pos="360"/>
        </w:tabs>
        <w:ind w:left="360" w:firstLine="1800"/>
      </w:pPr>
      <w:rPr>
        <w:position w:val="0"/>
      </w:rPr>
    </w:lvl>
    <w:lvl w:ilvl="3">
      <w:start w:val="1"/>
      <w:numFmt w:val="bullet"/>
      <w:lvlText w:val="•"/>
      <w:lvlJc w:val="left"/>
      <w:pPr>
        <w:tabs>
          <w:tab w:val="num" w:pos="360"/>
        </w:tabs>
        <w:ind w:left="360" w:firstLine="2520"/>
      </w:pPr>
      <w:rPr>
        <w:position w:val="0"/>
      </w:rPr>
    </w:lvl>
    <w:lvl w:ilvl="4">
      <w:start w:val="1"/>
      <w:numFmt w:val="bullet"/>
      <w:lvlText w:val="o"/>
      <w:lvlJc w:val="left"/>
      <w:pPr>
        <w:tabs>
          <w:tab w:val="num" w:pos="360"/>
        </w:tabs>
        <w:ind w:left="360" w:firstLine="3240"/>
      </w:pPr>
      <w:rPr>
        <w:position w:val="0"/>
      </w:rPr>
    </w:lvl>
    <w:lvl w:ilvl="5">
      <w:start w:val="1"/>
      <w:numFmt w:val="bullet"/>
      <w:lvlText w:val="•"/>
      <w:lvlJc w:val="left"/>
      <w:pPr>
        <w:tabs>
          <w:tab w:val="num" w:pos="360"/>
        </w:tabs>
        <w:ind w:left="360" w:firstLine="3960"/>
      </w:pPr>
      <w:rPr>
        <w:position w:val="0"/>
      </w:rPr>
    </w:lvl>
    <w:lvl w:ilvl="6">
      <w:start w:val="1"/>
      <w:numFmt w:val="bullet"/>
      <w:lvlText w:val="•"/>
      <w:lvlJc w:val="left"/>
      <w:pPr>
        <w:tabs>
          <w:tab w:val="num" w:pos="360"/>
        </w:tabs>
        <w:ind w:left="360" w:firstLine="4680"/>
      </w:pPr>
      <w:rPr>
        <w:position w:val="0"/>
      </w:rPr>
    </w:lvl>
    <w:lvl w:ilvl="7">
      <w:start w:val="1"/>
      <w:numFmt w:val="bullet"/>
      <w:lvlText w:val="o"/>
      <w:lvlJc w:val="left"/>
      <w:pPr>
        <w:tabs>
          <w:tab w:val="num" w:pos="360"/>
        </w:tabs>
        <w:ind w:left="360" w:firstLine="5400"/>
      </w:pPr>
      <w:rPr>
        <w:position w:val="0"/>
      </w:rPr>
    </w:lvl>
    <w:lvl w:ilvl="8">
      <w:start w:val="1"/>
      <w:numFmt w:val="bullet"/>
      <w:lvlText w:val="•"/>
      <w:lvlJc w:val="left"/>
      <w:pPr>
        <w:tabs>
          <w:tab w:val="num" w:pos="360"/>
        </w:tabs>
        <w:ind w:left="360" w:firstLine="6120"/>
      </w:pPr>
      <w:rPr>
        <w:position w:val="0"/>
      </w:rPr>
    </w:lvl>
  </w:abstractNum>
  <w:abstractNum w:abstractNumId="12" w15:restartNumberingAfterBreak="0">
    <w:nsid w:val="00000005"/>
    <w:multiLevelType w:val="multilevel"/>
    <w:tmpl w:val="894EE877"/>
    <w:lvl w:ilvl="0">
      <w:start w:val="1"/>
      <w:numFmt w:val="bullet"/>
      <w:pStyle w:val="List0"/>
      <w:lvlText w:val="•"/>
      <w:lvlJc w:val="left"/>
      <w:pPr>
        <w:tabs>
          <w:tab w:val="num" w:pos="360"/>
        </w:tabs>
        <w:ind w:left="360" w:firstLine="774"/>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1">
      <w:start w:val="1"/>
      <w:numFmt w:val="bullet"/>
      <w:lvlText w:val="o"/>
      <w:lvlJc w:val="left"/>
      <w:pPr>
        <w:tabs>
          <w:tab w:val="num" w:pos="360"/>
        </w:tabs>
        <w:ind w:left="360" w:firstLine="128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2">
      <w:start w:val="1"/>
      <w:numFmt w:val="bullet"/>
      <w:lvlText w:val="•"/>
      <w:lvlJc w:val="left"/>
      <w:pPr>
        <w:tabs>
          <w:tab w:val="num" w:pos="360"/>
        </w:tabs>
        <w:ind w:left="360" w:firstLine="200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3">
      <w:start w:val="1"/>
      <w:numFmt w:val="bullet"/>
      <w:lvlText w:val="•"/>
      <w:lvlJc w:val="left"/>
      <w:pPr>
        <w:tabs>
          <w:tab w:val="num" w:pos="360"/>
        </w:tabs>
        <w:ind w:left="360" w:firstLine="272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4">
      <w:start w:val="1"/>
      <w:numFmt w:val="bullet"/>
      <w:lvlText w:val="o"/>
      <w:lvlJc w:val="left"/>
      <w:pPr>
        <w:tabs>
          <w:tab w:val="num" w:pos="360"/>
        </w:tabs>
        <w:ind w:left="360" w:firstLine="344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5">
      <w:start w:val="1"/>
      <w:numFmt w:val="bullet"/>
      <w:lvlText w:val="•"/>
      <w:lvlJc w:val="left"/>
      <w:pPr>
        <w:tabs>
          <w:tab w:val="num" w:pos="360"/>
        </w:tabs>
        <w:ind w:left="360" w:firstLine="416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6">
      <w:start w:val="1"/>
      <w:numFmt w:val="bullet"/>
      <w:lvlText w:val="•"/>
      <w:lvlJc w:val="left"/>
      <w:pPr>
        <w:tabs>
          <w:tab w:val="num" w:pos="360"/>
        </w:tabs>
        <w:ind w:left="360" w:firstLine="488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7">
      <w:start w:val="1"/>
      <w:numFmt w:val="bullet"/>
      <w:lvlText w:val="o"/>
      <w:lvlJc w:val="left"/>
      <w:pPr>
        <w:tabs>
          <w:tab w:val="num" w:pos="360"/>
        </w:tabs>
        <w:ind w:left="360" w:firstLine="560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8">
      <w:start w:val="1"/>
      <w:numFmt w:val="bullet"/>
      <w:lvlText w:val="•"/>
      <w:lvlJc w:val="left"/>
      <w:pPr>
        <w:tabs>
          <w:tab w:val="num" w:pos="360"/>
        </w:tabs>
        <w:ind w:left="360" w:firstLine="632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abstractNum>
  <w:abstractNum w:abstractNumId="13" w15:restartNumberingAfterBreak="0">
    <w:nsid w:val="00000006"/>
    <w:multiLevelType w:val="multilevel"/>
    <w:tmpl w:val="894EE878"/>
    <w:lvl w:ilvl="0">
      <w:start w:val="1"/>
      <w:numFmt w:val="bullet"/>
      <w:pStyle w:val="ImportWordListStyleDefinition1"/>
      <w:lvlText w:val="•"/>
      <w:lvlJc w:val="left"/>
      <w:pPr>
        <w:tabs>
          <w:tab w:val="num" w:pos="360"/>
        </w:tabs>
        <w:ind w:left="360" w:firstLine="56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1">
      <w:start w:val="1"/>
      <w:numFmt w:val="bullet"/>
      <w:lvlText w:val="o"/>
      <w:lvlJc w:val="left"/>
      <w:pPr>
        <w:tabs>
          <w:tab w:val="num" w:pos="360"/>
        </w:tabs>
        <w:ind w:left="360" w:firstLine="128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2">
      <w:start w:val="1"/>
      <w:numFmt w:val="bullet"/>
      <w:lvlText w:val="•"/>
      <w:lvlJc w:val="left"/>
      <w:pPr>
        <w:tabs>
          <w:tab w:val="num" w:pos="360"/>
        </w:tabs>
        <w:ind w:left="360" w:firstLine="200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3">
      <w:start w:val="1"/>
      <w:numFmt w:val="bullet"/>
      <w:lvlText w:val="•"/>
      <w:lvlJc w:val="left"/>
      <w:pPr>
        <w:tabs>
          <w:tab w:val="num" w:pos="360"/>
        </w:tabs>
        <w:ind w:left="360" w:firstLine="272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4">
      <w:start w:val="1"/>
      <w:numFmt w:val="bullet"/>
      <w:lvlText w:val="o"/>
      <w:lvlJc w:val="left"/>
      <w:pPr>
        <w:tabs>
          <w:tab w:val="num" w:pos="360"/>
        </w:tabs>
        <w:ind w:left="360" w:firstLine="344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5">
      <w:start w:val="1"/>
      <w:numFmt w:val="bullet"/>
      <w:lvlText w:val="•"/>
      <w:lvlJc w:val="left"/>
      <w:pPr>
        <w:tabs>
          <w:tab w:val="num" w:pos="360"/>
        </w:tabs>
        <w:ind w:left="360" w:firstLine="416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6">
      <w:start w:val="1"/>
      <w:numFmt w:val="bullet"/>
      <w:lvlText w:val="•"/>
      <w:lvlJc w:val="left"/>
      <w:pPr>
        <w:tabs>
          <w:tab w:val="num" w:pos="360"/>
        </w:tabs>
        <w:ind w:left="360" w:firstLine="488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7">
      <w:start w:val="1"/>
      <w:numFmt w:val="bullet"/>
      <w:lvlText w:val="o"/>
      <w:lvlJc w:val="left"/>
      <w:pPr>
        <w:tabs>
          <w:tab w:val="num" w:pos="360"/>
        </w:tabs>
        <w:ind w:left="360" w:firstLine="560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8">
      <w:start w:val="1"/>
      <w:numFmt w:val="bullet"/>
      <w:lvlText w:val="•"/>
      <w:lvlJc w:val="left"/>
      <w:pPr>
        <w:tabs>
          <w:tab w:val="num" w:pos="360"/>
        </w:tabs>
        <w:ind w:left="360" w:firstLine="632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abstractNum>
  <w:abstractNum w:abstractNumId="14" w15:restartNumberingAfterBreak="0">
    <w:nsid w:val="00000008"/>
    <w:multiLevelType w:val="multilevel"/>
    <w:tmpl w:val="894EE87A"/>
    <w:lvl w:ilvl="0">
      <w:start w:val="1"/>
      <w:numFmt w:val="bullet"/>
      <w:pStyle w:val="List1"/>
      <w:lvlText w:val="•"/>
      <w:lvlJc w:val="left"/>
      <w:pPr>
        <w:tabs>
          <w:tab w:val="num" w:pos="153"/>
        </w:tabs>
        <w:ind w:left="153" w:firstLine="567"/>
      </w:pPr>
      <w:rPr>
        <w:position w:val="0"/>
      </w:rPr>
    </w:lvl>
    <w:lvl w:ilvl="1">
      <w:start w:val="1"/>
      <w:numFmt w:val="bullet"/>
      <w:lvlText w:val="o"/>
      <w:lvlJc w:val="left"/>
      <w:pPr>
        <w:tabs>
          <w:tab w:val="num" w:pos="360"/>
        </w:tabs>
        <w:ind w:left="360" w:firstLine="1287"/>
      </w:pPr>
      <w:rPr>
        <w:position w:val="0"/>
      </w:rPr>
    </w:lvl>
    <w:lvl w:ilvl="2">
      <w:start w:val="1"/>
      <w:numFmt w:val="bullet"/>
      <w:lvlText w:val="•"/>
      <w:lvlJc w:val="left"/>
      <w:pPr>
        <w:tabs>
          <w:tab w:val="num" w:pos="360"/>
        </w:tabs>
        <w:ind w:left="360" w:firstLine="2007"/>
      </w:pPr>
      <w:rPr>
        <w:position w:val="0"/>
      </w:rPr>
    </w:lvl>
    <w:lvl w:ilvl="3">
      <w:start w:val="1"/>
      <w:numFmt w:val="bullet"/>
      <w:lvlText w:val="•"/>
      <w:lvlJc w:val="left"/>
      <w:pPr>
        <w:tabs>
          <w:tab w:val="num" w:pos="360"/>
        </w:tabs>
        <w:ind w:left="360" w:firstLine="2727"/>
      </w:pPr>
      <w:rPr>
        <w:position w:val="0"/>
      </w:rPr>
    </w:lvl>
    <w:lvl w:ilvl="4">
      <w:start w:val="1"/>
      <w:numFmt w:val="bullet"/>
      <w:lvlText w:val="o"/>
      <w:lvlJc w:val="left"/>
      <w:pPr>
        <w:tabs>
          <w:tab w:val="num" w:pos="360"/>
        </w:tabs>
        <w:ind w:left="360" w:firstLine="3447"/>
      </w:pPr>
      <w:rPr>
        <w:position w:val="0"/>
      </w:rPr>
    </w:lvl>
    <w:lvl w:ilvl="5">
      <w:start w:val="1"/>
      <w:numFmt w:val="bullet"/>
      <w:lvlText w:val="•"/>
      <w:lvlJc w:val="left"/>
      <w:pPr>
        <w:tabs>
          <w:tab w:val="num" w:pos="360"/>
        </w:tabs>
        <w:ind w:left="360" w:firstLine="4167"/>
      </w:pPr>
      <w:rPr>
        <w:position w:val="0"/>
      </w:rPr>
    </w:lvl>
    <w:lvl w:ilvl="6">
      <w:start w:val="1"/>
      <w:numFmt w:val="bullet"/>
      <w:lvlText w:val="•"/>
      <w:lvlJc w:val="left"/>
      <w:pPr>
        <w:tabs>
          <w:tab w:val="num" w:pos="360"/>
        </w:tabs>
        <w:ind w:left="360" w:firstLine="4887"/>
      </w:pPr>
      <w:rPr>
        <w:position w:val="0"/>
      </w:rPr>
    </w:lvl>
    <w:lvl w:ilvl="7">
      <w:start w:val="1"/>
      <w:numFmt w:val="bullet"/>
      <w:lvlText w:val="o"/>
      <w:lvlJc w:val="left"/>
      <w:pPr>
        <w:tabs>
          <w:tab w:val="num" w:pos="360"/>
        </w:tabs>
        <w:ind w:left="360" w:firstLine="5607"/>
      </w:pPr>
      <w:rPr>
        <w:position w:val="0"/>
      </w:rPr>
    </w:lvl>
    <w:lvl w:ilvl="8">
      <w:start w:val="1"/>
      <w:numFmt w:val="bullet"/>
      <w:lvlText w:val="•"/>
      <w:lvlJc w:val="left"/>
      <w:pPr>
        <w:tabs>
          <w:tab w:val="num" w:pos="360"/>
        </w:tabs>
        <w:ind w:left="360" w:firstLine="6327"/>
      </w:pPr>
      <w:rPr>
        <w:position w:val="0"/>
      </w:rPr>
    </w:lvl>
  </w:abstractNum>
  <w:abstractNum w:abstractNumId="15" w15:restartNumberingAfterBreak="0">
    <w:nsid w:val="0000001E"/>
    <w:multiLevelType w:val="multilevel"/>
    <w:tmpl w:val="894EE890"/>
    <w:lvl w:ilvl="0">
      <w:start w:val="1"/>
      <w:numFmt w:val="bullet"/>
      <w:pStyle w:val="ImportWordListStyleDefinition13"/>
      <w:lvlText w:val="•"/>
      <w:lvlJc w:val="left"/>
      <w:pPr>
        <w:tabs>
          <w:tab w:val="num" w:pos="360"/>
        </w:tabs>
        <w:ind w:left="360" w:firstLine="360"/>
      </w:pPr>
      <w:rPr>
        <w:position w:val="0"/>
      </w:rPr>
    </w:lvl>
    <w:lvl w:ilvl="1">
      <w:start w:val="1"/>
      <w:numFmt w:val="bullet"/>
      <w:lvlText w:val="o"/>
      <w:lvlJc w:val="left"/>
      <w:pPr>
        <w:tabs>
          <w:tab w:val="num" w:pos="360"/>
        </w:tabs>
        <w:ind w:left="360" w:firstLine="1080"/>
      </w:pPr>
      <w:rPr>
        <w:position w:val="0"/>
      </w:rPr>
    </w:lvl>
    <w:lvl w:ilvl="2">
      <w:start w:val="1"/>
      <w:numFmt w:val="bullet"/>
      <w:lvlText w:val="•"/>
      <w:lvlJc w:val="left"/>
      <w:pPr>
        <w:tabs>
          <w:tab w:val="num" w:pos="360"/>
        </w:tabs>
        <w:ind w:left="360" w:firstLine="1800"/>
      </w:pPr>
      <w:rPr>
        <w:position w:val="0"/>
      </w:rPr>
    </w:lvl>
    <w:lvl w:ilvl="3">
      <w:start w:val="1"/>
      <w:numFmt w:val="bullet"/>
      <w:lvlText w:val="•"/>
      <w:lvlJc w:val="left"/>
      <w:pPr>
        <w:tabs>
          <w:tab w:val="num" w:pos="360"/>
        </w:tabs>
        <w:ind w:left="360" w:firstLine="2520"/>
      </w:pPr>
      <w:rPr>
        <w:position w:val="0"/>
      </w:rPr>
    </w:lvl>
    <w:lvl w:ilvl="4">
      <w:start w:val="1"/>
      <w:numFmt w:val="bullet"/>
      <w:lvlText w:val="o"/>
      <w:lvlJc w:val="left"/>
      <w:pPr>
        <w:tabs>
          <w:tab w:val="num" w:pos="360"/>
        </w:tabs>
        <w:ind w:left="360" w:firstLine="3240"/>
      </w:pPr>
      <w:rPr>
        <w:position w:val="0"/>
      </w:rPr>
    </w:lvl>
    <w:lvl w:ilvl="5">
      <w:start w:val="1"/>
      <w:numFmt w:val="bullet"/>
      <w:lvlText w:val="•"/>
      <w:lvlJc w:val="left"/>
      <w:pPr>
        <w:tabs>
          <w:tab w:val="num" w:pos="360"/>
        </w:tabs>
        <w:ind w:left="360" w:firstLine="3960"/>
      </w:pPr>
      <w:rPr>
        <w:position w:val="0"/>
      </w:rPr>
    </w:lvl>
    <w:lvl w:ilvl="6">
      <w:start w:val="1"/>
      <w:numFmt w:val="bullet"/>
      <w:lvlText w:val="•"/>
      <w:lvlJc w:val="left"/>
      <w:pPr>
        <w:tabs>
          <w:tab w:val="num" w:pos="360"/>
        </w:tabs>
        <w:ind w:left="360" w:firstLine="4680"/>
      </w:pPr>
      <w:rPr>
        <w:position w:val="0"/>
      </w:rPr>
    </w:lvl>
    <w:lvl w:ilvl="7">
      <w:start w:val="1"/>
      <w:numFmt w:val="bullet"/>
      <w:lvlText w:val="o"/>
      <w:lvlJc w:val="left"/>
      <w:pPr>
        <w:tabs>
          <w:tab w:val="num" w:pos="360"/>
        </w:tabs>
        <w:ind w:left="360" w:firstLine="5400"/>
      </w:pPr>
      <w:rPr>
        <w:position w:val="0"/>
      </w:rPr>
    </w:lvl>
    <w:lvl w:ilvl="8">
      <w:start w:val="1"/>
      <w:numFmt w:val="bullet"/>
      <w:lvlText w:val="•"/>
      <w:lvlJc w:val="left"/>
      <w:pPr>
        <w:tabs>
          <w:tab w:val="num" w:pos="360"/>
        </w:tabs>
        <w:ind w:left="360" w:firstLine="6120"/>
      </w:pPr>
      <w:rPr>
        <w:position w:val="0"/>
      </w:rPr>
    </w:lvl>
  </w:abstractNum>
  <w:abstractNum w:abstractNumId="16" w15:restartNumberingAfterBreak="0">
    <w:nsid w:val="00000020"/>
    <w:multiLevelType w:val="multilevel"/>
    <w:tmpl w:val="894EE892"/>
    <w:lvl w:ilvl="0">
      <w:start w:val="1"/>
      <w:numFmt w:val="bullet"/>
      <w:pStyle w:val="ImportWordListStyleDefinition25"/>
      <w:lvlText w:val="•"/>
      <w:lvlJc w:val="left"/>
      <w:pPr>
        <w:tabs>
          <w:tab w:val="num" w:pos="360"/>
        </w:tabs>
        <w:ind w:left="360" w:firstLine="360"/>
      </w:pPr>
      <w:rPr>
        <w:position w:val="0"/>
      </w:rPr>
    </w:lvl>
    <w:lvl w:ilvl="1">
      <w:start w:val="1"/>
      <w:numFmt w:val="bullet"/>
      <w:lvlText w:val="o"/>
      <w:lvlJc w:val="left"/>
      <w:pPr>
        <w:tabs>
          <w:tab w:val="num" w:pos="360"/>
        </w:tabs>
        <w:ind w:left="360" w:firstLine="1080"/>
      </w:pPr>
      <w:rPr>
        <w:position w:val="0"/>
      </w:rPr>
    </w:lvl>
    <w:lvl w:ilvl="2">
      <w:start w:val="1"/>
      <w:numFmt w:val="bullet"/>
      <w:lvlText w:val="•"/>
      <w:lvlJc w:val="left"/>
      <w:pPr>
        <w:tabs>
          <w:tab w:val="num" w:pos="360"/>
        </w:tabs>
        <w:ind w:left="360" w:firstLine="1800"/>
      </w:pPr>
      <w:rPr>
        <w:position w:val="0"/>
      </w:rPr>
    </w:lvl>
    <w:lvl w:ilvl="3">
      <w:start w:val="1"/>
      <w:numFmt w:val="bullet"/>
      <w:lvlText w:val="•"/>
      <w:lvlJc w:val="left"/>
      <w:pPr>
        <w:tabs>
          <w:tab w:val="num" w:pos="360"/>
        </w:tabs>
        <w:ind w:left="360" w:firstLine="2520"/>
      </w:pPr>
      <w:rPr>
        <w:position w:val="0"/>
      </w:rPr>
    </w:lvl>
    <w:lvl w:ilvl="4">
      <w:start w:val="1"/>
      <w:numFmt w:val="bullet"/>
      <w:lvlText w:val="o"/>
      <w:lvlJc w:val="left"/>
      <w:pPr>
        <w:tabs>
          <w:tab w:val="num" w:pos="360"/>
        </w:tabs>
        <w:ind w:left="360" w:firstLine="3240"/>
      </w:pPr>
      <w:rPr>
        <w:position w:val="0"/>
      </w:rPr>
    </w:lvl>
    <w:lvl w:ilvl="5">
      <w:start w:val="1"/>
      <w:numFmt w:val="bullet"/>
      <w:lvlText w:val="•"/>
      <w:lvlJc w:val="left"/>
      <w:pPr>
        <w:tabs>
          <w:tab w:val="num" w:pos="360"/>
        </w:tabs>
        <w:ind w:left="360" w:firstLine="3960"/>
      </w:pPr>
      <w:rPr>
        <w:position w:val="0"/>
      </w:rPr>
    </w:lvl>
    <w:lvl w:ilvl="6">
      <w:start w:val="1"/>
      <w:numFmt w:val="bullet"/>
      <w:lvlText w:val="•"/>
      <w:lvlJc w:val="left"/>
      <w:pPr>
        <w:tabs>
          <w:tab w:val="num" w:pos="360"/>
        </w:tabs>
        <w:ind w:left="360" w:firstLine="4680"/>
      </w:pPr>
      <w:rPr>
        <w:position w:val="0"/>
      </w:rPr>
    </w:lvl>
    <w:lvl w:ilvl="7">
      <w:start w:val="1"/>
      <w:numFmt w:val="bullet"/>
      <w:lvlText w:val="o"/>
      <w:lvlJc w:val="left"/>
      <w:pPr>
        <w:tabs>
          <w:tab w:val="num" w:pos="360"/>
        </w:tabs>
        <w:ind w:left="360" w:firstLine="5400"/>
      </w:pPr>
      <w:rPr>
        <w:position w:val="0"/>
      </w:rPr>
    </w:lvl>
    <w:lvl w:ilvl="8">
      <w:start w:val="1"/>
      <w:numFmt w:val="bullet"/>
      <w:lvlText w:val="•"/>
      <w:lvlJc w:val="left"/>
      <w:pPr>
        <w:tabs>
          <w:tab w:val="num" w:pos="360"/>
        </w:tabs>
        <w:ind w:left="360" w:firstLine="6120"/>
      </w:pPr>
      <w:rPr>
        <w:position w:val="0"/>
      </w:rPr>
    </w:lvl>
  </w:abstractNum>
  <w:abstractNum w:abstractNumId="17" w15:restartNumberingAfterBreak="0">
    <w:nsid w:val="00000022"/>
    <w:multiLevelType w:val="multilevel"/>
    <w:tmpl w:val="894EE894"/>
    <w:lvl w:ilvl="0">
      <w:start w:val="1"/>
      <w:numFmt w:val="bullet"/>
      <w:pStyle w:val="List21"/>
      <w:lvlText w:val="•"/>
      <w:lvlJc w:val="left"/>
      <w:pPr>
        <w:tabs>
          <w:tab w:val="num" w:pos="426"/>
        </w:tabs>
        <w:ind w:left="426" w:firstLine="0"/>
      </w:pPr>
      <w:rPr>
        <w:position w:val="0"/>
      </w:rPr>
    </w:lvl>
    <w:lvl w:ilvl="1">
      <w:start w:val="1"/>
      <w:numFmt w:val="bullet"/>
      <w:lvlText w:val="o"/>
      <w:lvlJc w:val="left"/>
      <w:pPr>
        <w:tabs>
          <w:tab w:val="num" w:pos="360"/>
        </w:tabs>
        <w:ind w:left="360" w:firstLine="1080"/>
      </w:pPr>
      <w:rPr>
        <w:position w:val="0"/>
      </w:rPr>
    </w:lvl>
    <w:lvl w:ilvl="2">
      <w:start w:val="1"/>
      <w:numFmt w:val="bullet"/>
      <w:lvlText w:val="•"/>
      <w:lvlJc w:val="left"/>
      <w:pPr>
        <w:tabs>
          <w:tab w:val="num" w:pos="360"/>
        </w:tabs>
        <w:ind w:left="360" w:firstLine="1800"/>
      </w:pPr>
      <w:rPr>
        <w:position w:val="0"/>
      </w:rPr>
    </w:lvl>
    <w:lvl w:ilvl="3">
      <w:start w:val="1"/>
      <w:numFmt w:val="bullet"/>
      <w:lvlText w:val="•"/>
      <w:lvlJc w:val="left"/>
      <w:pPr>
        <w:tabs>
          <w:tab w:val="num" w:pos="360"/>
        </w:tabs>
        <w:ind w:left="360" w:firstLine="2520"/>
      </w:pPr>
      <w:rPr>
        <w:position w:val="0"/>
      </w:rPr>
    </w:lvl>
    <w:lvl w:ilvl="4">
      <w:start w:val="1"/>
      <w:numFmt w:val="bullet"/>
      <w:lvlText w:val="o"/>
      <w:lvlJc w:val="left"/>
      <w:pPr>
        <w:tabs>
          <w:tab w:val="num" w:pos="360"/>
        </w:tabs>
        <w:ind w:left="360" w:firstLine="3240"/>
      </w:pPr>
      <w:rPr>
        <w:position w:val="0"/>
      </w:rPr>
    </w:lvl>
    <w:lvl w:ilvl="5">
      <w:start w:val="1"/>
      <w:numFmt w:val="bullet"/>
      <w:lvlText w:val="•"/>
      <w:lvlJc w:val="left"/>
      <w:pPr>
        <w:tabs>
          <w:tab w:val="num" w:pos="360"/>
        </w:tabs>
        <w:ind w:left="360" w:firstLine="3960"/>
      </w:pPr>
      <w:rPr>
        <w:position w:val="0"/>
      </w:rPr>
    </w:lvl>
    <w:lvl w:ilvl="6">
      <w:start w:val="1"/>
      <w:numFmt w:val="bullet"/>
      <w:lvlText w:val="•"/>
      <w:lvlJc w:val="left"/>
      <w:pPr>
        <w:tabs>
          <w:tab w:val="num" w:pos="360"/>
        </w:tabs>
        <w:ind w:left="360" w:firstLine="4680"/>
      </w:pPr>
      <w:rPr>
        <w:position w:val="0"/>
      </w:rPr>
    </w:lvl>
    <w:lvl w:ilvl="7">
      <w:start w:val="1"/>
      <w:numFmt w:val="bullet"/>
      <w:lvlText w:val="o"/>
      <w:lvlJc w:val="left"/>
      <w:pPr>
        <w:tabs>
          <w:tab w:val="num" w:pos="360"/>
        </w:tabs>
        <w:ind w:left="360" w:firstLine="5400"/>
      </w:pPr>
      <w:rPr>
        <w:position w:val="0"/>
      </w:rPr>
    </w:lvl>
    <w:lvl w:ilvl="8">
      <w:start w:val="1"/>
      <w:numFmt w:val="bullet"/>
      <w:lvlText w:val="•"/>
      <w:lvlJc w:val="left"/>
      <w:pPr>
        <w:tabs>
          <w:tab w:val="num" w:pos="360"/>
        </w:tabs>
        <w:ind w:left="360" w:firstLine="6120"/>
      </w:pPr>
      <w:rPr>
        <w:position w:val="0"/>
      </w:rPr>
    </w:lvl>
  </w:abstractNum>
  <w:abstractNum w:abstractNumId="18" w15:restartNumberingAfterBreak="0">
    <w:nsid w:val="00000023"/>
    <w:multiLevelType w:val="multilevel"/>
    <w:tmpl w:val="894EE895"/>
    <w:lvl w:ilvl="0">
      <w:start w:val="1"/>
      <w:numFmt w:val="bullet"/>
      <w:pStyle w:val="ImportWordListStyleDefinition17"/>
      <w:lvlText w:val="•"/>
      <w:lvlJc w:val="left"/>
      <w:pPr>
        <w:tabs>
          <w:tab w:val="num" w:pos="360"/>
        </w:tabs>
        <w:ind w:left="360" w:firstLine="360"/>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1">
      <w:start w:val="1"/>
      <w:numFmt w:val="bullet"/>
      <w:lvlText w:val="o"/>
      <w:lvlJc w:val="left"/>
      <w:pPr>
        <w:tabs>
          <w:tab w:val="num" w:pos="360"/>
        </w:tabs>
        <w:ind w:left="360" w:firstLine="1080"/>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2">
      <w:start w:val="1"/>
      <w:numFmt w:val="bullet"/>
      <w:lvlText w:val="•"/>
      <w:lvlJc w:val="left"/>
      <w:pPr>
        <w:tabs>
          <w:tab w:val="num" w:pos="360"/>
        </w:tabs>
        <w:ind w:left="360" w:firstLine="1800"/>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3">
      <w:start w:val="1"/>
      <w:numFmt w:val="bullet"/>
      <w:lvlText w:val="•"/>
      <w:lvlJc w:val="left"/>
      <w:pPr>
        <w:tabs>
          <w:tab w:val="num" w:pos="360"/>
        </w:tabs>
        <w:ind w:left="360" w:firstLine="2520"/>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4">
      <w:start w:val="1"/>
      <w:numFmt w:val="bullet"/>
      <w:lvlText w:val="o"/>
      <w:lvlJc w:val="left"/>
      <w:pPr>
        <w:tabs>
          <w:tab w:val="num" w:pos="360"/>
        </w:tabs>
        <w:ind w:left="360" w:firstLine="3240"/>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5">
      <w:start w:val="1"/>
      <w:numFmt w:val="bullet"/>
      <w:lvlText w:val="•"/>
      <w:lvlJc w:val="left"/>
      <w:pPr>
        <w:tabs>
          <w:tab w:val="num" w:pos="360"/>
        </w:tabs>
        <w:ind w:left="360" w:firstLine="3960"/>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6">
      <w:start w:val="1"/>
      <w:numFmt w:val="bullet"/>
      <w:lvlText w:val="•"/>
      <w:lvlJc w:val="left"/>
      <w:pPr>
        <w:tabs>
          <w:tab w:val="num" w:pos="360"/>
        </w:tabs>
        <w:ind w:left="360" w:firstLine="4680"/>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7">
      <w:start w:val="1"/>
      <w:numFmt w:val="bullet"/>
      <w:lvlText w:val="o"/>
      <w:lvlJc w:val="left"/>
      <w:pPr>
        <w:tabs>
          <w:tab w:val="num" w:pos="360"/>
        </w:tabs>
        <w:ind w:left="360" w:firstLine="5400"/>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8">
      <w:start w:val="1"/>
      <w:numFmt w:val="bullet"/>
      <w:lvlText w:val="•"/>
      <w:lvlJc w:val="left"/>
      <w:pPr>
        <w:tabs>
          <w:tab w:val="num" w:pos="360"/>
        </w:tabs>
        <w:ind w:left="360" w:firstLine="6120"/>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abstractNum>
  <w:abstractNum w:abstractNumId="19" w15:restartNumberingAfterBreak="0">
    <w:nsid w:val="00000025"/>
    <w:multiLevelType w:val="multilevel"/>
    <w:tmpl w:val="894EE897"/>
    <w:lvl w:ilvl="0">
      <w:start w:val="1"/>
      <w:numFmt w:val="bullet"/>
      <w:pStyle w:val="ImportWordListStyleDefinition5"/>
      <w:lvlText w:val="•"/>
      <w:lvlJc w:val="left"/>
      <w:pPr>
        <w:tabs>
          <w:tab w:val="num" w:pos="360"/>
        </w:tabs>
        <w:ind w:left="360" w:firstLine="360"/>
      </w:pPr>
      <w:rPr>
        <w:position w:val="0"/>
      </w:rPr>
    </w:lvl>
    <w:lvl w:ilvl="1">
      <w:start w:val="1"/>
      <w:numFmt w:val="bullet"/>
      <w:lvlText w:val="o"/>
      <w:lvlJc w:val="left"/>
      <w:pPr>
        <w:tabs>
          <w:tab w:val="num" w:pos="360"/>
        </w:tabs>
        <w:ind w:left="360" w:firstLine="1080"/>
      </w:pPr>
      <w:rPr>
        <w:position w:val="0"/>
      </w:rPr>
    </w:lvl>
    <w:lvl w:ilvl="2">
      <w:start w:val="1"/>
      <w:numFmt w:val="bullet"/>
      <w:lvlText w:val="•"/>
      <w:lvlJc w:val="left"/>
      <w:pPr>
        <w:tabs>
          <w:tab w:val="num" w:pos="360"/>
        </w:tabs>
        <w:ind w:left="360" w:firstLine="1800"/>
      </w:pPr>
      <w:rPr>
        <w:position w:val="0"/>
      </w:rPr>
    </w:lvl>
    <w:lvl w:ilvl="3">
      <w:start w:val="1"/>
      <w:numFmt w:val="bullet"/>
      <w:lvlText w:val="•"/>
      <w:lvlJc w:val="left"/>
      <w:pPr>
        <w:tabs>
          <w:tab w:val="num" w:pos="360"/>
        </w:tabs>
        <w:ind w:left="360" w:firstLine="2520"/>
      </w:pPr>
      <w:rPr>
        <w:position w:val="0"/>
      </w:rPr>
    </w:lvl>
    <w:lvl w:ilvl="4">
      <w:start w:val="1"/>
      <w:numFmt w:val="bullet"/>
      <w:lvlText w:val="o"/>
      <w:lvlJc w:val="left"/>
      <w:pPr>
        <w:tabs>
          <w:tab w:val="num" w:pos="360"/>
        </w:tabs>
        <w:ind w:left="360" w:firstLine="3240"/>
      </w:pPr>
      <w:rPr>
        <w:position w:val="0"/>
      </w:rPr>
    </w:lvl>
    <w:lvl w:ilvl="5">
      <w:start w:val="1"/>
      <w:numFmt w:val="bullet"/>
      <w:lvlText w:val="•"/>
      <w:lvlJc w:val="left"/>
      <w:pPr>
        <w:tabs>
          <w:tab w:val="num" w:pos="360"/>
        </w:tabs>
        <w:ind w:left="360" w:firstLine="3960"/>
      </w:pPr>
      <w:rPr>
        <w:position w:val="0"/>
      </w:rPr>
    </w:lvl>
    <w:lvl w:ilvl="6">
      <w:start w:val="1"/>
      <w:numFmt w:val="bullet"/>
      <w:lvlText w:val="•"/>
      <w:lvlJc w:val="left"/>
      <w:pPr>
        <w:tabs>
          <w:tab w:val="num" w:pos="360"/>
        </w:tabs>
        <w:ind w:left="360" w:firstLine="4680"/>
      </w:pPr>
      <w:rPr>
        <w:position w:val="0"/>
      </w:rPr>
    </w:lvl>
    <w:lvl w:ilvl="7">
      <w:start w:val="1"/>
      <w:numFmt w:val="bullet"/>
      <w:lvlText w:val="o"/>
      <w:lvlJc w:val="left"/>
      <w:pPr>
        <w:tabs>
          <w:tab w:val="num" w:pos="360"/>
        </w:tabs>
        <w:ind w:left="360" w:firstLine="5400"/>
      </w:pPr>
      <w:rPr>
        <w:position w:val="0"/>
      </w:rPr>
    </w:lvl>
    <w:lvl w:ilvl="8">
      <w:start w:val="1"/>
      <w:numFmt w:val="bullet"/>
      <w:lvlText w:val="•"/>
      <w:lvlJc w:val="left"/>
      <w:pPr>
        <w:tabs>
          <w:tab w:val="num" w:pos="360"/>
        </w:tabs>
        <w:ind w:left="360" w:firstLine="6120"/>
      </w:pPr>
      <w:rPr>
        <w:position w:val="0"/>
      </w:rPr>
    </w:lvl>
  </w:abstractNum>
  <w:abstractNum w:abstractNumId="20" w15:restartNumberingAfterBreak="0">
    <w:nsid w:val="00160B47"/>
    <w:multiLevelType w:val="hybridMultilevel"/>
    <w:tmpl w:val="A89630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02E963B1"/>
    <w:multiLevelType w:val="hybridMultilevel"/>
    <w:tmpl w:val="130C1A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05F7000A"/>
    <w:multiLevelType w:val="hybridMultilevel"/>
    <w:tmpl w:val="6046EE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08583F33"/>
    <w:multiLevelType w:val="hybridMultilevel"/>
    <w:tmpl w:val="80580C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0A8256F2"/>
    <w:multiLevelType w:val="hybridMultilevel"/>
    <w:tmpl w:val="B9880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AEC7825"/>
    <w:multiLevelType w:val="hybridMultilevel"/>
    <w:tmpl w:val="1102B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B5A7DC9"/>
    <w:multiLevelType w:val="hybridMultilevel"/>
    <w:tmpl w:val="D6C01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1501FEC"/>
    <w:multiLevelType w:val="hybridMultilevel"/>
    <w:tmpl w:val="C1D0E968"/>
    <w:lvl w:ilvl="0" w:tplc="5224AAA8">
      <w:numFmt w:val="bullet"/>
      <w:lvlText w:val="-"/>
      <w:lvlJc w:val="left"/>
      <w:pPr>
        <w:ind w:left="720" w:hanging="360"/>
      </w:pPr>
      <w:rPr>
        <w:rFonts w:ascii="Arial" w:eastAsia="Calibri" w:hAnsi="Arial" w:cs="Wingdings" w:hint="default"/>
      </w:rPr>
    </w:lvl>
    <w:lvl w:ilvl="1" w:tplc="FA8EDEE4">
      <w:numFmt w:val="bullet"/>
      <w:lvlText w:val="•"/>
      <w:lvlJc w:val="left"/>
      <w:pPr>
        <w:ind w:left="1800" w:hanging="72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17A09A4"/>
    <w:multiLevelType w:val="hybridMultilevel"/>
    <w:tmpl w:val="0BD09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7F50BDE"/>
    <w:multiLevelType w:val="hybridMultilevel"/>
    <w:tmpl w:val="F60609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28AA3EF4"/>
    <w:multiLevelType w:val="hybridMultilevel"/>
    <w:tmpl w:val="912EF57A"/>
    <w:lvl w:ilvl="0" w:tplc="23F000B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94622BD"/>
    <w:multiLevelType w:val="hybridMultilevel"/>
    <w:tmpl w:val="0DF81E88"/>
    <w:lvl w:ilvl="0" w:tplc="4360331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99C792C"/>
    <w:multiLevelType w:val="hybridMultilevel"/>
    <w:tmpl w:val="C5E098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2A1B1495"/>
    <w:multiLevelType w:val="hybridMultilevel"/>
    <w:tmpl w:val="B0FAD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A885A62"/>
    <w:multiLevelType w:val="hybridMultilevel"/>
    <w:tmpl w:val="5DCA7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B505060"/>
    <w:multiLevelType w:val="hybridMultilevel"/>
    <w:tmpl w:val="52F60C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BAC1FCF"/>
    <w:multiLevelType w:val="hybridMultilevel"/>
    <w:tmpl w:val="05A04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C1278D1"/>
    <w:multiLevelType w:val="hybridMultilevel"/>
    <w:tmpl w:val="62B05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F0D4A47"/>
    <w:multiLevelType w:val="hybridMultilevel"/>
    <w:tmpl w:val="55449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1443E24"/>
    <w:multiLevelType w:val="hybridMultilevel"/>
    <w:tmpl w:val="4E5C8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145573A"/>
    <w:multiLevelType w:val="hybridMultilevel"/>
    <w:tmpl w:val="129439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1" w15:restartNumberingAfterBreak="0">
    <w:nsid w:val="32424894"/>
    <w:multiLevelType w:val="hybridMultilevel"/>
    <w:tmpl w:val="86584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2DE378D"/>
    <w:multiLevelType w:val="hybridMultilevel"/>
    <w:tmpl w:val="669255CA"/>
    <w:lvl w:ilvl="0" w:tplc="D8D6435A">
      <w:start w:val="1"/>
      <w:numFmt w:val="bullet"/>
      <w:pStyle w:val="Bullet"/>
      <w:lvlText w:val=""/>
      <w:lvlJc w:val="left"/>
      <w:pPr>
        <w:ind w:left="363" w:hanging="360"/>
      </w:pPr>
      <w:rPr>
        <w:rFonts w:ascii="Symbol" w:hAnsi="Symbol" w:hint="default"/>
      </w:rPr>
    </w:lvl>
    <w:lvl w:ilvl="1" w:tplc="95C636E8">
      <w:start w:val="1"/>
      <w:numFmt w:val="bullet"/>
      <w:pStyle w:val="Bullet-inden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3" w15:restartNumberingAfterBreak="0">
    <w:nsid w:val="334814CB"/>
    <w:multiLevelType w:val="hybridMultilevel"/>
    <w:tmpl w:val="A32C62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356056A0"/>
    <w:multiLevelType w:val="hybridMultilevel"/>
    <w:tmpl w:val="D4205F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574589C"/>
    <w:multiLevelType w:val="hybridMultilevel"/>
    <w:tmpl w:val="4156CD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369773F4"/>
    <w:multiLevelType w:val="hybridMultilevel"/>
    <w:tmpl w:val="3DCE5F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3BB719EB"/>
    <w:multiLevelType w:val="hybridMultilevel"/>
    <w:tmpl w:val="84FC6196"/>
    <w:lvl w:ilvl="0" w:tplc="08090001">
      <w:start w:val="1"/>
      <w:numFmt w:val="bullet"/>
      <w:lvlText w:val=""/>
      <w:lvlJc w:val="left"/>
      <w:pPr>
        <w:ind w:left="720" w:hanging="360"/>
      </w:pPr>
      <w:rPr>
        <w:rFonts w:ascii="Symbol" w:hAnsi="Symbol" w:hint="default"/>
      </w:rPr>
    </w:lvl>
    <w:lvl w:ilvl="1" w:tplc="1D802842">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EA164F5"/>
    <w:multiLevelType w:val="hybridMultilevel"/>
    <w:tmpl w:val="91AE48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420860A3"/>
    <w:multiLevelType w:val="hybridMultilevel"/>
    <w:tmpl w:val="2DF6A548"/>
    <w:lvl w:ilvl="0" w:tplc="63A0556C">
      <w:start w:val="1"/>
      <w:numFmt w:val="decimal"/>
      <w:pStyle w:val="Heading2-numbered"/>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43BE06E3"/>
    <w:multiLevelType w:val="hybridMultilevel"/>
    <w:tmpl w:val="E3E0A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6864BEA"/>
    <w:multiLevelType w:val="hybridMultilevel"/>
    <w:tmpl w:val="136A4498"/>
    <w:lvl w:ilvl="0" w:tplc="08090001">
      <w:start w:val="1"/>
      <w:numFmt w:val="bullet"/>
      <w:lvlText w:val=""/>
      <w:lvlJc w:val="left"/>
      <w:pPr>
        <w:ind w:left="720" w:hanging="360"/>
      </w:pPr>
      <w:rPr>
        <w:rFonts w:ascii="Symbol" w:hAnsi="Symbol" w:hint="default"/>
      </w:rPr>
    </w:lvl>
    <w:lvl w:ilvl="1" w:tplc="0380A014">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9127A22"/>
    <w:multiLevelType w:val="hybridMultilevel"/>
    <w:tmpl w:val="5EE86AD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4A6F56FE"/>
    <w:multiLevelType w:val="hybridMultilevel"/>
    <w:tmpl w:val="8E28017E"/>
    <w:lvl w:ilvl="0" w:tplc="3A20406A">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B5960AC"/>
    <w:multiLevelType w:val="hybridMultilevel"/>
    <w:tmpl w:val="E2543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F024934"/>
    <w:multiLevelType w:val="hybridMultilevel"/>
    <w:tmpl w:val="28EAF8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4FFC4086"/>
    <w:multiLevelType w:val="hybridMultilevel"/>
    <w:tmpl w:val="6944BB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52E42B09"/>
    <w:multiLevelType w:val="hybridMultilevel"/>
    <w:tmpl w:val="57E2F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4311BE1"/>
    <w:multiLevelType w:val="hybridMultilevel"/>
    <w:tmpl w:val="878C8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4C72E92"/>
    <w:multiLevelType w:val="hybridMultilevel"/>
    <w:tmpl w:val="C7B28D8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6C50B04"/>
    <w:multiLevelType w:val="hybridMultilevel"/>
    <w:tmpl w:val="AB069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C1A27C3"/>
    <w:multiLevelType w:val="hybridMultilevel"/>
    <w:tmpl w:val="30F0D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E5A776F"/>
    <w:multiLevelType w:val="hybridMultilevel"/>
    <w:tmpl w:val="C65ADC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074115D"/>
    <w:multiLevelType w:val="hybridMultilevel"/>
    <w:tmpl w:val="7C123C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111062C"/>
    <w:multiLevelType w:val="hybridMultilevel"/>
    <w:tmpl w:val="C91A97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63F759CD"/>
    <w:multiLevelType w:val="hybridMultilevel"/>
    <w:tmpl w:val="6FF22088"/>
    <w:lvl w:ilvl="0" w:tplc="7A102F2C">
      <w:start w:val="1"/>
      <w:numFmt w:val="decimal"/>
      <w:pStyle w:val="Heading4"/>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15:restartNumberingAfterBreak="0">
    <w:nsid w:val="65FE0117"/>
    <w:multiLevelType w:val="hybridMultilevel"/>
    <w:tmpl w:val="058634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7" w15:restartNumberingAfterBreak="0">
    <w:nsid w:val="6814083D"/>
    <w:multiLevelType w:val="hybridMultilevel"/>
    <w:tmpl w:val="BD146182"/>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502" w:hanging="36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hint="default"/>
      </w:rPr>
    </w:lvl>
  </w:abstractNum>
  <w:abstractNum w:abstractNumId="68" w15:restartNumberingAfterBreak="0">
    <w:nsid w:val="6C555342"/>
    <w:multiLevelType w:val="hybridMultilevel"/>
    <w:tmpl w:val="DEE6A4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6C9C7164"/>
    <w:multiLevelType w:val="hybridMultilevel"/>
    <w:tmpl w:val="C31CA81C"/>
    <w:lvl w:ilvl="0" w:tplc="BB5C5870">
      <w:start w:val="1"/>
      <w:numFmt w:val="bullet"/>
      <w:lvlText w:val=""/>
      <w:lvlJc w:val="left"/>
      <w:pPr>
        <w:ind w:left="360" w:hanging="360"/>
      </w:pPr>
      <w:rPr>
        <w:rFonts w:ascii="Symbol" w:hAnsi="Symbol" w:hint="default"/>
      </w:rPr>
    </w:lvl>
    <w:lvl w:ilvl="1" w:tplc="53E015D4" w:tentative="1">
      <w:start w:val="1"/>
      <w:numFmt w:val="bullet"/>
      <w:lvlText w:val="o"/>
      <w:lvlJc w:val="left"/>
      <w:pPr>
        <w:ind w:left="1080" w:hanging="360"/>
      </w:pPr>
      <w:rPr>
        <w:rFonts w:ascii="Courier New" w:hAnsi="Courier New" w:cs="Courier New" w:hint="default"/>
      </w:rPr>
    </w:lvl>
    <w:lvl w:ilvl="2" w:tplc="CB8E8620" w:tentative="1">
      <w:start w:val="1"/>
      <w:numFmt w:val="bullet"/>
      <w:lvlText w:val=""/>
      <w:lvlJc w:val="left"/>
      <w:pPr>
        <w:ind w:left="1800" w:hanging="360"/>
      </w:pPr>
      <w:rPr>
        <w:rFonts w:ascii="Wingdings" w:hAnsi="Wingdings" w:hint="default"/>
      </w:rPr>
    </w:lvl>
    <w:lvl w:ilvl="3" w:tplc="DD28DC5C" w:tentative="1">
      <w:start w:val="1"/>
      <w:numFmt w:val="bullet"/>
      <w:lvlText w:val=""/>
      <w:lvlJc w:val="left"/>
      <w:pPr>
        <w:ind w:left="2520" w:hanging="360"/>
      </w:pPr>
      <w:rPr>
        <w:rFonts w:ascii="Symbol" w:hAnsi="Symbol" w:hint="default"/>
      </w:rPr>
    </w:lvl>
    <w:lvl w:ilvl="4" w:tplc="5A4EF2CA" w:tentative="1">
      <w:start w:val="1"/>
      <w:numFmt w:val="bullet"/>
      <w:lvlText w:val="o"/>
      <w:lvlJc w:val="left"/>
      <w:pPr>
        <w:ind w:left="3240" w:hanging="360"/>
      </w:pPr>
      <w:rPr>
        <w:rFonts w:ascii="Courier New" w:hAnsi="Courier New" w:cs="Courier New" w:hint="default"/>
      </w:rPr>
    </w:lvl>
    <w:lvl w:ilvl="5" w:tplc="C2D86504" w:tentative="1">
      <w:start w:val="1"/>
      <w:numFmt w:val="bullet"/>
      <w:lvlText w:val=""/>
      <w:lvlJc w:val="left"/>
      <w:pPr>
        <w:ind w:left="3960" w:hanging="360"/>
      </w:pPr>
      <w:rPr>
        <w:rFonts w:ascii="Wingdings" w:hAnsi="Wingdings" w:hint="default"/>
      </w:rPr>
    </w:lvl>
    <w:lvl w:ilvl="6" w:tplc="9F2CF3BA" w:tentative="1">
      <w:start w:val="1"/>
      <w:numFmt w:val="bullet"/>
      <w:lvlText w:val=""/>
      <w:lvlJc w:val="left"/>
      <w:pPr>
        <w:ind w:left="4680" w:hanging="360"/>
      </w:pPr>
      <w:rPr>
        <w:rFonts w:ascii="Symbol" w:hAnsi="Symbol" w:hint="default"/>
      </w:rPr>
    </w:lvl>
    <w:lvl w:ilvl="7" w:tplc="C3B6A9C0" w:tentative="1">
      <w:start w:val="1"/>
      <w:numFmt w:val="bullet"/>
      <w:lvlText w:val="o"/>
      <w:lvlJc w:val="left"/>
      <w:pPr>
        <w:ind w:left="5400" w:hanging="360"/>
      </w:pPr>
      <w:rPr>
        <w:rFonts w:ascii="Courier New" w:hAnsi="Courier New" w:cs="Courier New" w:hint="default"/>
      </w:rPr>
    </w:lvl>
    <w:lvl w:ilvl="8" w:tplc="CB68DEA0" w:tentative="1">
      <w:start w:val="1"/>
      <w:numFmt w:val="bullet"/>
      <w:lvlText w:val=""/>
      <w:lvlJc w:val="left"/>
      <w:pPr>
        <w:ind w:left="6120" w:hanging="360"/>
      </w:pPr>
      <w:rPr>
        <w:rFonts w:ascii="Wingdings" w:hAnsi="Wingdings" w:hint="default"/>
      </w:rPr>
    </w:lvl>
  </w:abstractNum>
  <w:abstractNum w:abstractNumId="70" w15:restartNumberingAfterBreak="0">
    <w:nsid w:val="704B49BA"/>
    <w:multiLevelType w:val="hybridMultilevel"/>
    <w:tmpl w:val="441C4C4C"/>
    <w:lvl w:ilvl="0" w:tplc="08090001">
      <w:start w:val="1"/>
      <w:numFmt w:val="bullet"/>
      <w:lvlText w:val=""/>
      <w:lvlJc w:val="left"/>
      <w:pPr>
        <w:ind w:left="360" w:hanging="360"/>
      </w:pPr>
      <w:rPr>
        <w:rFonts w:ascii="Symbol" w:hAnsi="Symbol" w:hint="default"/>
      </w:rPr>
    </w:lvl>
    <w:lvl w:ilvl="1" w:tplc="73ECADF6">
      <w:numFmt w:val="bullet"/>
      <w:lvlText w:val="•"/>
      <w:lvlJc w:val="left"/>
      <w:pPr>
        <w:ind w:left="1440" w:hanging="72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70C63A00"/>
    <w:multiLevelType w:val="hybridMultilevel"/>
    <w:tmpl w:val="5B485A6E"/>
    <w:lvl w:ilvl="0" w:tplc="E7C4EB66">
      <w:numFmt w:val="bullet"/>
      <w:lvlText w:val="-"/>
      <w:lvlJc w:val="left"/>
      <w:pPr>
        <w:ind w:left="720" w:hanging="360"/>
      </w:pPr>
      <w:rPr>
        <w:rFonts w:ascii="Arial" w:eastAsia="Calibri" w:hAnsi="Arial" w:cs="Wingdings"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12C6B77"/>
    <w:multiLevelType w:val="hybridMultilevel"/>
    <w:tmpl w:val="808278F0"/>
    <w:lvl w:ilvl="0" w:tplc="22407B3A">
      <w:start w:val="1"/>
      <w:numFmt w:val="decimal"/>
      <w:pStyle w:val="Heading3-numbered"/>
      <w:lvlText w:val="%1."/>
      <w:lvlJc w:val="left"/>
      <w:pPr>
        <w:ind w:left="360" w:hanging="360"/>
      </w:pPr>
      <w:rPr>
        <w:b/>
        <w:i w:val="0"/>
        <w:color w:val="auto"/>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78EF49F8"/>
    <w:multiLevelType w:val="hybridMultilevel"/>
    <w:tmpl w:val="E0300C4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74" w15:restartNumberingAfterBreak="0">
    <w:nsid w:val="79092AE8"/>
    <w:multiLevelType w:val="hybridMultilevel"/>
    <w:tmpl w:val="8A289D12"/>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786"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5" w15:restartNumberingAfterBreak="0">
    <w:nsid w:val="7B3C7C2F"/>
    <w:multiLevelType w:val="hybridMultilevel"/>
    <w:tmpl w:val="D4205F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7B4A24FA"/>
    <w:multiLevelType w:val="hybridMultilevel"/>
    <w:tmpl w:val="D4205F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B803A25"/>
    <w:multiLevelType w:val="hybridMultilevel"/>
    <w:tmpl w:val="9970D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CB87A61"/>
    <w:multiLevelType w:val="hybridMultilevel"/>
    <w:tmpl w:val="5DB0BC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9" w15:restartNumberingAfterBreak="0">
    <w:nsid w:val="7D2A1A5E"/>
    <w:multiLevelType w:val="hybridMultilevel"/>
    <w:tmpl w:val="7BE212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7D3C35D2"/>
    <w:multiLevelType w:val="hybridMultilevel"/>
    <w:tmpl w:val="D9005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D8A6BAA"/>
    <w:multiLevelType w:val="hybridMultilevel"/>
    <w:tmpl w:val="66CC17E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2" w15:restartNumberingAfterBreak="0">
    <w:nsid w:val="7F547E8B"/>
    <w:multiLevelType w:val="hybridMultilevel"/>
    <w:tmpl w:val="F3443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num>
  <w:num w:numId="2">
    <w:abstractNumId w:val="49"/>
  </w:num>
  <w:num w:numId="3">
    <w:abstractNumId w:val="72"/>
  </w:num>
  <w:num w:numId="4">
    <w:abstractNumId w:val="65"/>
  </w:num>
  <w:num w:numId="5">
    <w:abstractNumId w:val="10"/>
  </w:num>
  <w:num w:numId="6">
    <w:abstractNumId w:val="11"/>
  </w:num>
  <w:num w:numId="7">
    <w:abstractNumId w:val="13"/>
  </w:num>
  <w:num w:numId="8">
    <w:abstractNumId w:val="14"/>
  </w:num>
  <w:num w:numId="9">
    <w:abstractNumId w:val="15"/>
  </w:num>
  <w:num w:numId="10">
    <w:abstractNumId w:val="16"/>
  </w:num>
  <w:num w:numId="11">
    <w:abstractNumId w:val="18"/>
  </w:num>
  <w:num w:numId="12">
    <w:abstractNumId w:val="19"/>
  </w:num>
  <w:num w:numId="13">
    <w:abstractNumId w:val="17"/>
  </w:num>
  <w:num w:numId="14">
    <w:abstractNumId w:val="12"/>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62"/>
  </w:num>
  <w:num w:numId="26">
    <w:abstractNumId w:val="32"/>
  </w:num>
  <w:num w:numId="27">
    <w:abstractNumId w:val="40"/>
  </w:num>
  <w:num w:numId="28">
    <w:abstractNumId w:val="66"/>
  </w:num>
  <w:num w:numId="29">
    <w:abstractNumId w:val="28"/>
  </w:num>
  <w:num w:numId="30">
    <w:abstractNumId w:val="31"/>
  </w:num>
  <w:num w:numId="31">
    <w:abstractNumId w:val="47"/>
  </w:num>
  <w:num w:numId="32">
    <w:abstractNumId w:val="51"/>
  </w:num>
  <w:num w:numId="33">
    <w:abstractNumId w:val="54"/>
  </w:num>
  <w:num w:numId="34">
    <w:abstractNumId w:val="82"/>
  </w:num>
  <w:num w:numId="35">
    <w:abstractNumId w:val="61"/>
  </w:num>
  <w:num w:numId="36">
    <w:abstractNumId w:val="21"/>
  </w:num>
  <w:num w:numId="37">
    <w:abstractNumId w:val="60"/>
  </w:num>
  <w:num w:numId="38">
    <w:abstractNumId w:val="70"/>
  </w:num>
  <w:num w:numId="39">
    <w:abstractNumId w:val="67"/>
  </w:num>
  <w:num w:numId="40">
    <w:abstractNumId w:val="34"/>
  </w:num>
  <w:num w:numId="41">
    <w:abstractNumId w:val="73"/>
  </w:num>
  <w:num w:numId="42">
    <w:abstractNumId w:val="37"/>
  </w:num>
  <w:num w:numId="43">
    <w:abstractNumId w:val="78"/>
  </w:num>
  <w:num w:numId="44">
    <w:abstractNumId w:val="43"/>
  </w:num>
  <w:num w:numId="45">
    <w:abstractNumId w:val="35"/>
  </w:num>
  <w:num w:numId="46">
    <w:abstractNumId w:val="76"/>
  </w:num>
  <w:num w:numId="47">
    <w:abstractNumId w:val="25"/>
  </w:num>
  <w:num w:numId="48">
    <w:abstractNumId w:val="63"/>
  </w:num>
  <w:num w:numId="49">
    <w:abstractNumId w:val="64"/>
  </w:num>
  <w:num w:numId="50">
    <w:abstractNumId w:val="77"/>
  </w:num>
  <w:num w:numId="51">
    <w:abstractNumId w:val="30"/>
  </w:num>
  <w:num w:numId="52">
    <w:abstractNumId w:val="44"/>
  </w:num>
  <w:num w:numId="53">
    <w:abstractNumId w:val="53"/>
  </w:num>
  <w:num w:numId="54">
    <w:abstractNumId w:val="27"/>
  </w:num>
  <w:num w:numId="55">
    <w:abstractNumId w:val="71"/>
  </w:num>
  <w:num w:numId="56">
    <w:abstractNumId w:val="52"/>
  </w:num>
  <w:num w:numId="57">
    <w:abstractNumId w:val="50"/>
  </w:num>
  <w:num w:numId="58">
    <w:abstractNumId w:val="20"/>
  </w:num>
  <w:num w:numId="59">
    <w:abstractNumId w:val="68"/>
  </w:num>
  <w:num w:numId="60">
    <w:abstractNumId w:val="81"/>
  </w:num>
  <w:num w:numId="61">
    <w:abstractNumId w:val="69"/>
  </w:num>
  <w:num w:numId="62">
    <w:abstractNumId w:val="79"/>
  </w:num>
  <w:num w:numId="63">
    <w:abstractNumId w:val="58"/>
  </w:num>
  <w:num w:numId="64">
    <w:abstractNumId w:val="57"/>
  </w:num>
  <w:num w:numId="65">
    <w:abstractNumId w:val="33"/>
  </w:num>
  <w:num w:numId="66">
    <w:abstractNumId w:val="36"/>
  </w:num>
  <w:num w:numId="67">
    <w:abstractNumId w:val="80"/>
  </w:num>
  <w:num w:numId="68">
    <w:abstractNumId w:val="41"/>
  </w:num>
  <w:num w:numId="69">
    <w:abstractNumId w:val="46"/>
  </w:num>
  <w:num w:numId="70">
    <w:abstractNumId w:val="56"/>
  </w:num>
  <w:num w:numId="71">
    <w:abstractNumId w:val="38"/>
  </w:num>
  <w:num w:numId="72">
    <w:abstractNumId w:val="24"/>
  </w:num>
  <w:num w:numId="73">
    <w:abstractNumId w:val="39"/>
  </w:num>
  <w:num w:numId="74">
    <w:abstractNumId w:val="22"/>
  </w:num>
  <w:num w:numId="75">
    <w:abstractNumId w:val="45"/>
  </w:num>
  <w:num w:numId="76">
    <w:abstractNumId w:val="55"/>
  </w:num>
  <w:num w:numId="77">
    <w:abstractNumId w:val="48"/>
  </w:num>
  <w:num w:numId="78">
    <w:abstractNumId w:val="26"/>
  </w:num>
  <w:num w:numId="79">
    <w:abstractNumId w:val="74"/>
  </w:num>
  <w:num w:numId="80">
    <w:abstractNumId w:val="59"/>
  </w:num>
  <w:num w:numId="81">
    <w:abstractNumId w:val="29"/>
  </w:num>
  <w:num w:numId="82">
    <w:abstractNumId w:val="75"/>
  </w:num>
  <w:num w:numId="83">
    <w:abstractNumId w:val="2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ttachedTemplate r:id="rId1"/>
  <w:defaultTabStop w:val="720"/>
  <w:drawingGridHorizontalSpacing w:val="120"/>
  <w:drawingGridVerticalSpacing w:val="360"/>
  <w:displayHorizontalDrawingGridEvery w:val="0"/>
  <w:displayVerticalDrawingGridEvery w:val="0"/>
  <w:characterSpacingControl w:val="doNotCompress"/>
  <w:hdrShapeDefaults>
    <o:shapedefaults v:ext="edit" spidmax="142337">
      <o:colormru v:ext="edit" colors="#d31145,#fffddf,#ffecd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764"/>
    <w:rsid w:val="0000008E"/>
    <w:rsid w:val="00000CB1"/>
    <w:rsid w:val="00001DA0"/>
    <w:rsid w:val="00002B14"/>
    <w:rsid w:val="0000388E"/>
    <w:rsid w:val="0000490C"/>
    <w:rsid w:val="00005501"/>
    <w:rsid w:val="000061C5"/>
    <w:rsid w:val="0000699F"/>
    <w:rsid w:val="0001056B"/>
    <w:rsid w:val="000112C8"/>
    <w:rsid w:val="000126B3"/>
    <w:rsid w:val="0001341B"/>
    <w:rsid w:val="0001399C"/>
    <w:rsid w:val="000153E4"/>
    <w:rsid w:val="00015E5A"/>
    <w:rsid w:val="00016010"/>
    <w:rsid w:val="00016513"/>
    <w:rsid w:val="0002009B"/>
    <w:rsid w:val="000205B8"/>
    <w:rsid w:val="000207B8"/>
    <w:rsid w:val="0002209D"/>
    <w:rsid w:val="00025819"/>
    <w:rsid w:val="0002619E"/>
    <w:rsid w:val="00026664"/>
    <w:rsid w:val="00030690"/>
    <w:rsid w:val="00033801"/>
    <w:rsid w:val="00044FF2"/>
    <w:rsid w:val="0004609F"/>
    <w:rsid w:val="00046E72"/>
    <w:rsid w:val="00052490"/>
    <w:rsid w:val="00054C03"/>
    <w:rsid w:val="000561EF"/>
    <w:rsid w:val="00057B51"/>
    <w:rsid w:val="000608B5"/>
    <w:rsid w:val="00060C9A"/>
    <w:rsid w:val="0006111C"/>
    <w:rsid w:val="0006244C"/>
    <w:rsid w:val="00064B2E"/>
    <w:rsid w:val="000663E0"/>
    <w:rsid w:val="000701AB"/>
    <w:rsid w:val="00071F35"/>
    <w:rsid w:val="000740AB"/>
    <w:rsid w:val="00075FA1"/>
    <w:rsid w:val="0007606B"/>
    <w:rsid w:val="0008047C"/>
    <w:rsid w:val="00081179"/>
    <w:rsid w:val="00081E12"/>
    <w:rsid w:val="000822AF"/>
    <w:rsid w:val="00083512"/>
    <w:rsid w:val="0008360D"/>
    <w:rsid w:val="00083830"/>
    <w:rsid w:val="00085091"/>
    <w:rsid w:val="0009090A"/>
    <w:rsid w:val="00092756"/>
    <w:rsid w:val="000932E2"/>
    <w:rsid w:val="00093698"/>
    <w:rsid w:val="0009438D"/>
    <w:rsid w:val="00094919"/>
    <w:rsid w:val="000A1E1B"/>
    <w:rsid w:val="000A3809"/>
    <w:rsid w:val="000A3BD2"/>
    <w:rsid w:val="000A3FA6"/>
    <w:rsid w:val="000A4253"/>
    <w:rsid w:val="000A4469"/>
    <w:rsid w:val="000A4971"/>
    <w:rsid w:val="000A4DC0"/>
    <w:rsid w:val="000A56C6"/>
    <w:rsid w:val="000A5B83"/>
    <w:rsid w:val="000A747F"/>
    <w:rsid w:val="000A778B"/>
    <w:rsid w:val="000B11F8"/>
    <w:rsid w:val="000B1B4D"/>
    <w:rsid w:val="000B1C91"/>
    <w:rsid w:val="000B29E0"/>
    <w:rsid w:val="000B2AE1"/>
    <w:rsid w:val="000B4488"/>
    <w:rsid w:val="000B5277"/>
    <w:rsid w:val="000B6397"/>
    <w:rsid w:val="000B6F0F"/>
    <w:rsid w:val="000C0795"/>
    <w:rsid w:val="000C327E"/>
    <w:rsid w:val="000C35EE"/>
    <w:rsid w:val="000C5639"/>
    <w:rsid w:val="000C58C2"/>
    <w:rsid w:val="000C69C1"/>
    <w:rsid w:val="000D0679"/>
    <w:rsid w:val="000D15C8"/>
    <w:rsid w:val="000D1F39"/>
    <w:rsid w:val="000D2A7F"/>
    <w:rsid w:val="000D3601"/>
    <w:rsid w:val="000D4309"/>
    <w:rsid w:val="000D4BF2"/>
    <w:rsid w:val="000D541D"/>
    <w:rsid w:val="000D58BB"/>
    <w:rsid w:val="000E00B0"/>
    <w:rsid w:val="000E02B4"/>
    <w:rsid w:val="000E0CB9"/>
    <w:rsid w:val="000E136B"/>
    <w:rsid w:val="000E333A"/>
    <w:rsid w:val="000E39EC"/>
    <w:rsid w:val="000E4831"/>
    <w:rsid w:val="000E5472"/>
    <w:rsid w:val="000E7CA1"/>
    <w:rsid w:val="000F0075"/>
    <w:rsid w:val="000F0210"/>
    <w:rsid w:val="000F0A0B"/>
    <w:rsid w:val="000F0D26"/>
    <w:rsid w:val="000F0E5F"/>
    <w:rsid w:val="000F1242"/>
    <w:rsid w:val="000F14B4"/>
    <w:rsid w:val="000F2763"/>
    <w:rsid w:val="000F2931"/>
    <w:rsid w:val="000F38C5"/>
    <w:rsid w:val="000F5673"/>
    <w:rsid w:val="000F5B37"/>
    <w:rsid w:val="000F5D50"/>
    <w:rsid w:val="000F6B07"/>
    <w:rsid w:val="000F748D"/>
    <w:rsid w:val="001001D6"/>
    <w:rsid w:val="00101D33"/>
    <w:rsid w:val="00101EC8"/>
    <w:rsid w:val="001046D1"/>
    <w:rsid w:val="00106EDC"/>
    <w:rsid w:val="00107954"/>
    <w:rsid w:val="00112049"/>
    <w:rsid w:val="00112647"/>
    <w:rsid w:val="00112B05"/>
    <w:rsid w:val="00114400"/>
    <w:rsid w:val="00116F50"/>
    <w:rsid w:val="001179E1"/>
    <w:rsid w:val="00120778"/>
    <w:rsid w:val="00121597"/>
    <w:rsid w:val="0012233B"/>
    <w:rsid w:val="00122E8D"/>
    <w:rsid w:val="001230E2"/>
    <w:rsid w:val="00124613"/>
    <w:rsid w:val="001248E1"/>
    <w:rsid w:val="00124FDC"/>
    <w:rsid w:val="001300FC"/>
    <w:rsid w:val="0013075A"/>
    <w:rsid w:val="00130AB3"/>
    <w:rsid w:val="001314AB"/>
    <w:rsid w:val="001318F2"/>
    <w:rsid w:val="00132416"/>
    <w:rsid w:val="0013275E"/>
    <w:rsid w:val="00133D23"/>
    <w:rsid w:val="00135DE1"/>
    <w:rsid w:val="001362D3"/>
    <w:rsid w:val="0013756B"/>
    <w:rsid w:val="001422F8"/>
    <w:rsid w:val="00142E26"/>
    <w:rsid w:val="00145395"/>
    <w:rsid w:val="001459AE"/>
    <w:rsid w:val="00145BE4"/>
    <w:rsid w:val="00145C7C"/>
    <w:rsid w:val="00145DBC"/>
    <w:rsid w:val="001465BE"/>
    <w:rsid w:val="00147C02"/>
    <w:rsid w:val="00147CFE"/>
    <w:rsid w:val="00147F41"/>
    <w:rsid w:val="00150393"/>
    <w:rsid w:val="0015063B"/>
    <w:rsid w:val="0015133E"/>
    <w:rsid w:val="00151735"/>
    <w:rsid w:val="00151E3C"/>
    <w:rsid w:val="00153BDE"/>
    <w:rsid w:val="00153F4C"/>
    <w:rsid w:val="001547F8"/>
    <w:rsid w:val="00154FFB"/>
    <w:rsid w:val="001562D2"/>
    <w:rsid w:val="0015719E"/>
    <w:rsid w:val="00157938"/>
    <w:rsid w:val="00157DE1"/>
    <w:rsid w:val="00157F8D"/>
    <w:rsid w:val="0016157E"/>
    <w:rsid w:val="00161767"/>
    <w:rsid w:val="00161C22"/>
    <w:rsid w:val="00161D2B"/>
    <w:rsid w:val="0016461D"/>
    <w:rsid w:val="0016463C"/>
    <w:rsid w:val="00165163"/>
    <w:rsid w:val="001700C1"/>
    <w:rsid w:val="00172D71"/>
    <w:rsid w:val="00173AEB"/>
    <w:rsid w:val="00174280"/>
    <w:rsid w:val="00175707"/>
    <w:rsid w:val="001760F2"/>
    <w:rsid w:val="0017632B"/>
    <w:rsid w:val="00176F2E"/>
    <w:rsid w:val="001821C9"/>
    <w:rsid w:val="0018449A"/>
    <w:rsid w:val="001844C7"/>
    <w:rsid w:val="00185694"/>
    <w:rsid w:val="0018627E"/>
    <w:rsid w:val="001873E0"/>
    <w:rsid w:val="00187489"/>
    <w:rsid w:val="00192122"/>
    <w:rsid w:val="00194D1E"/>
    <w:rsid w:val="0019522E"/>
    <w:rsid w:val="001970A0"/>
    <w:rsid w:val="001A059C"/>
    <w:rsid w:val="001A134C"/>
    <w:rsid w:val="001A18FA"/>
    <w:rsid w:val="001A27CD"/>
    <w:rsid w:val="001A3073"/>
    <w:rsid w:val="001A3334"/>
    <w:rsid w:val="001A5E75"/>
    <w:rsid w:val="001A78A9"/>
    <w:rsid w:val="001B1E3C"/>
    <w:rsid w:val="001B269D"/>
    <w:rsid w:val="001B3234"/>
    <w:rsid w:val="001B3629"/>
    <w:rsid w:val="001B430B"/>
    <w:rsid w:val="001B540F"/>
    <w:rsid w:val="001B5633"/>
    <w:rsid w:val="001B6014"/>
    <w:rsid w:val="001B6063"/>
    <w:rsid w:val="001B6541"/>
    <w:rsid w:val="001B6E6B"/>
    <w:rsid w:val="001C0C6E"/>
    <w:rsid w:val="001C1BD1"/>
    <w:rsid w:val="001C1C6F"/>
    <w:rsid w:val="001C2C32"/>
    <w:rsid w:val="001C411B"/>
    <w:rsid w:val="001C5326"/>
    <w:rsid w:val="001C5E7F"/>
    <w:rsid w:val="001C68E2"/>
    <w:rsid w:val="001C6D3B"/>
    <w:rsid w:val="001D163E"/>
    <w:rsid w:val="001D24BD"/>
    <w:rsid w:val="001D39F6"/>
    <w:rsid w:val="001D46F7"/>
    <w:rsid w:val="001D524A"/>
    <w:rsid w:val="001D5EAF"/>
    <w:rsid w:val="001D5EDA"/>
    <w:rsid w:val="001D6C4E"/>
    <w:rsid w:val="001E22B3"/>
    <w:rsid w:val="001E3125"/>
    <w:rsid w:val="001E417F"/>
    <w:rsid w:val="001E485A"/>
    <w:rsid w:val="001E4CC7"/>
    <w:rsid w:val="001E6005"/>
    <w:rsid w:val="001E727E"/>
    <w:rsid w:val="001E7EF0"/>
    <w:rsid w:val="001F07B2"/>
    <w:rsid w:val="001F0AA6"/>
    <w:rsid w:val="001F0E43"/>
    <w:rsid w:val="001F0E9A"/>
    <w:rsid w:val="001F25A1"/>
    <w:rsid w:val="001F4537"/>
    <w:rsid w:val="001F51B2"/>
    <w:rsid w:val="00201BAD"/>
    <w:rsid w:val="00204C98"/>
    <w:rsid w:val="002055F5"/>
    <w:rsid w:val="00210D52"/>
    <w:rsid w:val="002135B1"/>
    <w:rsid w:val="0021392C"/>
    <w:rsid w:val="00213BD8"/>
    <w:rsid w:val="0021466C"/>
    <w:rsid w:val="00214801"/>
    <w:rsid w:val="00214ED1"/>
    <w:rsid w:val="00215E5F"/>
    <w:rsid w:val="00220D0A"/>
    <w:rsid w:val="00220E9B"/>
    <w:rsid w:val="0022200E"/>
    <w:rsid w:val="00222D1E"/>
    <w:rsid w:val="0022383E"/>
    <w:rsid w:val="002267A3"/>
    <w:rsid w:val="00227E9E"/>
    <w:rsid w:val="0023427F"/>
    <w:rsid w:val="002345FB"/>
    <w:rsid w:val="002346A0"/>
    <w:rsid w:val="00234950"/>
    <w:rsid w:val="00235868"/>
    <w:rsid w:val="00237443"/>
    <w:rsid w:val="002420EF"/>
    <w:rsid w:val="0024389A"/>
    <w:rsid w:val="00244522"/>
    <w:rsid w:val="002469D6"/>
    <w:rsid w:val="002474E4"/>
    <w:rsid w:val="00247D4E"/>
    <w:rsid w:val="00247F92"/>
    <w:rsid w:val="002524AA"/>
    <w:rsid w:val="00253113"/>
    <w:rsid w:val="00253119"/>
    <w:rsid w:val="00257164"/>
    <w:rsid w:val="002578B8"/>
    <w:rsid w:val="002610A6"/>
    <w:rsid w:val="00261225"/>
    <w:rsid w:val="00263676"/>
    <w:rsid w:val="00263DFF"/>
    <w:rsid w:val="0026678D"/>
    <w:rsid w:val="00267A41"/>
    <w:rsid w:val="00267E3B"/>
    <w:rsid w:val="00267F8F"/>
    <w:rsid w:val="00270A7A"/>
    <w:rsid w:val="00271E25"/>
    <w:rsid w:val="0027221E"/>
    <w:rsid w:val="002734E1"/>
    <w:rsid w:val="00274363"/>
    <w:rsid w:val="00275B89"/>
    <w:rsid w:val="002767E5"/>
    <w:rsid w:val="00277097"/>
    <w:rsid w:val="00277907"/>
    <w:rsid w:val="00277A04"/>
    <w:rsid w:val="00280302"/>
    <w:rsid w:val="00281DD8"/>
    <w:rsid w:val="0028208E"/>
    <w:rsid w:val="002822BA"/>
    <w:rsid w:val="00283086"/>
    <w:rsid w:val="00283C71"/>
    <w:rsid w:val="00283C75"/>
    <w:rsid w:val="00290320"/>
    <w:rsid w:val="00290F56"/>
    <w:rsid w:val="002918E8"/>
    <w:rsid w:val="00291D41"/>
    <w:rsid w:val="002928DB"/>
    <w:rsid w:val="00296931"/>
    <w:rsid w:val="00296C48"/>
    <w:rsid w:val="002A0203"/>
    <w:rsid w:val="002A03A8"/>
    <w:rsid w:val="002A09EE"/>
    <w:rsid w:val="002A18D1"/>
    <w:rsid w:val="002A1E91"/>
    <w:rsid w:val="002A2C0D"/>
    <w:rsid w:val="002A3292"/>
    <w:rsid w:val="002A351D"/>
    <w:rsid w:val="002A3A86"/>
    <w:rsid w:val="002A3DD0"/>
    <w:rsid w:val="002A501C"/>
    <w:rsid w:val="002A689A"/>
    <w:rsid w:val="002A6DE2"/>
    <w:rsid w:val="002A77D7"/>
    <w:rsid w:val="002B109C"/>
    <w:rsid w:val="002B35AA"/>
    <w:rsid w:val="002B3977"/>
    <w:rsid w:val="002B6FC4"/>
    <w:rsid w:val="002B7474"/>
    <w:rsid w:val="002C16D3"/>
    <w:rsid w:val="002C3796"/>
    <w:rsid w:val="002C4196"/>
    <w:rsid w:val="002C482F"/>
    <w:rsid w:val="002C5356"/>
    <w:rsid w:val="002C59FD"/>
    <w:rsid w:val="002C6581"/>
    <w:rsid w:val="002C7567"/>
    <w:rsid w:val="002C7C77"/>
    <w:rsid w:val="002D1058"/>
    <w:rsid w:val="002D3AFF"/>
    <w:rsid w:val="002D4958"/>
    <w:rsid w:val="002D5781"/>
    <w:rsid w:val="002D6267"/>
    <w:rsid w:val="002D637D"/>
    <w:rsid w:val="002D71FE"/>
    <w:rsid w:val="002D7921"/>
    <w:rsid w:val="002E08CE"/>
    <w:rsid w:val="002E0CED"/>
    <w:rsid w:val="002E0CF9"/>
    <w:rsid w:val="002E115F"/>
    <w:rsid w:val="002E3569"/>
    <w:rsid w:val="002E4007"/>
    <w:rsid w:val="002E4EFF"/>
    <w:rsid w:val="002E4FB1"/>
    <w:rsid w:val="002E5340"/>
    <w:rsid w:val="002E5C88"/>
    <w:rsid w:val="002E66B7"/>
    <w:rsid w:val="002F1D16"/>
    <w:rsid w:val="002F30B9"/>
    <w:rsid w:val="002F3210"/>
    <w:rsid w:val="002F4AF1"/>
    <w:rsid w:val="002F60DB"/>
    <w:rsid w:val="002F7A92"/>
    <w:rsid w:val="003006E7"/>
    <w:rsid w:val="00300C68"/>
    <w:rsid w:val="00302604"/>
    <w:rsid w:val="00302718"/>
    <w:rsid w:val="003059E8"/>
    <w:rsid w:val="00305A27"/>
    <w:rsid w:val="0030660B"/>
    <w:rsid w:val="0031004E"/>
    <w:rsid w:val="003108D3"/>
    <w:rsid w:val="003125EA"/>
    <w:rsid w:val="003135E1"/>
    <w:rsid w:val="00313657"/>
    <w:rsid w:val="00315A73"/>
    <w:rsid w:val="00315E2F"/>
    <w:rsid w:val="00321030"/>
    <w:rsid w:val="003218D4"/>
    <w:rsid w:val="003219F2"/>
    <w:rsid w:val="00321CF4"/>
    <w:rsid w:val="0032276D"/>
    <w:rsid w:val="0032298A"/>
    <w:rsid w:val="00325446"/>
    <w:rsid w:val="00325CF6"/>
    <w:rsid w:val="00326455"/>
    <w:rsid w:val="00326867"/>
    <w:rsid w:val="00327570"/>
    <w:rsid w:val="00330040"/>
    <w:rsid w:val="003307E7"/>
    <w:rsid w:val="00331295"/>
    <w:rsid w:val="003321F2"/>
    <w:rsid w:val="00333713"/>
    <w:rsid w:val="00333791"/>
    <w:rsid w:val="00334712"/>
    <w:rsid w:val="003348C9"/>
    <w:rsid w:val="003350AF"/>
    <w:rsid w:val="00340774"/>
    <w:rsid w:val="00340B20"/>
    <w:rsid w:val="003416CE"/>
    <w:rsid w:val="00343DC9"/>
    <w:rsid w:val="00346865"/>
    <w:rsid w:val="00350F56"/>
    <w:rsid w:val="00352C6F"/>
    <w:rsid w:val="0035330E"/>
    <w:rsid w:val="00354E70"/>
    <w:rsid w:val="003626CB"/>
    <w:rsid w:val="0036395D"/>
    <w:rsid w:val="00363A3A"/>
    <w:rsid w:val="003641AC"/>
    <w:rsid w:val="00364241"/>
    <w:rsid w:val="00365825"/>
    <w:rsid w:val="00365D28"/>
    <w:rsid w:val="0036630C"/>
    <w:rsid w:val="00366317"/>
    <w:rsid w:val="003672FA"/>
    <w:rsid w:val="0037393E"/>
    <w:rsid w:val="0037783F"/>
    <w:rsid w:val="003811B1"/>
    <w:rsid w:val="003816EC"/>
    <w:rsid w:val="00383392"/>
    <w:rsid w:val="00385B77"/>
    <w:rsid w:val="00386B6C"/>
    <w:rsid w:val="00387042"/>
    <w:rsid w:val="003875B6"/>
    <w:rsid w:val="00391A51"/>
    <w:rsid w:val="00391EC0"/>
    <w:rsid w:val="00394975"/>
    <w:rsid w:val="00394BBA"/>
    <w:rsid w:val="00394CF3"/>
    <w:rsid w:val="00395212"/>
    <w:rsid w:val="00396365"/>
    <w:rsid w:val="00396E00"/>
    <w:rsid w:val="0039786E"/>
    <w:rsid w:val="003A0307"/>
    <w:rsid w:val="003A36B4"/>
    <w:rsid w:val="003A46CC"/>
    <w:rsid w:val="003A55F8"/>
    <w:rsid w:val="003A5A5D"/>
    <w:rsid w:val="003A5B18"/>
    <w:rsid w:val="003A62CB"/>
    <w:rsid w:val="003A7DCB"/>
    <w:rsid w:val="003B0A25"/>
    <w:rsid w:val="003B0C73"/>
    <w:rsid w:val="003B1994"/>
    <w:rsid w:val="003B382E"/>
    <w:rsid w:val="003B38A7"/>
    <w:rsid w:val="003B4B0E"/>
    <w:rsid w:val="003B634F"/>
    <w:rsid w:val="003B6681"/>
    <w:rsid w:val="003B77BD"/>
    <w:rsid w:val="003C3A85"/>
    <w:rsid w:val="003C40E6"/>
    <w:rsid w:val="003C5D0D"/>
    <w:rsid w:val="003C795B"/>
    <w:rsid w:val="003D09D8"/>
    <w:rsid w:val="003D1166"/>
    <w:rsid w:val="003D2899"/>
    <w:rsid w:val="003D3C68"/>
    <w:rsid w:val="003D42C6"/>
    <w:rsid w:val="003D58F1"/>
    <w:rsid w:val="003E0C9F"/>
    <w:rsid w:val="003E0CB1"/>
    <w:rsid w:val="003E1CEE"/>
    <w:rsid w:val="003E34E1"/>
    <w:rsid w:val="003E3D87"/>
    <w:rsid w:val="003E4C50"/>
    <w:rsid w:val="003E4C70"/>
    <w:rsid w:val="003E4EB1"/>
    <w:rsid w:val="003E65E1"/>
    <w:rsid w:val="003E743D"/>
    <w:rsid w:val="003F0E62"/>
    <w:rsid w:val="003F3DE3"/>
    <w:rsid w:val="003F55B6"/>
    <w:rsid w:val="003F76DE"/>
    <w:rsid w:val="00400EC1"/>
    <w:rsid w:val="00405273"/>
    <w:rsid w:val="004052D8"/>
    <w:rsid w:val="00405959"/>
    <w:rsid w:val="00410447"/>
    <w:rsid w:val="004129F4"/>
    <w:rsid w:val="00413612"/>
    <w:rsid w:val="00414DBE"/>
    <w:rsid w:val="00415606"/>
    <w:rsid w:val="00417431"/>
    <w:rsid w:val="00421533"/>
    <w:rsid w:val="00421596"/>
    <w:rsid w:val="00424E57"/>
    <w:rsid w:val="0042503D"/>
    <w:rsid w:val="00425781"/>
    <w:rsid w:val="00425962"/>
    <w:rsid w:val="00426492"/>
    <w:rsid w:val="00431020"/>
    <w:rsid w:val="004323C2"/>
    <w:rsid w:val="00432795"/>
    <w:rsid w:val="00433AA1"/>
    <w:rsid w:val="00433D58"/>
    <w:rsid w:val="00434FA8"/>
    <w:rsid w:val="00442270"/>
    <w:rsid w:val="00442A07"/>
    <w:rsid w:val="00442E0F"/>
    <w:rsid w:val="00444A8E"/>
    <w:rsid w:val="004475E4"/>
    <w:rsid w:val="00447C65"/>
    <w:rsid w:val="00447F80"/>
    <w:rsid w:val="00450455"/>
    <w:rsid w:val="00451501"/>
    <w:rsid w:val="00451CE6"/>
    <w:rsid w:val="004528D6"/>
    <w:rsid w:val="004533FD"/>
    <w:rsid w:val="00453799"/>
    <w:rsid w:val="00454714"/>
    <w:rsid w:val="00456350"/>
    <w:rsid w:val="004606BB"/>
    <w:rsid w:val="00460B9A"/>
    <w:rsid w:val="00463310"/>
    <w:rsid w:val="00464953"/>
    <w:rsid w:val="0046500A"/>
    <w:rsid w:val="00465DBB"/>
    <w:rsid w:val="004671DA"/>
    <w:rsid w:val="004672AC"/>
    <w:rsid w:val="00470902"/>
    <w:rsid w:val="0047237E"/>
    <w:rsid w:val="00472A0F"/>
    <w:rsid w:val="0047302F"/>
    <w:rsid w:val="00473634"/>
    <w:rsid w:val="0047688E"/>
    <w:rsid w:val="00481AD1"/>
    <w:rsid w:val="0048474B"/>
    <w:rsid w:val="004866FB"/>
    <w:rsid w:val="00487350"/>
    <w:rsid w:val="00490507"/>
    <w:rsid w:val="00490CAD"/>
    <w:rsid w:val="00491E29"/>
    <w:rsid w:val="004961BB"/>
    <w:rsid w:val="004970D6"/>
    <w:rsid w:val="004979E1"/>
    <w:rsid w:val="004A07B6"/>
    <w:rsid w:val="004A0B8B"/>
    <w:rsid w:val="004A0F7B"/>
    <w:rsid w:val="004A36BC"/>
    <w:rsid w:val="004A4994"/>
    <w:rsid w:val="004A4F18"/>
    <w:rsid w:val="004A6CE9"/>
    <w:rsid w:val="004B15F0"/>
    <w:rsid w:val="004B17DC"/>
    <w:rsid w:val="004B3F05"/>
    <w:rsid w:val="004B4B2D"/>
    <w:rsid w:val="004B4F4F"/>
    <w:rsid w:val="004B573E"/>
    <w:rsid w:val="004B6F1D"/>
    <w:rsid w:val="004C00D2"/>
    <w:rsid w:val="004C1C4D"/>
    <w:rsid w:val="004C22BB"/>
    <w:rsid w:val="004C2626"/>
    <w:rsid w:val="004C283F"/>
    <w:rsid w:val="004C3633"/>
    <w:rsid w:val="004C4208"/>
    <w:rsid w:val="004C51F7"/>
    <w:rsid w:val="004C52A6"/>
    <w:rsid w:val="004C6D02"/>
    <w:rsid w:val="004D07A3"/>
    <w:rsid w:val="004D0F2F"/>
    <w:rsid w:val="004D228C"/>
    <w:rsid w:val="004D3311"/>
    <w:rsid w:val="004D34CC"/>
    <w:rsid w:val="004D389F"/>
    <w:rsid w:val="004D5619"/>
    <w:rsid w:val="004D5EE1"/>
    <w:rsid w:val="004E12AD"/>
    <w:rsid w:val="004E3926"/>
    <w:rsid w:val="004E47A9"/>
    <w:rsid w:val="004F243C"/>
    <w:rsid w:val="004F2D24"/>
    <w:rsid w:val="004F4CD0"/>
    <w:rsid w:val="004F4F4A"/>
    <w:rsid w:val="004F589C"/>
    <w:rsid w:val="004F5A89"/>
    <w:rsid w:val="004F7221"/>
    <w:rsid w:val="004F793C"/>
    <w:rsid w:val="005001EC"/>
    <w:rsid w:val="005010DA"/>
    <w:rsid w:val="00502E60"/>
    <w:rsid w:val="00505513"/>
    <w:rsid w:val="005059F8"/>
    <w:rsid w:val="00506C3A"/>
    <w:rsid w:val="005107F5"/>
    <w:rsid w:val="00510A25"/>
    <w:rsid w:val="00511019"/>
    <w:rsid w:val="00511F5D"/>
    <w:rsid w:val="00512897"/>
    <w:rsid w:val="00513A7A"/>
    <w:rsid w:val="00514360"/>
    <w:rsid w:val="005149F9"/>
    <w:rsid w:val="00516099"/>
    <w:rsid w:val="0051670A"/>
    <w:rsid w:val="00516FCA"/>
    <w:rsid w:val="00520ADC"/>
    <w:rsid w:val="00520EBD"/>
    <w:rsid w:val="00522CA2"/>
    <w:rsid w:val="00522DCF"/>
    <w:rsid w:val="00522F1E"/>
    <w:rsid w:val="005263F4"/>
    <w:rsid w:val="00526BE3"/>
    <w:rsid w:val="00527E35"/>
    <w:rsid w:val="00530305"/>
    <w:rsid w:val="00530FB6"/>
    <w:rsid w:val="00531A89"/>
    <w:rsid w:val="00531F2A"/>
    <w:rsid w:val="00532221"/>
    <w:rsid w:val="005331E8"/>
    <w:rsid w:val="00533982"/>
    <w:rsid w:val="00534553"/>
    <w:rsid w:val="005360E5"/>
    <w:rsid w:val="005361A2"/>
    <w:rsid w:val="005376F1"/>
    <w:rsid w:val="005406C3"/>
    <w:rsid w:val="0054261B"/>
    <w:rsid w:val="0054272A"/>
    <w:rsid w:val="00544AD0"/>
    <w:rsid w:val="0054686B"/>
    <w:rsid w:val="00546ED7"/>
    <w:rsid w:val="005478AD"/>
    <w:rsid w:val="00552F96"/>
    <w:rsid w:val="00553EFD"/>
    <w:rsid w:val="00554019"/>
    <w:rsid w:val="0055697D"/>
    <w:rsid w:val="00556E20"/>
    <w:rsid w:val="005602EE"/>
    <w:rsid w:val="00560829"/>
    <w:rsid w:val="00561177"/>
    <w:rsid w:val="00562427"/>
    <w:rsid w:val="00563D16"/>
    <w:rsid w:val="005652C1"/>
    <w:rsid w:val="00565DF7"/>
    <w:rsid w:val="005672F2"/>
    <w:rsid w:val="00570089"/>
    <w:rsid w:val="005703D9"/>
    <w:rsid w:val="005734D4"/>
    <w:rsid w:val="005802F2"/>
    <w:rsid w:val="00580887"/>
    <w:rsid w:val="005837F4"/>
    <w:rsid w:val="00584DD8"/>
    <w:rsid w:val="0059034F"/>
    <w:rsid w:val="00591F1A"/>
    <w:rsid w:val="0059242D"/>
    <w:rsid w:val="00592591"/>
    <w:rsid w:val="00594064"/>
    <w:rsid w:val="00594228"/>
    <w:rsid w:val="0059655B"/>
    <w:rsid w:val="005A1497"/>
    <w:rsid w:val="005A326D"/>
    <w:rsid w:val="005A330B"/>
    <w:rsid w:val="005A3514"/>
    <w:rsid w:val="005A4493"/>
    <w:rsid w:val="005A536F"/>
    <w:rsid w:val="005A53EC"/>
    <w:rsid w:val="005A6BE8"/>
    <w:rsid w:val="005B2328"/>
    <w:rsid w:val="005B458D"/>
    <w:rsid w:val="005B483D"/>
    <w:rsid w:val="005B5AD5"/>
    <w:rsid w:val="005B6A8A"/>
    <w:rsid w:val="005C03EB"/>
    <w:rsid w:val="005C11B6"/>
    <w:rsid w:val="005C14AC"/>
    <w:rsid w:val="005C38AB"/>
    <w:rsid w:val="005C4C7C"/>
    <w:rsid w:val="005C5693"/>
    <w:rsid w:val="005D2A81"/>
    <w:rsid w:val="005D3EB9"/>
    <w:rsid w:val="005D5DD6"/>
    <w:rsid w:val="005D7DDA"/>
    <w:rsid w:val="005D7E94"/>
    <w:rsid w:val="005E0399"/>
    <w:rsid w:val="005E2B30"/>
    <w:rsid w:val="005E3610"/>
    <w:rsid w:val="005E6D70"/>
    <w:rsid w:val="005F0649"/>
    <w:rsid w:val="005F0A9A"/>
    <w:rsid w:val="005F2A42"/>
    <w:rsid w:val="005F3006"/>
    <w:rsid w:val="005F563D"/>
    <w:rsid w:val="005F59F9"/>
    <w:rsid w:val="005F6806"/>
    <w:rsid w:val="00601B12"/>
    <w:rsid w:val="00601EEA"/>
    <w:rsid w:val="00602474"/>
    <w:rsid w:val="00602D56"/>
    <w:rsid w:val="006031E5"/>
    <w:rsid w:val="00604170"/>
    <w:rsid w:val="006054E9"/>
    <w:rsid w:val="006063FD"/>
    <w:rsid w:val="00607507"/>
    <w:rsid w:val="00610363"/>
    <w:rsid w:val="0061062C"/>
    <w:rsid w:val="006109CF"/>
    <w:rsid w:val="0061106D"/>
    <w:rsid w:val="00611480"/>
    <w:rsid w:val="00616663"/>
    <w:rsid w:val="00616F0E"/>
    <w:rsid w:val="00617AC0"/>
    <w:rsid w:val="006200B9"/>
    <w:rsid w:val="006201ED"/>
    <w:rsid w:val="006208E7"/>
    <w:rsid w:val="0062134E"/>
    <w:rsid w:val="00622095"/>
    <w:rsid w:val="006225AE"/>
    <w:rsid w:val="006226CB"/>
    <w:rsid w:val="00622899"/>
    <w:rsid w:val="006232DD"/>
    <w:rsid w:val="00624737"/>
    <w:rsid w:val="00627D44"/>
    <w:rsid w:val="00631873"/>
    <w:rsid w:val="00631B3A"/>
    <w:rsid w:val="0063224E"/>
    <w:rsid w:val="00632A2B"/>
    <w:rsid w:val="00632CBA"/>
    <w:rsid w:val="0063358D"/>
    <w:rsid w:val="006377F0"/>
    <w:rsid w:val="00637DDF"/>
    <w:rsid w:val="0064055B"/>
    <w:rsid w:val="00640BDB"/>
    <w:rsid w:val="00641054"/>
    <w:rsid w:val="006411E8"/>
    <w:rsid w:val="00641CBE"/>
    <w:rsid w:val="00642CD8"/>
    <w:rsid w:val="006461DC"/>
    <w:rsid w:val="00650336"/>
    <w:rsid w:val="00650919"/>
    <w:rsid w:val="00651040"/>
    <w:rsid w:val="00652817"/>
    <w:rsid w:val="00654564"/>
    <w:rsid w:val="006549D3"/>
    <w:rsid w:val="0065595B"/>
    <w:rsid w:val="00656055"/>
    <w:rsid w:val="00656D23"/>
    <w:rsid w:val="006573DF"/>
    <w:rsid w:val="00657E34"/>
    <w:rsid w:val="00663E2A"/>
    <w:rsid w:val="00664416"/>
    <w:rsid w:val="00666242"/>
    <w:rsid w:val="00667914"/>
    <w:rsid w:val="00671323"/>
    <w:rsid w:val="006715D3"/>
    <w:rsid w:val="00675165"/>
    <w:rsid w:val="00675B77"/>
    <w:rsid w:val="006775BA"/>
    <w:rsid w:val="006803D3"/>
    <w:rsid w:val="006832F9"/>
    <w:rsid w:val="006839B7"/>
    <w:rsid w:val="00684B24"/>
    <w:rsid w:val="00685E34"/>
    <w:rsid w:val="00687379"/>
    <w:rsid w:val="00690476"/>
    <w:rsid w:val="00690753"/>
    <w:rsid w:val="00692DD4"/>
    <w:rsid w:val="006957EF"/>
    <w:rsid w:val="00696A7C"/>
    <w:rsid w:val="00696E0F"/>
    <w:rsid w:val="00697D1D"/>
    <w:rsid w:val="006A0088"/>
    <w:rsid w:val="006A037E"/>
    <w:rsid w:val="006A17BD"/>
    <w:rsid w:val="006A2525"/>
    <w:rsid w:val="006A2B5C"/>
    <w:rsid w:val="006A3CC4"/>
    <w:rsid w:val="006A4027"/>
    <w:rsid w:val="006A449F"/>
    <w:rsid w:val="006A567C"/>
    <w:rsid w:val="006A7810"/>
    <w:rsid w:val="006B0C6D"/>
    <w:rsid w:val="006B1F39"/>
    <w:rsid w:val="006B1F53"/>
    <w:rsid w:val="006B21CE"/>
    <w:rsid w:val="006B2614"/>
    <w:rsid w:val="006B3273"/>
    <w:rsid w:val="006B42B3"/>
    <w:rsid w:val="006B5303"/>
    <w:rsid w:val="006B6A38"/>
    <w:rsid w:val="006B73CA"/>
    <w:rsid w:val="006C210D"/>
    <w:rsid w:val="006C2D30"/>
    <w:rsid w:val="006C325F"/>
    <w:rsid w:val="006C4F7E"/>
    <w:rsid w:val="006C7317"/>
    <w:rsid w:val="006C7B81"/>
    <w:rsid w:val="006D04A7"/>
    <w:rsid w:val="006D2EC4"/>
    <w:rsid w:val="006D4231"/>
    <w:rsid w:val="006D59AC"/>
    <w:rsid w:val="006D5E1C"/>
    <w:rsid w:val="006D7BB1"/>
    <w:rsid w:val="006E0B5B"/>
    <w:rsid w:val="006E0BEE"/>
    <w:rsid w:val="006E1B1E"/>
    <w:rsid w:val="006E1B23"/>
    <w:rsid w:val="006E286D"/>
    <w:rsid w:val="006E2DAF"/>
    <w:rsid w:val="006E349B"/>
    <w:rsid w:val="006E401C"/>
    <w:rsid w:val="006F3C21"/>
    <w:rsid w:val="006F4002"/>
    <w:rsid w:val="006F5DAD"/>
    <w:rsid w:val="006F5DD1"/>
    <w:rsid w:val="0070024B"/>
    <w:rsid w:val="0070208A"/>
    <w:rsid w:val="0070294D"/>
    <w:rsid w:val="00707858"/>
    <w:rsid w:val="0071029A"/>
    <w:rsid w:val="00710F67"/>
    <w:rsid w:val="007130D5"/>
    <w:rsid w:val="00713EFB"/>
    <w:rsid w:val="00716937"/>
    <w:rsid w:val="00717052"/>
    <w:rsid w:val="00717060"/>
    <w:rsid w:val="0072192C"/>
    <w:rsid w:val="007234A8"/>
    <w:rsid w:val="00724DE9"/>
    <w:rsid w:val="00726750"/>
    <w:rsid w:val="00727C82"/>
    <w:rsid w:val="00730B2B"/>
    <w:rsid w:val="00732D68"/>
    <w:rsid w:val="00732D70"/>
    <w:rsid w:val="007332E5"/>
    <w:rsid w:val="007338C6"/>
    <w:rsid w:val="0073587D"/>
    <w:rsid w:val="00735E90"/>
    <w:rsid w:val="00736579"/>
    <w:rsid w:val="00737491"/>
    <w:rsid w:val="007423F7"/>
    <w:rsid w:val="007426D8"/>
    <w:rsid w:val="00743528"/>
    <w:rsid w:val="00744ED3"/>
    <w:rsid w:val="00745B0F"/>
    <w:rsid w:val="00746362"/>
    <w:rsid w:val="007468E3"/>
    <w:rsid w:val="00753FFD"/>
    <w:rsid w:val="00756E46"/>
    <w:rsid w:val="00757FB9"/>
    <w:rsid w:val="00760CD7"/>
    <w:rsid w:val="00761BC4"/>
    <w:rsid w:val="0076207A"/>
    <w:rsid w:val="00762F05"/>
    <w:rsid w:val="00763383"/>
    <w:rsid w:val="00770A24"/>
    <w:rsid w:val="00770CBB"/>
    <w:rsid w:val="007712F3"/>
    <w:rsid w:val="00772764"/>
    <w:rsid w:val="0077327C"/>
    <w:rsid w:val="0077399D"/>
    <w:rsid w:val="007743F5"/>
    <w:rsid w:val="00777022"/>
    <w:rsid w:val="00781806"/>
    <w:rsid w:val="00782B54"/>
    <w:rsid w:val="00782BD5"/>
    <w:rsid w:val="00782C66"/>
    <w:rsid w:val="00784105"/>
    <w:rsid w:val="0078440C"/>
    <w:rsid w:val="00784BFA"/>
    <w:rsid w:val="00785E83"/>
    <w:rsid w:val="007871E4"/>
    <w:rsid w:val="00787EDF"/>
    <w:rsid w:val="00791642"/>
    <w:rsid w:val="007942DA"/>
    <w:rsid w:val="00795732"/>
    <w:rsid w:val="00796877"/>
    <w:rsid w:val="00796E53"/>
    <w:rsid w:val="00797100"/>
    <w:rsid w:val="007A0FF7"/>
    <w:rsid w:val="007A33A0"/>
    <w:rsid w:val="007A3424"/>
    <w:rsid w:val="007A3EA8"/>
    <w:rsid w:val="007A5DF9"/>
    <w:rsid w:val="007A796C"/>
    <w:rsid w:val="007A7D0A"/>
    <w:rsid w:val="007A7DEC"/>
    <w:rsid w:val="007B25C2"/>
    <w:rsid w:val="007B3106"/>
    <w:rsid w:val="007B5C1B"/>
    <w:rsid w:val="007B6105"/>
    <w:rsid w:val="007B6838"/>
    <w:rsid w:val="007B68E5"/>
    <w:rsid w:val="007C126F"/>
    <w:rsid w:val="007C2D50"/>
    <w:rsid w:val="007C580E"/>
    <w:rsid w:val="007C6727"/>
    <w:rsid w:val="007D06DE"/>
    <w:rsid w:val="007D249C"/>
    <w:rsid w:val="007D2DC2"/>
    <w:rsid w:val="007D4A71"/>
    <w:rsid w:val="007D4F50"/>
    <w:rsid w:val="007D6351"/>
    <w:rsid w:val="007D73B9"/>
    <w:rsid w:val="007D74EE"/>
    <w:rsid w:val="007E1CBA"/>
    <w:rsid w:val="007E1FED"/>
    <w:rsid w:val="007E66D7"/>
    <w:rsid w:val="007E778D"/>
    <w:rsid w:val="007F0A0D"/>
    <w:rsid w:val="007F0E6B"/>
    <w:rsid w:val="007F0F0E"/>
    <w:rsid w:val="007F158D"/>
    <w:rsid w:val="007F20B0"/>
    <w:rsid w:val="007F3B31"/>
    <w:rsid w:val="007F3C2F"/>
    <w:rsid w:val="007F3C40"/>
    <w:rsid w:val="007F4050"/>
    <w:rsid w:val="007F4E7D"/>
    <w:rsid w:val="007F6AD0"/>
    <w:rsid w:val="007F6B26"/>
    <w:rsid w:val="00800270"/>
    <w:rsid w:val="00802E4B"/>
    <w:rsid w:val="00803BE1"/>
    <w:rsid w:val="0080469A"/>
    <w:rsid w:val="00806CFD"/>
    <w:rsid w:val="00807CBD"/>
    <w:rsid w:val="00811B44"/>
    <w:rsid w:val="00811EA0"/>
    <w:rsid w:val="0081253C"/>
    <w:rsid w:val="008132C9"/>
    <w:rsid w:val="00813CEC"/>
    <w:rsid w:val="00814750"/>
    <w:rsid w:val="00814E3B"/>
    <w:rsid w:val="008150B9"/>
    <w:rsid w:val="00817D25"/>
    <w:rsid w:val="008208B2"/>
    <w:rsid w:val="0082179E"/>
    <w:rsid w:val="00821C3E"/>
    <w:rsid w:val="008226A3"/>
    <w:rsid w:val="00825E86"/>
    <w:rsid w:val="00831048"/>
    <w:rsid w:val="008321DE"/>
    <w:rsid w:val="008323A6"/>
    <w:rsid w:val="008334E2"/>
    <w:rsid w:val="00834D63"/>
    <w:rsid w:val="00835168"/>
    <w:rsid w:val="00835636"/>
    <w:rsid w:val="00836278"/>
    <w:rsid w:val="00836C7F"/>
    <w:rsid w:val="00841E4A"/>
    <w:rsid w:val="00842BC7"/>
    <w:rsid w:val="00843752"/>
    <w:rsid w:val="00843FA3"/>
    <w:rsid w:val="008441C9"/>
    <w:rsid w:val="00846066"/>
    <w:rsid w:val="00846AEA"/>
    <w:rsid w:val="00846DAF"/>
    <w:rsid w:val="00847D6F"/>
    <w:rsid w:val="00850008"/>
    <w:rsid w:val="008507B1"/>
    <w:rsid w:val="00853B6D"/>
    <w:rsid w:val="008544A3"/>
    <w:rsid w:val="008559E7"/>
    <w:rsid w:val="008566C1"/>
    <w:rsid w:val="00856F7E"/>
    <w:rsid w:val="008572A8"/>
    <w:rsid w:val="00862413"/>
    <w:rsid w:val="008628FD"/>
    <w:rsid w:val="00863696"/>
    <w:rsid w:val="008676D4"/>
    <w:rsid w:val="00867701"/>
    <w:rsid w:val="008707EB"/>
    <w:rsid w:val="008709D1"/>
    <w:rsid w:val="00871AAD"/>
    <w:rsid w:val="00874FCD"/>
    <w:rsid w:val="008759F7"/>
    <w:rsid w:val="00876810"/>
    <w:rsid w:val="00877C4D"/>
    <w:rsid w:val="00880E51"/>
    <w:rsid w:val="00882868"/>
    <w:rsid w:val="00882976"/>
    <w:rsid w:val="0088444B"/>
    <w:rsid w:val="00884BA7"/>
    <w:rsid w:val="00885F34"/>
    <w:rsid w:val="00886A5B"/>
    <w:rsid w:val="00886C3A"/>
    <w:rsid w:val="00887C6E"/>
    <w:rsid w:val="00892B1C"/>
    <w:rsid w:val="00894498"/>
    <w:rsid w:val="0089452B"/>
    <w:rsid w:val="00894832"/>
    <w:rsid w:val="008A1F5D"/>
    <w:rsid w:val="008A24EE"/>
    <w:rsid w:val="008A2F38"/>
    <w:rsid w:val="008A301D"/>
    <w:rsid w:val="008A426C"/>
    <w:rsid w:val="008A4F1C"/>
    <w:rsid w:val="008A4FCE"/>
    <w:rsid w:val="008A5C96"/>
    <w:rsid w:val="008A6E38"/>
    <w:rsid w:val="008B105C"/>
    <w:rsid w:val="008B1FD7"/>
    <w:rsid w:val="008B22A5"/>
    <w:rsid w:val="008B2454"/>
    <w:rsid w:val="008B30EB"/>
    <w:rsid w:val="008B43A1"/>
    <w:rsid w:val="008B4F66"/>
    <w:rsid w:val="008B516F"/>
    <w:rsid w:val="008B63B8"/>
    <w:rsid w:val="008B74B7"/>
    <w:rsid w:val="008B79D7"/>
    <w:rsid w:val="008C0344"/>
    <w:rsid w:val="008C1706"/>
    <w:rsid w:val="008C21E6"/>
    <w:rsid w:val="008C31A8"/>
    <w:rsid w:val="008C335A"/>
    <w:rsid w:val="008C3748"/>
    <w:rsid w:val="008C4122"/>
    <w:rsid w:val="008C4E81"/>
    <w:rsid w:val="008C65BD"/>
    <w:rsid w:val="008C737B"/>
    <w:rsid w:val="008C7719"/>
    <w:rsid w:val="008D321F"/>
    <w:rsid w:val="008D393E"/>
    <w:rsid w:val="008D4B18"/>
    <w:rsid w:val="008D4FF6"/>
    <w:rsid w:val="008D5152"/>
    <w:rsid w:val="008D5D96"/>
    <w:rsid w:val="008D6424"/>
    <w:rsid w:val="008D6E36"/>
    <w:rsid w:val="008D6F3B"/>
    <w:rsid w:val="008D765A"/>
    <w:rsid w:val="008E0918"/>
    <w:rsid w:val="008E0C08"/>
    <w:rsid w:val="008E11C5"/>
    <w:rsid w:val="008E50BB"/>
    <w:rsid w:val="008E513E"/>
    <w:rsid w:val="008E5502"/>
    <w:rsid w:val="008E697B"/>
    <w:rsid w:val="008E6C28"/>
    <w:rsid w:val="008F0D20"/>
    <w:rsid w:val="008F20C4"/>
    <w:rsid w:val="008F279B"/>
    <w:rsid w:val="008F44ED"/>
    <w:rsid w:val="008F4954"/>
    <w:rsid w:val="008F696D"/>
    <w:rsid w:val="008F6EFB"/>
    <w:rsid w:val="00900BA3"/>
    <w:rsid w:val="00901389"/>
    <w:rsid w:val="009014F6"/>
    <w:rsid w:val="00902298"/>
    <w:rsid w:val="009028CB"/>
    <w:rsid w:val="00902AC0"/>
    <w:rsid w:val="00903111"/>
    <w:rsid w:val="009035E7"/>
    <w:rsid w:val="00906E4C"/>
    <w:rsid w:val="00910863"/>
    <w:rsid w:val="009113C7"/>
    <w:rsid w:val="009129EB"/>
    <w:rsid w:val="0091448B"/>
    <w:rsid w:val="00914EC4"/>
    <w:rsid w:val="00915BF8"/>
    <w:rsid w:val="00917036"/>
    <w:rsid w:val="00920951"/>
    <w:rsid w:val="00920B7D"/>
    <w:rsid w:val="00920F5E"/>
    <w:rsid w:val="009215EC"/>
    <w:rsid w:val="00923E0B"/>
    <w:rsid w:val="0092413A"/>
    <w:rsid w:val="009242B9"/>
    <w:rsid w:val="00925B14"/>
    <w:rsid w:val="00925BB5"/>
    <w:rsid w:val="00926AF1"/>
    <w:rsid w:val="0092715A"/>
    <w:rsid w:val="0093138C"/>
    <w:rsid w:val="00932A59"/>
    <w:rsid w:val="00932C3B"/>
    <w:rsid w:val="009337DD"/>
    <w:rsid w:val="009343D3"/>
    <w:rsid w:val="00934781"/>
    <w:rsid w:val="00935FA0"/>
    <w:rsid w:val="00937409"/>
    <w:rsid w:val="00937EE0"/>
    <w:rsid w:val="00942AF1"/>
    <w:rsid w:val="00942BC2"/>
    <w:rsid w:val="00943202"/>
    <w:rsid w:val="0094386B"/>
    <w:rsid w:val="00944389"/>
    <w:rsid w:val="009459FC"/>
    <w:rsid w:val="00945A94"/>
    <w:rsid w:val="00947954"/>
    <w:rsid w:val="00947B62"/>
    <w:rsid w:val="00954499"/>
    <w:rsid w:val="00954D99"/>
    <w:rsid w:val="00954F07"/>
    <w:rsid w:val="009554C0"/>
    <w:rsid w:val="00956265"/>
    <w:rsid w:val="00956464"/>
    <w:rsid w:val="009572FD"/>
    <w:rsid w:val="00957B05"/>
    <w:rsid w:val="00957BD8"/>
    <w:rsid w:val="00961639"/>
    <w:rsid w:val="00962629"/>
    <w:rsid w:val="009632D9"/>
    <w:rsid w:val="00963C08"/>
    <w:rsid w:val="0096401E"/>
    <w:rsid w:val="00964D82"/>
    <w:rsid w:val="009652E6"/>
    <w:rsid w:val="009677B6"/>
    <w:rsid w:val="00967ED5"/>
    <w:rsid w:val="00971041"/>
    <w:rsid w:val="00973475"/>
    <w:rsid w:val="00975679"/>
    <w:rsid w:val="0097656B"/>
    <w:rsid w:val="00977ABD"/>
    <w:rsid w:val="00980C35"/>
    <w:rsid w:val="00981DEE"/>
    <w:rsid w:val="00982837"/>
    <w:rsid w:val="009837B1"/>
    <w:rsid w:val="0098497E"/>
    <w:rsid w:val="00990E77"/>
    <w:rsid w:val="00991C0D"/>
    <w:rsid w:val="00992EF1"/>
    <w:rsid w:val="009930C6"/>
    <w:rsid w:val="00994E2D"/>
    <w:rsid w:val="00996E68"/>
    <w:rsid w:val="009974F8"/>
    <w:rsid w:val="009A0181"/>
    <w:rsid w:val="009A0AA5"/>
    <w:rsid w:val="009A13E7"/>
    <w:rsid w:val="009A1BDA"/>
    <w:rsid w:val="009A29DA"/>
    <w:rsid w:val="009A2CC4"/>
    <w:rsid w:val="009A4411"/>
    <w:rsid w:val="009A45BC"/>
    <w:rsid w:val="009A49D9"/>
    <w:rsid w:val="009A71EE"/>
    <w:rsid w:val="009A75A9"/>
    <w:rsid w:val="009A7806"/>
    <w:rsid w:val="009B180A"/>
    <w:rsid w:val="009B36E3"/>
    <w:rsid w:val="009B370C"/>
    <w:rsid w:val="009B41C1"/>
    <w:rsid w:val="009B4D52"/>
    <w:rsid w:val="009B58EC"/>
    <w:rsid w:val="009B7E6C"/>
    <w:rsid w:val="009C0024"/>
    <w:rsid w:val="009C0A9F"/>
    <w:rsid w:val="009C1250"/>
    <w:rsid w:val="009C183C"/>
    <w:rsid w:val="009C1E43"/>
    <w:rsid w:val="009C33F5"/>
    <w:rsid w:val="009C3A54"/>
    <w:rsid w:val="009C449A"/>
    <w:rsid w:val="009C4960"/>
    <w:rsid w:val="009C4C42"/>
    <w:rsid w:val="009C5341"/>
    <w:rsid w:val="009C760E"/>
    <w:rsid w:val="009D070D"/>
    <w:rsid w:val="009D1141"/>
    <w:rsid w:val="009D2B1C"/>
    <w:rsid w:val="009D306C"/>
    <w:rsid w:val="009D3B0D"/>
    <w:rsid w:val="009D3EDF"/>
    <w:rsid w:val="009D4341"/>
    <w:rsid w:val="009D4688"/>
    <w:rsid w:val="009D5A55"/>
    <w:rsid w:val="009D634A"/>
    <w:rsid w:val="009D6A96"/>
    <w:rsid w:val="009D6EAC"/>
    <w:rsid w:val="009D6F09"/>
    <w:rsid w:val="009D78DE"/>
    <w:rsid w:val="009E0066"/>
    <w:rsid w:val="009E21B7"/>
    <w:rsid w:val="009E3967"/>
    <w:rsid w:val="009E4733"/>
    <w:rsid w:val="009E6314"/>
    <w:rsid w:val="009E65C2"/>
    <w:rsid w:val="009E7327"/>
    <w:rsid w:val="009E7619"/>
    <w:rsid w:val="009F034D"/>
    <w:rsid w:val="009F07EA"/>
    <w:rsid w:val="009F0848"/>
    <w:rsid w:val="009F0C0B"/>
    <w:rsid w:val="009F1B86"/>
    <w:rsid w:val="009F2DD7"/>
    <w:rsid w:val="009F4CEB"/>
    <w:rsid w:val="009F6553"/>
    <w:rsid w:val="009F6B07"/>
    <w:rsid w:val="00A00174"/>
    <w:rsid w:val="00A011FA"/>
    <w:rsid w:val="00A01F63"/>
    <w:rsid w:val="00A04B40"/>
    <w:rsid w:val="00A0563B"/>
    <w:rsid w:val="00A07590"/>
    <w:rsid w:val="00A07B04"/>
    <w:rsid w:val="00A11EA0"/>
    <w:rsid w:val="00A122E8"/>
    <w:rsid w:val="00A130FF"/>
    <w:rsid w:val="00A13281"/>
    <w:rsid w:val="00A14832"/>
    <w:rsid w:val="00A14889"/>
    <w:rsid w:val="00A1712A"/>
    <w:rsid w:val="00A20D93"/>
    <w:rsid w:val="00A21BFB"/>
    <w:rsid w:val="00A24149"/>
    <w:rsid w:val="00A2534B"/>
    <w:rsid w:val="00A2538D"/>
    <w:rsid w:val="00A2574E"/>
    <w:rsid w:val="00A25EDE"/>
    <w:rsid w:val="00A26ED3"/>
    <w:rsid w:val="00A30271"/>
    <w:rsid w:val="00A307B2"/>
    <w:rsid w:val="00A3080D"/>
    <w:rsid w:val="00A32770"/>
    <w:rsid w:val="00A32D45"/>
    <w:rsid w:val="00A33695"/>
    <w:rsid w:val="00A33840"/>
    <w:rsid w:val="00A33DBA"/>
    <w:rsid w:val="00A34966"/>
    <w:rsid w:val="00A408EA"/>
    <w:rsid w:val="00A409DD"/>
    <w:rsid w:val="00A437A0"/>
    <w:rsid w:val="00A43A8C"/>
    <w:rsid w:val="00A47041"/>
    <w:rsid w:val="00A47E62"/>
    <w:rsid w:val="00A50D4E"/>
    <w:rsid w:val="00A5127C"/>
    <w:rsid w:val="00A546D6"/>
    <w:rsid w:val="00A55927"/>
    <w:rsid w:val="00A56F0B"/>
    <w:rsid w:val="00A60CC4"/>
    <w:rsid w:val="00A62A44"/>
    <w:rsid w:val="00A62F9A"/>
    <w:rsid w:val="00A63984"/>
    <w:rsid w:val="00A63ED6"/>
    <w:rsid w:val="00A64688"/>
    <w:rsid w:val="00A64CC1"/>
    <w:rsid w:val="00A67398"/>
    <w:rsid w:val="00A70380"/>
    <w:rsid w:val="00A71014"/>
    <w:rsid w:val="00A71B89"/>
    <w:rsid w:val="00A7307E"/>
    <w:rsid w:val="00A742E7"/>
    <w:rsid w:val="00A75E7D"/>
    <w:rsid w:val="00A76229"/>
    <w:rsid w:val="00A772A7"/>
    <w:rsid w:val="00A77E12"/>
    <w:rsid w:val="00A80129"/>
    <w:rsid w:val="00A80EC4"/>
    <w:rsid w:val="00A814A4"/>
    <w:rsid w:val="00A834FF"/>
    <w:rsid w:val="00A844AF"/>
    <w:rsid w:val="00A850B0"/>
    <w:rsid w:val="00A86ACD"/>
    <w:rsid w:val="00A8727C"/>
    <w:rsid w:val="00A87D18"/>
    <w:rsid w:val="00A87EF5"/>
    <w:rsid w:val="00A913E7"/>
    <w:rsid w:val="00A943FC"/>
    <w:rsid w:val="00A9462E"/>
    <w:rsid w:val="00A95E6D"/>
    <w:rsid w:val="00A95E7D"/>
    <w:rsid w:val="00AA01BC"/>
    <w:rsid w:val="00AA0728"/>
    <w:rsid w:val="00AA1B74"/>
    <w:rsid w:val="00AA20AC"/>
    <w:rsid w:val="00AA3323"/>
    <w:rsid w:val="00AA76AE"/>
    <w:rsid w:val="00AA7C32"/>
    <w:rsid w:val="00AB0570"/>
    <w:rsid w:val="00AB0E9A"/>
    <w:rsid w:val="00AB0EBD"/>
    <w:rsid w:val="00AB1B90"/>
    <w:rsid w:val="00AB2899"/>
    <w:rsid w:val="00AB4059"/>
    <w:rsid w:val="00AB4388"/>
    <w:rsid w:val="00AB5928"/>
    <w:rsid w:val="00AB5CBE"/>
    <w:rsid w:val="00AC08F6"/>
    <w:rsid w:val="00AC0E9B"/>
    <w:rsid w:val="00AC24DC"/>
    <w:rsid w:val="00AC2986"/>
    <w:rsid w:val="00AC2E98"/>
    <w:rsid w:val="00AC67F1"/>
    <w:rsid w:val="00AC729D"/>
    <w:rsid w:val="00AD1486"/>
    <w:rsid w:val="00AD1A8A"/>
    <w:rsid w:val="00AD491B"/>
    <w:rsid w:val="00AE062D"/>
    <w:rsid w:val="00AE1BFE"/>
    <w:rsid w:val="00AE2123"/>
    <w:rsid w:val="00AE216F"/>
    <w:rsid w:val="00AE22F5"/>
    <w:rsid w:val="00AE3BC9"/>
    <w:rsid w:val="00AE3ED1"/>
    <w:rsid w:val="00AE476B"/>
    <w:rsid w:val="00AE50AD"/>
    <w:rsid w:val="00AE5DE7"/>
    <w:rsid w:val="00AE6843"/>
    <w:rsid w:val="00AE702B"/>
    <w:rsid w:val="00AF11DF"/>
    <w:rsid w:val="00AF4AF2"/>
    <w:rsid w:val="00AF5B56"/>
    <w:rsid w:val="00B0026F"/>
    <w:rsid w:val="00B02031"/>
    <w:rsid w:val="00B02322"/>
    <w:rsid w:val="00B028EF"/>
    <w:rsid w:val="00B0660A"/>
    <w:rsid w:val="00B06F0A"/>
    <w:rsid w:val="00B07864"/>
    <w:rsid w:val="00B10F0A"/>
    <w:rsid w:val="00B12B07"/>
    <w:rsid w:val="00B13675"/>
    <w:rsid w:val="00B14367"/>
    <w:rsid w:val="00B1681E"/>
    <w:rsid w:val="00B16B94"/>
    <w:rsid w:val="00B1743E"/>
    <w:rsid w:val="00B17C06"/>
    <w:rsid w:val="00B21BF4"/>
    <w:rsid w:val="00B23125"/>
    <w:rsid w:val="00B236CE"/>
    <w:rsid w:val="00B2378B"/>
    <w:rsid w:val="00B34BEF"/>
    <w:rsid w:val="00B3578F"/>
    <w:rsid w:val="00B36058"/>
    <w:rsid w:val="00B36BCD"/>
    <w:rsid w:val="00B406F6"/>
    <w:rsid w:val="00B41030"/>
    <w:rsid w:val="00B42B6E"/>
    <w:rsid w:val="00B45707"/>
    <w:rsid w:val="00B4636D"/>
    <w:rsid w:val="00B4740D"/>
    <w:rsid w:val="00B501E1"/>
    <w:rsid w:val="00B50DB1"/>
    <w:rsid w:val="00B53E16"/>
    <w:rsid w:val="00B54833"/>
    <w:rsid w:val="00B55F81"/>
    <w:rsid w:val="00B5683E"/>
    <w:rsid w:val="00B56DD4"/>
    <w:rsid w:val="00B57979"/>
    <w:rsid w:val="00B57C56"/>
    <w:rsid w:val="00B57CAF"/>
    <w:rsid w:val="00B57F4C"/>
    <w:rsid w:val="00B60DE9"/>
    <w:rsid w:val="00B637A8"/>
    <w:rsid w:val="00B63BF2"/>
    <w:rsid w:val="00B63BFC"/>
    <w:rsid w:val="00B6681B"/>
    <w:rsid w:val="00B67E26"/>
    <w:rsid w:val="00B70332"/>
    <w:rsid w:val="00B71EC4"/>
    <w:rsid w:val="00B72437"/>
    <w:rsid w:val="00B72D38"/>
    <w:rsid w:val="00B73C02"/>
    <w:rsid w:val="00B74433"/>
    <w:rsid w:val="00B74BCA"/>
    <w:rsid w:val="00B751C6"/>
    <w:rsid w:val="00B752F1"/>
    <w:rsid w:val="00B756C8"/>
    <w:rsid w:val="00B76843"/>
    <w:rsid w:val="00B77473"/>
    <w:rsid w:val="00B801DA"/>
    <w:rsid w:val="00B80FC5"/>
    <w:rsid w:val="00B81CF2"/>
    <w:rsid w:val="00B81DFC"/>
    <w:rsid w:val="00B83345"/>
    <w:rsid w:val="00B83E72"/>
    <w:rsid w:val="00B83EC5"/>
    <w:rsid w:val="00B85FED"/>
    <w:rsid w:val="00B86F4F"/>
    <w:rsid w:val="00B90034"/>
    <w:rsid w:val="00B913A7"/>
    <w:rsid w:val="00B91604"/>
    <w:rsid w:val="00B92491"/>
    <w:rsid w:val="00B941A5"/>
    <w:rsid w:val="00B9555A"/>
    <w:rsid w:val="00BA017E"/>
    <w:rsid w:val="00BA0BBC"/>
    <w:rsid w:val="00BA18AB"/>
    <w:rsid w:val="00BA479D"/>
    <w:rsid w:val="00BA521C"/>
    <w:rsid w:val="00BA613A"/>
    <w:rsid w:val="00BB23DE"/>
    <w:rsid w:val="00BB2497"/>
    <w:rsid w:val="00BB3B1A"/>
    <w:rsid w:val="00BB4605"/>
    <w:rsid w:val="00BB4615"/>
    <w:rsid w:val="00BB5620"/>
    <w:rsid w:val="00BC0F0D"/>
    <w:rsid w:val="00BC2003"/>
    <w:rsid w:val="00BC35EA"/>
    <w:rsid w:val="00BC3F45"/>
    <w:rsid w:val="00BC5A58"/>
    <w:rsid w:val="00BD1DB6"/>
    <w:rsid w:val="00BD33A6"/>
    <w:rsid w:val="00BD3C60"/>
    <w:rsid w:val="00BD5ED1"/>
    <w:rsid w:val="00BD6097"/>
    <w:rsid w:val="00BD6692"/>
    <w:rsid w:val="00BD7077"/>
    <w:rsid w:val="00BD7FC9"/>
    <w:rsid w:val="00BE0C28"/>
    <w:rsid w:val="00BE1183"/>
    <w:rsid w:val="00BE21CC"/>
    <w:rsid w:val="00BE3503"/>
    <w:rsid w:val="00BE49A6"/>
    <w:rsid w:val="00BE57E4"/>
    <w:rsid w:val="00BE7390"/>
    <w:rsid w:val="00BF064C"/>
    <w:rsid w:val="00BF09E5"/>
    <w:rsid w:val="00BF2D73"/>
    <w:rsid w:val="00BF3B3C"/>
    <w:rsid w:val="00BF4841"/>
    <w:rsid w:val="00BF5930"/>
    <w:rsid w:val="00BF7EDD"/>
    <w:rsid w:val="00C00CB7"/>
    <w:rsid w:val="00C029A5"/>
    <w:rsid w:val="00C029F0"/>
    <w:rsid w:val="00C02BC4"/>
    <w:rsid w:val="00C03BCA"/>
    <w:rsid w:val="00C05A82"/>
    <w:rsid w:val="00C10824"/>
    <w:rsid w:val="00C143F0"/>
    <w:rsid w:val="00C151AC"/>
    <w:rsid w:val="00C15218"/>
    <w:rsid w:val="00C15316"/>
    <w:rsid w:val="00C15390"/>
    <w:rsid w:val="00C16288"/>
    <w:rsid w:val="00C162CC"/>
    <w:rsid w:val="00C1787A"/>
    <w:rsid w:val="00C22D70"/>
    <w:rsid w:val="00C25D17"/>
    <w:rsid w:val="00C26F63"/>
    <w:rsid w:val="00C27319"/>
    <w:rsid w:val="00C30A1A"/>
    <w:rsid w:val="00C34421"/>
    <w:rsid w:val="00C34840"/>
    <w:rsid w:val="00C37DF8"/>
    <w:rsid w:val="00C37EBE"/>
    <w:rsid w:val="00C4069A"/>
    <w:rsid w:val="00C428F9"/>
    <w:rsid w:val="00C43082"/>
    <w:rsid w:val="00C44510"/>
    <w:rsid w:val="00C44ECF"/>
    <w:rsid w:val="00C4517D"/>
    <w:rsid w:val="00C45AF1"/>
    <w:rsid w:val="00C460E7"/>
    <w:rsid w:val="00C479C2"/>
    <w:rsid w:val="00C51A09"/>
    <w:rsid w:val="00C5336D"/>
    <w:rsid w:val="00C53823"/>
    <w:rsid w:val="00C53CDF"/>
    <w:rsid w:val="00C552D5"/>
    <w:rsid w:val="00C5556E"/>
    <w:rsid w:val="00C557EF"/>
    <w:rsid w:val="00C566BC"/>
    <w:rsid w:val="00C56C40"/>
    <w:rsid w:val="00C60316"/>
    <w:rsid w:val="00C620F1"/>
    <w:rsid w:val="00C62BE1"/>
    <w:rsid w:val="00C64265"/>
    <w:rsid w:val="00C650F9"/>
    <w:rsid w:val="00C700F5"/>
    <w:rsid w:val="00C71064"/>
    <w:rsid w:val="00C74127"/>
    <w:rsid w:val="00C74BF6"/>
    <w:rsid w:val="00C7650B"/>
    <w:rsid w:val="00C7747C"/>
    <w:rsid w:val="00C82296"/>
    <w:rsid w:val="00C82C4B"/>
    <w:rsid w:val="00C836E1"/>
    <w:rsid w:val="00C85A16"/>
    <w:rsid w:val="00C85B55"/>
    <w:rsid w:val="00C85F21"/>
    <w:rsid w:val="00C868B1"/>
    <w:rsid w:val="00C86E6E"/>
    <w:rsid w:val="00C90108"/>
    <w:rsid w:val="00C90F1E"/>
    <w:rsid w:val="00C91973"/>
    <w:rsid w:val="00C92242"/>
    <w:rsid w:val="00C924A3"/>
    <w:rsid w:val="00C94ABC"/>
    <w:rsid w:val="00C9525E"/>
    <w:rsid w:val="00C96500"/>
    <w:rsid w:val="00CA03DB"/>
    <w:rsid w:val="00CA12D4"/>
    <w:rsid w:val="00CA1807"/>
    <w:rsid w:val="00CA234E"/>
    <w:rsid w:val="00CA4D95"/>
    <w:rsid w:val="00CA6E44"/>
    <w:rsid w:val="00CB0393"/>
    <w:rsid w:val="00CB06A1"/>
    <w:rsid w:val="00CB1B68"/>
    <w:rsid w:val="00CB1C1E"/>
    <w:rsid w:val="00CB1DFA"/>
    <w:rsid w:val="00CB3ECF"/>
    <w:rsid w:val="00CB5342"/>
    <w:rsid w:val="00CB5E6D"/>
    <w:rsid w:val="00CB685D"/>
    <w:rsid w:val="00CC0550"/>
    <w:rsid w:val="00CC25DA"/>
    <w:rsid w:val="00CC274F"/>
    <w:rsid w:val="00CC28D3"/>
    <w:rsid w:val="00CC34A1"/>
    <w:rsid w:val="00CC35AE"/>
    <w:rsid w:val="00CC3E43"/>
    <w:rsid w:val="00CC68D1"/>
    <w:rsid w:val="00CD0A2C"/>
    <w:rsid w:val="00CD156D"/>
    <w:rsid w:val="00CD3CC1"/>
    <w:rsid w:val="00CD5AFE"/>
    <w:rsid w:val="00CD5C1D"/>
    <w:rsid w:val="00CD7B14"/>
    <w:rsid w:val="00CD7BD0"/>
    <w:rsid w:val="00CE019C"/>
    <w:rsid w:val="00CE0408"/>
    <w:rsid w:val="00CE094E"/>
    <w:rsid w:val="00CE14DE"/>
    <w:rsid w:val="00CE42AC"/>
    <w:rsid w:val="00CE558F"/>
    <w:rsid w:val="00CE6A7E"/>
    <w:rsid w:val="00CE7EE3"/>
    <w:rsid w:val="00CF00A7"/>
    <w:rsid w:val="00CF0CA8"/>
    <w:rsid w:val="00CF214A"/>
    <w:rsid w:val="00CF39EC"/>
    <w:rsid w:val="00CF4564"/>
    <w:rsid w:val="00CF5DC0"/>
    <w:rsid w:val="00CF6118"/>
    <w:rsid w:val="00D00CE2"/>
    <w:rsid w:val="00D01899"/>
    <w:rsid w:val="00D02427"/>
    <w:rsid w:val="00D02E27"/>
    <w:rsid w:val="00D03FF9"/>
    <w:rsid w:val="00D04825"/>
    <w:rsid w:val="00D07DEC"/>
    <w:rsid w:val="00D12059"/>
    <w:rsid w:val="00D12E3E"/>
    <w:rsid w:val="00D131AC"/>
    <w:rsid w:val="00D13879"/>
    <w:rsid w:val="00D13931"/>
    <w:rsid w:val="00D14360"/>
    <w:rsid w:val="00D2098B"/>
    <w:rsid w:val="00D21860"/>
    <w:rsid w:val="00D21FDD"/>
    <w:rsid w:val="00D22B6E"/>
    <w:rsid w:val="00D22DF7"/>
    <w:rsid w:val="00D237C4"/>
    <w:rsid w:val="00D251F0"/>
    <w:rsid w:val="00D25BD0"/>
    <w:rsid w:val="00D26B0F"/>
    <w:rsid w:val="00D311BD"/>
    <w:rsid w:val="00D31557"/>
    <w:rsid w:val="00D317E1"/>
    <w:rsid w:val="00D3387C"/>
    <w:rsid w:val="00D3438A"/>
    <w:rsid w:val="00D368EE"/>
    <w:rsid w:val="00D37069"/>
    <w:rsid w:val="00D41390"/>
    <w:rsid w:val="00D41E1D"/>
    <w:rsid w:val="00D50679"/>
    <w:rsid w:val="00D519B2"/>
    <w:rsid w:val="00D53429"/>
    <w:rsid w:val="00D55058"/>
    <w:rsid w:val="00D55848"/>
    <w:rsid w:val="00D565E0"/>
    <w:rsid w:val="00D62B3A"/>
    <w:rsid w:val="00D632A2"/>
    <w:rsid w:val="00D63524"/>
    <w:rsid w:val="00D636D5"/>
    <w:rsid w:val="00D66B17"/>
    <w:rsid w:val="00D71C11"/>
    <w:rsid w:val="00D72C0A"/>
    <w:rsid w:val="00D72FA9"/>
    <w:rsid w:val="00D739DC"/>
    <w:rsid w:val="00D73F1B"/>
    <w:rsid w:val="00D74347"/>
    <w:rsid w:val="00D74F49"/>
    <w:rsid w:val="00D760E6"/>
    <w:rsid w:val="00D76295"/>
    <w:rsid w:val="00D763D9"/>
    <w:rsid w:val="00D80B89"/>
    <w:rsid w:val="00D80E98"/>
    <w:rsid w:val="00D81285"/>
    <w:rsid w:val="00D81A94"/>
    <w:rsid w:val="00D82EA9"/>
    <w:rsid w:val="00D84332"/>
    <w:rsid w:val="00D8469E"/>
    <w:rsid w:val="00D84899"/>
    <w:rsid w:val="00D84D6D"/>
    <w:rsid w:val="00D86FB3"/>
    <w:rsid w:val="00D877CB"/>
    <w:rsid w:val="00D90F07"/>
    <w:rsid w:val="00D92F2E"/>
    <w:rsid w:val="00D94092"/>
    <w:rsid w:val="00D96124"/>
    <w:rsid w:val="00D97C48"/>
    <w:rsid w:val="00DA15D9"/>
    <w:rsid w:val="00DA2863"/>
    <w:rsid w:val="00DA3850"/>
    <w:rsid w:val="00DA420C"/>
    <w:rsid w:val="00DA486D"/>
    <w:rsid w:val="00DA518D"/>
    <w:rsid w:val="00DB0194"/>
    <w:rsid w:val="00DB0FF9"/>
    <w:rsid w:val="00DB11EF"/>
    <w:rsid w:val="00DB2982"/>
    <w:rsid w:val="00DB368D"/>
    <w:rsid w:val="00DB3CCE"/>
    <w:rsid w:val="00DB4D2C"/>
    <w:rsid w:val="00DB6632"/>
    <w:rsid w:val="00DB6C67"/>
    <w:rsid w:val="00DB6FF3"/>
    <w:rsid w:val="00DC1809"/>
    <w:rsid w:val="00DC1BB5"/>
    <w:rsid w:val="00DC2CF4"/>
    <w:rsid w:val="00DC7721"/>
    <w:rsid w:val="00DD08C9"/>
    <w:rsid w:val="00DD33A1"/>
    <w:rsid w:val="00DD4D1E"/>
    <w:rsid w:val="00DD534F"/>
    <w:rsid w:val="00DD5730"/>
    <w:rsid w:val="00DD5DD5"/>
    <w:rsid w:val="00DD6970"/>
    <w:rsid w:val="00DD6C57"/>
    <w:rsid w:val="00DE081C"/>
    <w:rsid w:val="00DE0967"/>
    <w:rsid w:val="00DE1A9A"/>
    <w:rsid w:val="00DE3687"/>
    <w:rsid w:val="00DE6416"/>
    <w:rsid w:val="00DE650E"/>
    <w:rsid w:val="00DF0E10"/>
    <w:rsid w:val="00DF183E"/>
    <w:rsid w:val="00DF24C5"/>
    <w:rsid w:val="00DF300F"/>
    <w:rsid w:val="00DF44FF"/>
    <w:rsid w:val="00DF4ECD"/>
    <w:rsid w:val="00DF68C8"/>
    <w:rsid w:val="00E007F5"/>
    <w:rsid w:val="00E00E10"/>
    <w:rsid w:val="00E016F2"/>
    <w:rsid w:val="00E01C66"/>
    <w:rsid w:val="00E01CDC"/>
    <w:rsid w:val="00E03947"/>
    <w:rsid w:val="00E046F4"/>
    <w:rsid w:val="00E049F3"/>
    <w:rsid w:val="00E06CD4"/>
    <w:rsid w:val="00E06DE5"/>
    <w:rsid w:val="00E072C8"/>
    <w:rsid w:val="00E11F6A"/>
    <w:rsid w:val="00E128A8"/>
    <w:rsid w:val="00E148FD"/>
    <w:rsid w:val="00E14D91"/>
    <w:rsid w:val="00E1557C"/>
    <w:rsid w:val="00E17A6E"/>
    <w:rsid w:val="00E2033F"/>
    <w:rsid w:val="00E24BDC"/>
    <w:rsid w:val="00E25992"/>
    <w:rsid w:val="00E27B55"/>
    <w:rsid w:val="00E27D2F"/>
    <w:rsid w:val="00E309E8"/>
    <w:rsid w:val="00E30FBA"/>
    <w:rsid w:val="00E3207E"/>
    <w:rsid w:val="00E33FA3"/>
    <w:rsid w:val="00E340E8"/>
    <w:rsid w:val="00E34346"/>
    <w:rsid w:val="00E3540A"/>
    <w:rsid w:val="00E36250"/>
    <w:rsid w:val="00E37841"/>
    <w:rsid w:val="00E37E74"/>
    <w:rsid w:val="00E40444"/>
    <w:rsid w:val="00E410E1"/>
    <w:rsid w:val="00E418A6"/>
    <w:rsid w:val="00E435DF"/>
    <w:rsid w:val="00E43DD2"/>
    <w:rsid w:val="00E4700D"/>
    <w:rsid w:val="00E47965"/>
    <w:rsid w:val="00E47F89"/>
    <w:rsid w:val="00E5113F"/>
    <w:rsid w:val="00E51213"/>
    <w:rsid w:val="00E52BF2"/>
    <w:rsid w:val="00E5427D"/>
    <w:rsid w:val="00E5535E"/>
    <w:rsid w:val="00E559FA"/>
    <w:rsid w:val="00E56CB8"/>
    <w:rsid w:val="00E57047"/>
    <w:rsid w:val="00E570CC"/>
    <w:rsid w:val="00E57BDA"/>
    <w:rsid w:val="00E57F56"/>
    <w:rsid w:val="00E605EA"/>
    <w:rsid w:val="00E60F9F"/>
    <w:rsid w:val="00E61A7C"/>
    <w:rsid w:val="00E61F8F"/>
    <w:rsid w:val="00E62ADD"/>
    <w:rsid w:val="00E62E4F"/>
    <w:rsid w:val="00E630AF"/>
    <w:rsid w:val="00E644C2"/>
    <w:rsid w:val="00E64FE0"/>
    <w:rsid w:val="00E653BD"/>
    <w:rsid w:val="00E6598B"/>
    <w:rsid w:val="00E65B5D"/>
    <w:rsid w:val="00E65E00"/>
    <w:rsid w:val="00E66027"/>
    <w:rsid w:val="00E6630C"/>
    <w:rsid w:val="00E713E0"/>
    <w:rsid w:val="00E718BB"/>
    <w:rsid w:val="00E71A72"/>
    <w:rsid w:val="00E729AE"/>
    <w:rsid w:val="00E74525"/>
    <w:rsid w:val="00E7457D"/>
    <w:rsid w:val="00E759D7"/>
    <w:rsid w:val="00E775EA"/>
    <w:rsid w:val="00E77C17"/>
    <w:rsid w:val="00E83281"/>
    <w:rsid w:val="00E87ECF"/>
    <w:rsid w:val="00E90E2A"/>
    <w:rsid w:val="00E91076"/>
    <w:rsid w:val="00E926FA"/>
    <w:rsid w:val="00E92B22"/>
    <w:rsid w:val="00E93A2D"/>
    <w:rsid w:val="00E943E5"/>
    <w:rsid w:val="00E9585B"/>
    <w:rsid w:val="00E9683C"/>
    <w:rsid w:val="00EA1B30"/>
    <w:rsid w:val="00EA2809"/>
    <w:rsid w:val="00EA3790"/>
    <w:rsid w:val="00EA41E9"/>
    <w:rsid w:val="00EA5023"/>
    <w:rsid w:val="00EA5B58"/>
    <w:rsid w:val="00EA5E03"/>
    <w:rsid w:val="00EA5EC2"/>
    <w:rsid w:val="00EB00CD"/>
    <w:rsid w:val="00EB10CE"/>
    <w:rsid w:val="00EB1E4E"/>
    <w:rsid w:val="00EB2029"/>
    <w:rsid w:val="00EB3E0F"/>
    <w:rsid w:val="00EB7CD8"/>
    <w:rsid w:val="00EB7D48"/>
    <w:rsid w:val="00EC088D"/>
    <w:rsid w:val="00EC25A8"/>
    <w:rsid w:val="00EC3212"/>
    <w:rsid w:val="00EC34EA"/>
    <w:rsid w:val="00EC3B62"/>
    <w:rsid w:val="00EC6427"/>
    <w:rsid w:val="00EC7233"/>
    <w:rsid w:val="00ED1286"/>
    <w:rsid w:val="00ED1816"/>
    <w:rsid w:val="00ED2339"/>
    <w:rsid w:val="00ED3B0D"/>
    <w:rsid w:val="00ED49AC"/>
    <w:rsid w:val="00ED4B7E"/>
    <w:rsid w:val="00ED55BB"/>
    <w:rsid w:val="00ED6001"/>
    <w:rsid w:val="00EE04D8"/>
    <w:rsid w:val="00EE1511"/>
    <w:rsid w:val="00EE1BF5"/>
    <w:rsid w:val="00EE1D26"/>
    <w:rsid w:val="00EE1F4D"/>
    <w:rsid w:val="00EE38E9"/>
    <w:rsid w:val="00EE3ACD"/>
    <w:rsid w:val="00EE4881"/>
    <w:rsid w:val="00EE5E69"/>
    <w:rsid w:val="00EF26E7"/>
    <w:rsid w:val="00EF2F73"/>
    <w:rsid w:val="00EF3144"/>
    <w:rsid w:val="00EF4A1C"/>
    <w:rsid w:val="00EF5966"/>
    <w:rsid w:val="00EF5ACA"/>
    <w:rsid w:val="00EF5F30"/>
    <w:rsid w:val="00EF750C"/>
    <w:rsid w:val="00F013A4"/>
    <w:rsid w:val="00F02F3F"/>
    <w:rsid w:val="00F04418"/>
    <w:rsid w:val="00F0622E"/>
    <w:rsid w:val="00F07D42"/>
    <w:rsid w:val="00F10592"/>
    <w:rsid w:val="00F1303C"/>
    <w:rsid w:val="00F134C8"/>
    <w:rsid w:val="00F15122"/>
    <w:rsid w:val="00F16533"/>
    <w:rsid w:val="00F167B2"/>
    <w:rsid w:val="00F171D4"/>
    <w:rsid w:val="00F17AA1"/>
    <w:rsid w:val="00F17B22"/>
    <w:rsid w:val="00F2006C"/>
    <w:rsid w:val="00F2084D"/>
    <w:rsid w:val="00F21D87"/>
    <w:rsid w:val="00F22685"/>
    <w:rsid w:val="00F246ED"/>
    <w:rsid w:val="00F24CF7"/>
    <w:rsid w:val="00F25BB4"/>
    <w:rsid w:val="00F2752F"/>
    <w:rsid w:val="00F311AE"/>
    <w:rsid w:val="00F31922"/>
    <w:rsid w:val="00F32452"/>
    <w:rsid w:val="00F32701"/>
    <w:rsid w:val="00F33217"/>
    <w:rsid w:val="00F33996"/>
    <w:rsid w:val="00F37439"/>
    <w:rsid w:val="00F376F6"/>
    <w:rsid w:val="00F40757"/>
    <w:rsid w:val="00F4207D"/>
    <w:rsid w:val="00F42317"/>
    <w:rsid w:val="00F42371"/>
    <w:rsid w:val="00F43393"/>
    <w:rsid w:val="00F44F66"/>
    <w:rsid w:val="00F4523A"/>
    <w:rsid w:val="00F45E38"/>
    <w:rsid w:val="00F468F5"/>
    <w:rsid w:val="00F50A4C"/>
    <w:rsid w:val="00F50EA9"/>
    <w:rsid w:val="00F53647"/>
    <w:rsid w:val="00F54B77"/>
    <w:rsid w:val="00F5519A"/>
    <w:rsid w:val="00F55646"/>
    <w:rsid w:val="00F55A01"/>
    <w:rsid w:val="00F604DE"/>
    <w:rsid w:val="00F612E4"/>
    <w:rsid w:val="00F627D8"/>
    <w:rsid w:val="00F62A33"/>
    <w:rsid w:val="00F64622"/>
    <w:rsid w:val="00F67B58"/>
    <w:rsid w:val="00F74211"/>
    <w:rsid w:val="00F747E2"/>
    <w:rsid w:val="00F74D0B"/>
    <w:rsid w:val="00F757F1"/>
    <w:rsid w:val="00F75B76"/>
    <w:rsid w:val="00F7670E"/>
    <w:rsid w:val="00F80031"/>
    <w:rsid w:val="00F84389"/>
    <w:rsid w:val="00F84E05"/>
    <w:rsid w:val="00F9199C"/>
    <w:rsid w:val="00F952DD"/>
    <w:rsid w:val="00FA0633"/>
    <w:rsid w:val="00FA09E3"/>
    <w:rsid w:val="00FA1276"/>
    <w:rsid w:val="00FA1C1D"/>
    <w:rsid w:val="00FA343B"/>
    <w:rsid w:val="00FA3B79"/>
    <w:rsid w:val="00FB057B"/>
    <w:rsid w:val="00FB1729"/>
    <w:rsid w:val="00FB2A02"/>
    <w:rsid w:val="00FB3259"/>
    <w:rsid w:val="00FB395A"/>
    <w:rsid w:val="00FB42EC"/>
    <w:rsid w:val="00FB5A64"/>
    <w:rsid w:val="00FB6828"/>
    <w:rsid w:val="00FB6CC3"/>
    <w:rsid w:val="00FB6DB7"/>
    <w:rsid w:val="00FB7167"/>
    <w:rsid w:val="00FB7968"/>
    <w:rsid w:val="00FB7F5C"/>
    <w:rsid w:val="00FB7FFB"/>
    <w:rsid w:val="00FC0A08"/>
    <w:rsid w:val="00FC0C4B"/>
    <w:rsid w:val="00FC150C"/>
    <w:rsid w:val="00FC2484"/>
    <w:rsid w:val="00FC2752"/>
    <w:rsid w:val="00FC38FE"/>
    <w:rsid w:val="00FC4425"/>
    <w:rsid w:val="00FC52AA"/>
    <w:rsid w:val="00FC57C5"/>
    <w:rsid w:val="00FC59F9"/>
    <w:rsid w:val="00FC5B0A"/>
    <w:rsid w:val="00FD16B2"/>
    <w:rsid w:val="00FD1CCE"/>
    <w:rsid w:val="00FD2CFD"/>
    <w:rsid w:val="00FD3734"/>
    <w:rsid w:val="00FD51C5"/>
    <w:rsid w:val="00FD5928"/>
    <w:rsid w:val="00FD63F3"/>
    <w:rsid w:val="00FD6720"/>
    <w:rsid w:val="00FD7467"/>
    <w:rsid w:val="00FE0074"/>
    <w:rsid w:val="00FE09B4"/>
    <w:rsid w:val="00FE14D5"/>
    <w:rsid w:val="00FE192B"/>
    <w:rsid w:val="00FE31FC"/>
    <w:rsid w:val="00FE4EB7"/>
    <w:rsid w:val="00FE65E6"/>
    <w:rsid w:val="00FE7B48"/>
    <w:rsid w:val="00FF0AF7"/>
    <w:rsid w:val="00FF2996"/>
    <w:rsid w:val="00FF4EC2"/>
    <w:rsid w:val="00FF508F"/>
    <w:rsid w:val="00FF50AC"/>
    <w:rsid w:val="00FF7BD1"/>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2337">
      <o:colormru v:ext="edit" colors="#d31145,#fffddf,#ffecd6"/>
    </o:shapedefaults>
    <o:shapelayout v:ext="edit">
      <o:idmap v:ext="edit" data="1"/>
    </o:shapelayout>
  </w:shapeDefaults>
  <w:decimalSymbol w:val="."/>
  <w:listSeparator w:val=","/>
  <w14:docId w14:val="66AFEFBE"/>
  <w15:docId w15:val="{D12DB8DC-AD21-44EE-BDB1-4DCBDB788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mbria" w:hAnsi="Arial" w:cs="Times New Roman"/>
        <w:lang w:val="en-GB" w:eastAsia="en-GB" w:bidi="ar-SA"/>
      </w:rPr>
    </w:rPrDefault>
    <w:pPrDefault/>
  </w:docDefaults>
  <w:latentStyles w:defLockedState="0" w:defUIPriority="99" w:defSemiHidden="0" w:defUnhideWhenUsed="0" w:defQFormat="0" w:count="371">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064B2E"/>
    <w:pPr>
      <w:autoSpaceDE w:val="0"/>
      <w:autoSpaceDN w:val="0"/>
      <w:adjustRightInd w:val="0"/>
      <w:spacing w:after="120"/>
      <w:jc w:val="both"/>
    </w:pPr>
    <w:rPr>
      <w:rFonts w:eastAsia="Calibri" w:cs="Helvetica-Light"/>
      <w:color w:val="000000"/>
      <w:sz w:val="24"/>
      <w:szCs w:val="24"/>
      <w:lang w:eastAsia="en-US"/>
    </w:rPr>
  </w:style>
  <w:style w:type="paragraph" w:styleId="Heading1">
    <w:name w:val="heading 1"/>
    <w:basedOn w:val="Normal"/>
    <w:next w:val="Normal"/>
    <w:link w:val="Heading1Char"/>
    <w:uiPriority w:val="9"/>
    <w:qFormat/>
    <w:rsid w:val="007468E3"/>
    <w:pPr>
      <w:keepNext/>
      <w:spacing w:before="120"/>
      <w:outlineLvl w:val="0"/>
    </w:pPr>
    <w:rPr>
      <w:rFonts w:eastAsia="Times New Roman"/>
      <w:b/>
      <w:bCs/>
      <w:color w:val="auto"/>
      <w:sz w:val="40"/>
      <w:szCs w:val="28"/>
      <w:lang w:eastAsia="en-GB"/>
    </w:rPr>
  </w:style>
  <w:style w:type="paragraph" w:styleId="Heading2">
    <w:name w:val="heading 2"/>
    <w:basedOn w:val="Normal"/>
    <w:next w:val="Normal"/>
    <w:link w:val="Heading2Char"/>
    <w:uiPriority w:val="9"/>
    <w:qFormat/>
    <w:rsid w:val="00A07590"/>
    <w:pPr>
      <w:keepNext/>
      <w:spacing w:before="60"/>
      <w:outlineLvl w:val="1"/>
    </w:pPr>
    <w:rPr>
      <w:rFonts w:eastAsia="Times New Roman"/>
      <w:b/>
      <w:bCs/>
      <w:sz w:val="32"/>
      <w:szCs w:val="26"/>
      <w:lang w:eastAsia="en-GB"/>
    </w:rPr>
  </w:style>
  <w:style w:type="paragraph" w:styleId="Heading3">
    <w:name w:val="heading 3"/>
    <w:basedOn w:val="Normal"/>
    <w:next w:val="Normal"/>
    <w:link w:val="Heading3Char"/>
    <w:uiPriority w:val="9"/>
    <w:qFormat/>
    <w:rsid w:val="000A1E1B"/>
    <w:pPr>
      <w:keepNext/>
      <w:keepLines/>
      <w:spacing w:before="60"/>
      <w:outlineLvl w:val="2"/>
    </w:pPr>
    <w:rPr>
      <w:rFonts w:eastAsia="Times New Roman" w:cs="Times New Roman"/>
      <w:b/>
      <w:bCs/>
      <w:i/>
      <w:color w:val="auto"/>
      <w:sz w:val="28"/>
      <w:szCs w:val="28"/>
    </w:rPr>
  </w:style>
  <w:style w:type="paragraph" w:styleId="Heading4">
    <w:name w:val="heading 4"/>
    <w:basedOn w:val="Normal"/>
    <w:next w:val="Normal"/>
    <w:link w:val="Heading4Char"/>
    <w:qFormat/>
    <w:rsid w:val="008C3748"/>
    <w:pPr>
      <w:keepNext/>
      <w:numPr>
        <w:numId w:val="4"/>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semiHidden/>
    <w:unhideWhenUsed/>
    <w:qFormat/>
    <w:rsid w:val="00AB4059"/>
    <w:p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semiHidden/>
    <w:unhideWhenUsed/>
    <w:qFormat/>
    <w:rsid w:val="00AB4059"/>
    <w:pPr>
      <w:keepNext/>
      <w:shd w:val="pct10" w:color="auto" w:fill="auto"/>
      <w:autoSpaceDE/>
      <w:autoSpaceDN/>
      <w:adjustRightInd/>
      <w:spacing w:after="0" w:line="360" w:lineRule="auto"/>
      <w:ind w:left="2340"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semiHidden/>
    <w:unhideWhenUsed/>
    <w:qFormat/>
    <w:rsid w:val="00AB4059"/>
    <w:pPr>
      <w:keepNext/>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semiHidden/>
    <w:unhideWhenUsed/>
    <w:qFormat/>
    <w:rsid w:val="00AB4059"/>
    <w:pPr>
      <w:autoSpaceDE/>
      <w:autoSpaceDN/>
      <w:adjustRightInd/>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semiHidden/>
    <w:unhideWhenUsed/>
    <w:qFormat/>
    <w:rsid w:val="00AB4059"/>
    <w:pPr>
      <w:keepNext/>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45FB"/>
    <w:rPr>
      <w:rFonts w:eastAsia="Times New Roman" w:cs="Helvetica-Light"/>
      <w:b/>
      <w:bCs/>
      <w:sz w:val="40"/>
      <w:szCs w:val="28"/>
    </w:rPr>
  </w:style>
  <w:style w:type="character" w:customStyle="1" w:styleId="Heading2Char">
    <w:name w:val="Heading 2 Char"/>
    <w:basedOn w:val="DefaultParagraphFont"/>
    <w:link w:val="Heading2"/>
    <w:rsid w:val="002345FB"/>
    <w:rPr>
      <w:rFonts w:eastAsia="Times New Roman" w:cs="Helvetica-Light"/>
      <w:b/>
      <w:bCs/>
      <w:color w:val="000000"/>
      <w:sz w:val="32"/>
      <w:szCs w:val="26"/>
    </w:rPr>
  </w:style>
  <w:style w:type="character" w:customStyle="1" w:styleId="Heading3Char">
    <w:name w:val="Heading 3 Char"/>
    <w:basedOn w:val="DefaultParagraphFont"/>
    <w:link w:val="Heading3"/>
    <w:rsid w:val="002345FB"/>
    <w:rPr>
      <w:rFonts w:eastAsia="Times New Roman"/>
      <w:b/>
      <w:bCs/>
      <w:i/>
      <w:sz w:val="28"/>
      <w:szCs w:val="28"/>
      <w:lang w:eastAsia="en-US"/>
    </w:rPr>
  </w:style>
  <w:style w:type="character" w:customStyle="1" w:styleId="Heading4Char">
    <w:name w:val="Heading 4 Char"/>
    <w:basedOn w:val="DefaultParagraphFont"/>
    <w:link w:val="Heading4"/>
    <w:rsid w:val="002345FB"/>
    <w:rPr>
      <w:rFonts w:eastAsia="Times New Roman" w:cs="Arial"/>
      <w:b/>
      <w:bCs/>
      <w:sz w:val="22"/>
      <w:szCs w:val="22"/>
    </w:rPr>
  </w:style>
  <w:style w:type="character" w:customStyle="1" w:styleId="Heading5Char">
    <w:name w:val="Heading 5 Char"/>
    <w:basedOn w:val="DefaultParagraphFont"/>
    <w:link w:val="Heading5"/>
    <w:semiHidden/>
    <w:rsid w:val="0001341B"/>
    <w:rPr>
      <w:rFonts w:eastAsia="Times New Roman" w:cs="Arial"/>
      <w:b/>
      <w:bCs/>
      <w:i/>
      <w:iCs/>
      <w:sz w:val="26"/>
      <w:szCs w:val="26"/>
    </w:rPr>
  </w:style>
  <w:style w:type="character" w:customStyle="1" w:styleId="Heading6Char">
    <w:name w:val="Heading 6 Char"/>
    <w:basedOn w:val="DefaultParagraphFont"/>
    <w:link w:val="Heading6"/>
    <w:semiHidden/>
    <w:rsid w:val="0001341B"/>
    <w:rPr>
      <w:rFonts w:eastAsia="Times New Roman"/>
      <w:b/>
      <w:sz w:val="24"/>
      <w:szCs w:val="20"/>
      <w:shd w:val="pct10" w:color="auto" w:fill="auto"/>
    </w:rPr>
  </w:style>
  <w:style w:type="character" w:customStyle="1" w:styleId="Heading7Char">
    <w:name w:val="Heading 7 Char"/>
    <w:basedOn w:val="DefaultParagraphFont"/>
    <w:link w:val="Heading7"/>
    <w:semiHidden/>
    <w:rsid w:val="0001341B"/>
    <w:rPr>
      <w:rFonts w:eastAsia="Times New Roman"/>
      <w:b/>
      <w:sz w:val="24"/>
      <w:szCs w:val="20"/>
    </w:rPr>
  </w:style>
  <w:style w:type="character" w:customStyle="1" w:styleId="Heading8Char">
    <w:name w:val="Heading 8 Char"/>
    <w:basedOn w:val="DefaultParagraphFont"/>
    <w:link w:val="Heading8"/>
    <w:semiHidden/>
    <w:rsid w:val="0001341B"/>
    <w:rPr>
      <w:rFonts w:ascii="Times New Roman" w:eastAsia="Times New Roman" w:hAnsi="Times New Roman"/>
      <w:i/>
      <w:iCs/>
      <w:sz w:val="24"/>
      <w:szCs w:val="24"/>
    </w:rPr>
  </w:style>
  <w:style w:type="character" w:customStyle="1" w:styleId="Heading9Char">
    <w:name w:val="Heading 9 Char"/>
    <w:basedOn w:val="DefaultParagraphFont"/>
    <w:link w:val="Heading9"/>
    <w:semiHidden/>
    <w:rsid w:val="0001341B"/>
    <w:rPr>
      <w:rFonts w:eastAsia="Times New Roman"/>
      <w:b/>
      <w:i/>
      <w:snapToGrid w:val="0"/>
      <w:sz w:val="24"/>
      <w:szCs w:val="20"/>
      <w:lang w:eastAsia="en-US"/>
    </w:rPr>
  </w:style>
  <w:style w:type="paragraph" w:styleId="Header">
    <w:name w:val="header"/>
    <w:basedOn w:val="Normal"/>
    <w:link w:val="HeaderChar"/>
    <w:uiPriority w:val="99"/>
    <w:rsid w:val="00846AEA"/>
    <w:pPr>
      <w:tabs>
        <w:tab w:val="center" w:pos="4320"/>
        <w:tab w:val="right" w:pos="8640"/>
      </w:tabs>
      <w:spacing w:after="0"/>
    </w:pPr>
    <w:rPr>
      <w:color w:val="FFFFFF"/>
      <w:sz w:val="22"/>
      <w:szCs w:val="22"/>
    </w:rPr>
  </w:style>
  <w:style w:type="character" w:customStyle="1" w:styleId="HeaderChar">
    <w:name w:val="Header Char"/>
    <w:basedOn w:val="DefaultParagraphFont"/>
    <w:link w:val="Header"/>
    <w:uiPriority w:val="99"/>
    <w:rsid w:val="009028CB"/>
    <w:rPr>
      <w:rFonts w:eastAsia="Calibri" w:cs="Helvetica-Light"/>
      <w:color w:val="FFFFFF"/>
      <w:lang w:eastAsia="en-US"/>
    </w:rPr>
  </w:style>
  <w:style w:type="paragraph" w:styleId="Footer">
    <w:name w:val="footer"/>
    <w:basedOn w:val="Normal"/>
    <w:link w:val="FooterChar"/>
    <w:uiPriority w:val="99"/>
    <w:rsid w:val="00846AEA"/>
    <w:pPr>
      <w:spacing w:after="0"/>
      <w:jc w:val="center"/>
    </w:pPr>
    <w:rPr>
      <w:sz w:val="22"/>
      <w:szCs w:val="22"/>
    </w:rPr>
  </w:style>
  <w:style w:type="character" w:customStyle="1" w:styleId="FooterChar">
    <w:name w:val="Footer Char"/>
    <w:basedOn w:val="DefaultParagraphFont"/>
    <w:link w:val="Footer"/>
    <w:uiPriority w:val="99"/>
    <w:rsid w:val="002345FB"/>
    <w:rPr>
      <w:rFonts w:eastAsia="Calibri" w:cs="Helvetica-Light"/>
      <w:color w:val="000000"/>
      <w:lang w:eastAsia="en-US"/>
    </w:rPr>
  </w:style>
  <w:style w:type="paragraph" w:styleId="ListParagraph">
    <w:name w:val="List Paragraph"/>
    <w:basedOn w:val="Normal"/>
    <w:uiPriority w:val="34"/>
    <w:unhideWhenUsed/>
    <w:qFormat/>
    <w:rsid w:val="006573DF"/>
    <w:pPr>
      <w:ind w:left="720"/>
      <w:contextualSpacing/>
    </w:pPr>
  </w:style>
  <w:style w:type="paragraph" w:styleId="Title">
    <w:name w:val="Title"/>
    <w:basedOn w:val="Normal"/>
    <w:next w:val="Normal"/>
    <w:link w:val="TitleChar"/>
    <w:qFormat/>
    <w:rsid w:val="00846AEA"/>
    <w:pPr>
      <w:spacing w:after="240"/>
      <w:contextualSpacing/>
    </w:pPr>
    <w:rPr>
      <w:rFonts w:ascii="Corbel" w:eastAsia="Times New Roman" w:hAnsi="Corbel"/>
      <w:color w:val="auto"/>
      <w:spacing w:val="5"/>
      <w:kern w:val="28"/>
      <w:sz w:val="80"/>
      <w:szCs w:val="80"/>
    </w:rPr>
  </w:style>
  <w:style w:type="character" w:customStyle="1" w:styleId="TitleChar">
    <w:name w:val="Title Char"/>
    <w:basedOn w:val="DefaultParagraphFont"/>
    <w:link w:val="Title"/>
    <w:rsid w:val="002345FB"/>
    <w:rPr>
      <w:rFonts w:ascii="Corbel" w:eastAsia="Times New Roman" w:hAnsi="Corbel" w:cs="Helvetica-Light"/>
      <w:spacing w:val="5"/>
      <w:kern w:val="28"/>
      <w:sz w:val="80"/>
      <w:szCs w:val="80"/>
      <w:lang w:eastAsia="en-US"/>
    </w:rPr>
  </w:style>
  <w:style w:type="paragraph" w:styleId="BodyText2">
    <w:name w:val="Body Text 2"/>
    <w:basedOn w:val="Normal"/>
    <w:link w:val="BodyText2Char"/>
    <w:semiHidden/>
    <w:unhideWhenUsed/>
    <w:rsid w:val="000E00B0"/>
    <w:pPr>
      <w:spacing w:line="480" w:lineRule="auto"/>
    </w:pPr>
  </w:style>
  <w:style w:type="character" w:customStyle="1" w:styleId="BodyText2Char">
    <w:name w:val="Body Text 2 Char"/>
    <w:basedOn w:val="DefaultParagraphFont"/>
    <w:link w:val="BodyText2"/>
    <w:semiHidden/>
    <w:rsid w:val="0001341B"/>
    <w:rPr>
      <w:rFonts w:eastAsia="Calibri" w:cs="Helvetica-Light"/>
      <w:color w:val="000000"/>
      <w:sz w:val="24"/>
      <w:szCs w:val="24"/>
      <w:lang w:eastAsia="en-US"/>
    </w:rPr>
  </w:style>
  <w:style w:type="character" w:styleId="PageNumber">
    <w:name w:val="page number"/>
    <w:basedOn w:val="DefaultParagraphFont"/>
    <w:uiPriority w:val="2"/>
    <w:rsid w:val="000701AB"/>
    <w:rPr>
      <w:rFonts w:cs="Times New Roman"/>
    </w:rPr>
  </w:style>
  <w:style w:type="table" w:styleId="TableGrid">
    <w:name w:val="Table Grid"/>
    <w:basedOn w:val="TableNormal"/>
    <w:uiPriority w:val="39"/>
    <w:rsid w:val="00EA4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7F158D"/>
    <w:pPr>
      <w:numPr>
        <w:numId w:val="1"/>
      </w:numPr>
      <w:ind w:hanging="357"/>
    </w:pPr>
    <w:rPr>
      <w:rFonts w:cs="Arial"/>
      <w:lang w:eastAsia="en-GB"/>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uiPriority w:val="99"/>
    <w:rsid w:val="00EA41E9"/>
    <w:pPr>
      <w:spacing w:after="0"/>
    </w:pPr>
    <w:rPr>
      <w:sz w:val="20"/>
      <w:szCs w:val="20"/>
    </w:rPr>
  </w:style>
  <w:style w:type="character" w:customStyle="1" w:styleId="FootnoteTextChar">
    <w:name w:val="Footnote Text Char"/>
    <w:basedOn w:val="DefaultParagraphFont"/>
    <w:link w:val="FootnoteText"/>
    <w:uiPriority w:val="99"/>
    <w:rsid w:val="009028CB"/>
    <w:rPr>
      <w:rFonts w:eastAsia="Calibri" w:cs="Helvetica-Light"/>
      <w:color w:val="000000"/>
      <w:sz w:val="20"/>
      <w:szCs w:val="20"/>
      <w:lang w:eastAsia="en-US"/>
    </w:rPr>
  </w:style>
  <w:style w:type="paragraph" w:customStyle="1" w:styleId="TableSource">
    <w:name w:val="Table Source"/>
    <w:basedOn w:val="Normal"/>
    <w:uiPriority w:val="1"/>
    <w:qFormat/>
    <w:rsid w:val="000E00B0"/>
    <w:pPr>
      <w:spacing w:before="60"/>
    </w:pPr>
    <w:rPr>
      <w:i/>
      <w:sz w:val="18"/>
      <w:szCs w:val="18"/>
    </w:rPr>
  </w:style>
  <w:style w:type="paragraph" w:customStyle="1" w:styleId="TableTitle">
    <w:name w:val="Table Title"/>
    <w:basedOn w:val="Normal"/>
    <w:uiPriority w:val="1"/>
    <w:qFormat/>
    <w:rsid w:val="000E00B0"/>
    <w:pPr>
      <w:spacing w:before="60"/>
    </w:pPr>
    <w:rPr>
      <w:b/>
      <w:sz w:val="28"/>
      <w:szCs w:val="28"/>
    </w:rPr>
  </w:style>
  <w:style w:type="paragraph" w:styleId="TOC2">
    <w:name w:val="toc 2"/>
    <w:basedOn w:val="TOC3"/>
    <w:next w:val="Normal"/>
    <w:uiPriority w:val="39"/>
    <w:qFormat/>
    <w:rsid w:val="007468E3"/>
    <w:pPr>
      <w:ind w:left="720"/>
      <w:outlineLvl w:val="0"/>
    </w:pPr>
    <w:rPr>
      <w:i w:val="0"/>
    </w:rPr>
  </w:style>
  <w:style w:type="paragraph" w:styleId="TOC3">
    <w:name w:val="toc 3"/>
    <w:next w:val="Normal"/>
    <w:uiPriority w:val="39"/>
    <w:qFormat/>
    <w:rsid w:val="007468E3"/>
    <w:pPr>
      <w:tabs>
        <w:tab w:val="right" w:leader="dot" w:pos="10490"/>
      </w:tabs>
      <w:ind w:left="1440"/>
    </w:pPr>
    <w:rPr>
      <w:rFonts w:cs="Arial"/>
      <w:i/>
      <w:noProof/>
      <w:color w:val="000000"/>
      <w:sz w:val="24"/>
      <w:szCs w:val="24"/>
      <w:lang w:eastAsia="en-US"/>
    </w:rPr>
  </w:style>
  <w:style w:type="paragraph" w:styleId="TOC1">
    <w:name w:val="toc 1"/>
    <w:basedOn w:val="Normal"/>
    <w:next w:val="Normal"/>
    <w:uiPriority w:val="39"/>
    <w:qFormat/>
    <w:rsid w:val="007468E3"/>
    <w:pPr>
      <w:tabs>
        <w:tab w:val="right" w:leader="dot" w:pos="10490"/>
      </w:tabs>
      <w:spacing w:before="120"/>
      <w:outlineLvl w:val="0"/>
    </w:pPr>
    <w:rPr>
      <w:b/>
      <w:bCs/>
      <w:noProof/>
      <w:szCs w:val="20"/>
    </w:rPr>
  </w:style>
  <w:style w:type="character" w:styleId="Hyperlink">
    <w:name w:val="Hyperlink"/>
    <w:basedOn w:val="DefaultParagraphFont"/>
    <w:uiPriority w:val="99"/>
    <w:unhideWhenUsed/>
    <w:rsid w:val="006C4F7E"/>
    <w:rPr>
      <w:rFonts w:cs="Arial"/>
      <w:color w:val="0000FF"/>
      <w:u w:val="single"/>
    </w:rPr>
  </w:style>
  <w:style w:type="paragraph" w:styleId="TOC4">
    <w:name w:val="toc 4"/>
    <w:basedOn w:val="Normal"/>
    <w:next w:val="Normal"/>
    <w:autoRedefine/>
    <w:uiPriority w:val="39"/>
    <w:unhideWhenUsed/>
    <w:rsid w:val="00E33FA3"/>
    <w:pPr>
      <w:ind w:left="720"/>
    </w:pPr>
  </w:style>
  <w:style w:type="paragraph" w:customStyle="1" w:styleId="Title2">
    <w:name w:val="Title 2"/>
    <w:basedOn w:val="Heading2"/>
    <w:link w:val="Title2Char"/>
    <w:uiPriority w:val="1"/>
    <w:qFormat/>
    <w:rsid w:val="00846AEA"/>
    <w:rPr>
      <w:sz w:val="40"/>
      <w:szCs w:val="40"/>
    </w:rPr>
  </w:style>
  <w:style w:type="character" w:customStyle="1" w:styleId="Title2Char">
    <w:name w:val="Title 2 Char"/>
    <w:basedOn w:val="Heading2Char"/>
    <w:link w:val="Title2"/>
    <w:uiPriority w:val="1"/>
    <w:rsid w:val="002345FB"/>
    <w:rPr>
      <w:rFonts w:eastAsia="Times New Roman" w:cs="Helvetica-Light"/>
      <w:b/>
      <w:bCs/>
      <w:color w:val="000000"/>
      <w:sz w:val="40"/>
      <w:szCs w:val="40"/>
    </w:rPr>
  </w:style>
  <w:style w:type="paragraph" w:customStyle="1" w:styleId="anchor">
    <w:name w:val="anchor"/>
    <w:basedOn w:val="Normal"/>
    <w:qFormat/>
    <w:rsid w:val="00DB368D"/>
    <w:pPr>
      <w:spacing w:after="0"/>
      <w:jc w:val="left"/>
    </w:pPr>
    <w:rPr>
      <w:b/>
      <w:color w:val="FF0000"/>
      <w:sz w:val="2"/>
      <w:szCs w:val="2"/>
    </w:rPr>
  </w:style>
  <w:style w:type="character" w:styleId="FootnoteReference">
    <w:name w:val="footnote reference"/>
    <w:basedOn w:val="DefaultParagraphFont"/>
    <w:uiPriority w:val="99"/>
    <w:rsid w:val="00AB4059"/>
    <w:rPr>
      <w:vertAlign w:val="superscript"/>
    </w:rPr>
  </w:style>
  <w:style w:type="character" w:styleId="FollowedHyperlink">
    <w:name w:val="FollowedHyperlink"/>
    <w:basedOn w:val="DefaultParagraphFont"/>
    <w:uiPriority w:val="99"/>
    <w:semiHidden/>
    <w:unhideWhenUsed/>
    <w:rsid w:val="00AB4059"/>
    <w:rPr>
      <w:color w:val="800080"/>
      <w:u w:val="single"/>
    </w:rPr>
  </w:style>
  <w:style w:type="paragraph" w:styleId="BodyTextIndent">
    <w:name w:val="Body Text Indent"/>
    <w:basedOn w:val="Normal"/>
    <w:link w:val="BodyTextIndentChar"/>
    <w:rsid w:val="009028CB"/>
    <w:pPr>
      <w:autoSpaceDE/>
      <w:autoSpaceDN/>
      <w:adjustRightInd/>
      <w:spacing w:after="240"/>
      <w:ind w:left="426"/>
    </w:pPr>
    <w:rPr>
      <w:rFonts w:eastAsia="Times New Roman" w:cs="Times New Roman"/>
      <w:color w:val="auto"/>
      <w:szCs w:val="20"/>
      <w:lang w:eastAsia="en-GB"/>
    </w:rPr>
  </w:style>
  <w:style w:type="character" w:customStyle="1" w:styleId="BodyTextIndentChar">
    <w:name w:val="Body Text Indent Char"/>
    <w:basedOn w:val="DefaultParagraphFont"/>
    <w:link w:val="BodyTextIndent"/>
    <w:rsid w:val="009028CB"/>
    <w:rPr>
      <w:rFonts w:eastAsia="Times New Roman"/>
      <w:sz w:val="24"/>
      <w:szCs w:val="20"/>
    </w:rPr>
  </w:style>
  <w:style w:type="character" w:customStyle="1" w:styleId="CommentTextChar">
    <w:name w:val="Comment Text Char"/>
    <w:basedOn w:val="DefaultParagraphFont"/>
    <w:link w:val="CommentText"/>
    <w:uiPriority w:val="99"/>
    <w:rsid w:val="002345FB"/>
    <w:rPr>
      <w:rFonts w:eastAsia="Times New Roman" w:cs="Arial"/>
      <w:sz w:val="20"/>
      <w:szCs w:val="20"/>
    </w:rPr>
  </w:style>
  <w:style w:type="paragraph" w:styleId="CommentText">
    <w:name w:val="annotation text"/>
    <w:basedOn w:val="Normal"/>
    <w:link w:val="CommentTextChar"/>
    <w:uiPriority w:val="99"/>
    <w:rsid w:val="00AB4059"/>
    <w:pPr>
      <w:autoSpaceDE/>
      <w:autoSpaceDN/>
      <w:adjustRightInd/>
      <w:spacing w:after="0"/>
      <w:jc w:val="left"/>
    </w:pPr>
    <w:rPr>
      <w:rFonts w:eastAsia="Times New Roman" w:cs="Arial"/>
      <w:color w:val="auto"/>
      <w:sz w:val="20"/>
      <w:szCs w:val="20"/>
      <w:lang w:eastAsia="en-GB"/>
    </w:rPr>
  </w:style>
  <w:style w:type="character" w:customStyle="1" w:styleId="CommentTextChar1">
    <w:name w:val="Comment Text Char1"/>
    <w:basedOn w:val="DefaultParagraphFont"/>
    <w:uiPriority w:val="99"/>
    <w:semiHidden/>
    <w:rsid w:val="00AB4059"/>
    <w:rPr>
      <w:rFonts w:ascii="Arial" w:eastAsia="Calibri" w:hAnsi="Arial" w:cs="Helvetica-Light"/>
      <w:color w:val="000000"/>
      <w:lang w:eastAsia="en-US"/>
    </w:rPr>
  </w:style>
  <w:style w:type="character" w:customStyle="1" w:styleId="CommentSubjectChar1">
    <w:name w:val="Comment Subject Char1"/>
    <w:basedOn w:val="CommentTextChar1"/>
    <w:uiPriority w:val="99"/>
    <w:semiHidden/>
    <w:rsid w:val="00AB4059"/>
    <w:rPr>
      <w:rFonts w:ascii="Arial" w:eastAsia="Calibri" w:hAnsi="Arial" w:cs="Helvetica-Light"/>
      <w:b/>
      <w:bCs/>
      <w:color w:val="000000"/>
      <w:lang w:eastAsia="en-US"/>
    </w:rPr>
  </w:style>
  <w:style w:type="paragraph" w:customStyle="1" w:styleId="TableHeadingText">
    <w:name w:val="Table Heading Text"/>
    <w:basedOn w:val="Normal"/>
    <w:uiPriority w:val="1"/>
    <w:rsid w:val="00AB4059"/>
    <w:pPr>
      <w:autoSpaceDE/>
      <w:autoSpaceDN/>
      <w:adjustRightInd/>
      <w:spacing w:before="20" w:after="20"/>
      <w:jc w:val="left"/>
    </w:pPr>
    <w:rPr>
      <w:rFonts w:eastAsia="Times New Roman" w:cs="Arial"/>
      <w:b/>
      <w:color w:val="auto"/>
      <w:sz w:val="18"/>
      <w:szCs w:val="20"/>
    </w:rPr>
  </w:style>
  <w:style w:type="paragraph" w:customStyle="1" w:styleId="TableTextLeft">
    <w:name w:val="Table Text Left"/>
    <w:basedOn w:val="Normal"/>
    <w:semiHidden/>
    <w:unhideWhenUsed/>
    <w:rsid w:val="00AB4059"/>
    <w:pPr>
      <w:autoSpaceDE/>
      <w:autoSpaceDN/>
      <w:adjustRightInd/>
      <w:spacing w:before="20" w:after="20"/>
      <w:jc w:val="left"/>
    </w:pPr>
    <w:rPr>
      <w:rFonts w:eastAsia="Times New Roman" w:cs="Arial"/>
      <w:color w:val="auto"/>
      <w:sz w:val="18"/>
      <w:szCs w:val="18"/>
    </w:rPr>
  </w:style>
  <w:style w:type="paragraph" w:customStyle="1" w:styleId="TableTextRight">
    <w:name w:val="Table Text Right"/>
    <w:basedOn w:val="TableTextLeft"/>
    <w:uiPriority w:val="1"/>
    <w:unhideWhenUsed/>
    <w:qFormat/>
    <w:rsid w:val="00971041"/>
    <w:pPr>
      <w:jc w:val="right"/>
    </w:pPr>
    <w:rPr>
      <w:sz w:val="22"/>
    </w:rPr>
  </w:style>
  <w:style w:type="paragraph" w:customStyle="1" w:styleId="TableHeadingTextRight">
    <w:name w:val="Table Heading Text Right"/>
    <w:basedOn w:val="TableHeadingText"/>
    <w:uiPriority w:val="1"/>
    <w:qFormat/>
    <w:rsid w:val="00AB4059"/>
    <w:pPr>
      <w:jc w:val="right"/>
    </w:pPr>
  </w:style>
  <w:style w:type="paragraph" w:customStyle="1" w:styleId="TableText">
    <w:name w:val="Table Text"/>
    <w:basedOn w:val="Normal"/>
    <w:uiPriority w:val="1"/>
    <w:rsid w:val="00AB4059"/>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qFormat/>
    <w:rsid w:val="00AB4059"/>
    <w:pPr>
      <w:numPr>
        <w:numId w:val="2"/>
      </w:numPr>
      <w:tabs>
        <w:tab w:val="left" w:pos="567"/>
      </w:tabs>
      <w:spacing w:before="200" w:after="120"/>
      <w:ind w:left="567" w:hanging="567"/>
    </w:pPr>
    <w:rPr>
      <w:rFonts w:eastAsia="Times New Roman"/>
      <w:b/>
      <w:bCs/>
      <w:sz w:val="28"/>
      <w:szCs w:val="26"/>
      <w:lang w:eastAsia="en-US"/>
    </w:rPr>
  </w:style>
  <w:style w:type="paragraph" w:customStyle="1" w:styleId="Normal-indent">
    <w:name w:val="Normal - indent"/>
    <w:basedOn w:val="Normal"/>
    <w:uiPriority w:val="2"/>
    <w:qFormat/>
    <w:rsid w:val="00AB4059"/>
    <w:pPr>
      <w:ind w:left="360"/>
    </w:pPr>
  </w:style>
  <w:style w:type="paragraph" w:customStyle="1" w:styleId="Bullet-indent">
    <w:name w:val="Bullet - indent"/>
    <w:basedOn w:val="Bullet"/>
    <w:qFormat/>
    <w:rsid w:val="00A07590"/>
    <w:pPr>
      <w:numPr>
        <w:ilvl w:val="1"/>
      </w:numPr>
    </w:pPr>
  </w:style>
  <w:style w:type="paragraph" w:customStyle="1" w:styleId="Heading3-indent">
    <w:name w:val="Heading 3 - indent"/>
    <w:basedOn w:val="Heading3"/>
    <w:qFormat/>
    <w:rsid w:val="00AB4059"/>
    <w:pPr>
      <w:spacing w:before="200"/>
      <w:ind w:left="360"/>
    </w:pPr>
    <w:rPr>
      <w:i w:val="0"/>
      <w:sz w:val="24"/>
      <w:szCs w:val="24"/>
    </w:rPr>
  </w:style>
  <w:style w:type="paragraph" w:styleId="Bibliography">
    <w:name w:val="Bibliography"/>
    <w:basedOn w:val="Normal"/>
    <w:next w:val="Normal"/>
    <w:uiPriority w:val="37"/>
    <w:semiHidden/>
    <w:unhideWhenUsed/>
    <w:rsid w:val="00AB4059"/>
  </w:style>
  <w:style w:type="paragraph" w:styleId="BodyTextFirstIndent">
    <w:name w:val="Body Text First Indent"/>
    <w:basedOn w:val="Normal"/>
    <w:link w:val="BodyTextFirstIndentChar"/>
    <w:uiPriority w:val="99"/>
    <w:rsid w:val="00A0563B"/>
    <w:pPr>
      <w:ind w:firstLine="210"/>
    </w:pPr>
  </w:style>
  <w:style w:type="character" w:customStyle="1" w:styleId="BodyTextFirstIndentChar">
    <w:name w:val="Body Text First Indent Char"/>
    <w:basedOn w:val="DefaultParagraphFont"/>
    <w:link w:val="BodyTextFirstIndent"/>
    <w:uiPriority w:val="99"/>
    <w:rsid w:val="002345FB"/>
    <w:rPr>
      <w:rFonts w:eastAsia="Calibri" w:cs="Helvetica-Light"/>
      <w:color w:val="000000"/>
      <w:sz w:val="24"/>
      <w:szCs w:val="24"/>
      <w:lang w:eastAsia="en-US"/>
    </w:rPr>
  </w:style>
  <w:style w:type="paragraph" w:styleId="BodyTextFirstIndent2">
    <w:name w:val="Body Text First Indent 2"/>
    <w:basedOn w:val="BodyTextIndent"/>
    <w:link w:val="BodyTextFirstIndent2Char"/>
    <w:uiPriority w:val="99"/>
    <w:rsid w:val="00AB4059"/>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basedOn w:val="BodyTextIndentChar"/>
    <w:link w:val="BodyTextFirstIndent2"/>
    <w:uiPriority w:val="99"/>
    <w:rsid w:val="002345FB"/>
    <w:rPr>
      <w:rFonts w:eastAsia="Calibri" w:cs="Helvetica-Light"/>
      <w:color w:val="000000"/>
      <w:sz w:val="24"/>
      <w:szCs w:val="24"/>
      <w:lang w:eastAsia="en-US"/>
    </w:rPr>
  </w:style>
  <w:style w:type="paragraph" w:styleId="Caption">
    <w:name w:val="caption"/>
    <w:basedOn w:val="Normal"/>
    <w:next w:val="Normal"/>
    <w:uiPriority w:val="35"/>
    <w:semiHidden/>
    <w:unhideWhenUsed/>
    <w:qFormat/>
    <w:rsid w:val="00AB4059"/>
    <w:rPr>
      <w:b/>
      <w:bCs/>
      <w:sz w:val="20"/>
      <w:szCs w:val="20"/>
    </w:rPr>
  </w:style>
  <w:style w:type="paragraph" w:styleId="Closing">
    <w:name w:val="Closing"/>
    <w:basedOn w:val="Normal"/>
    <w:link w:val="ClosingChar"/>
    <w:uiPriority w:val="99"/>
    <w:rsid w:val="00AB4059"/>
    <w:pPr>
      <w:ind w:left="4252"/>
    </w:pPr>
  </w:style>
  <w:style w:type="character" w:customStyle="1" w:styleId="ClosingChar">
    <w:name w:val="Closing Char"/>
    <w:basedOn w:val="DefaultParagraphFont"/>
    <w:link w:val="Closing"/>
    <w:uiPriority w:val="99"/>
    <w:rsid w:val="002345FB"/>
    <w:rPr>
      <w:rFonts w:eastAsia="Calibri" w:cs="Helvetica-Light"/>
      <w:color w:val="000000"/>
      <w:sz w:val="24"/>
      <w:szCs w:val="24"/>
      <w:lang w:eastAsia="en-US"/>
    </w:rPr>
  </w:style>
  <w:style w:type="paragraph" w:styleId="Date">
    <w:name w:val="Date"/>
    <w:basedOn w:val="Normal"/>
    <w:next w:val="Normal"/>
    <w:link w:val="DateChar"/>
    <w:uiPriority w:val="99"/>
    <w:rsid w:val="00AB4059"/>
  </w:style>
  <w:style w:type="character" w:customStyle="1" w:styleId="DateChar">
    <w:name w:val="Date Char"/>
    <w:basedOn w:val="DefaultParagraphFont"/>
    <w:link w:val="Date"/>
    <w:uiPriority w:val="99"/>
    <w:rsid w:val="002345FB"/>
    <w:rPr>
      <w:rFonts w:eastAsia="Calibri" w:cs="Helvetica-Light"/>
      <w:color w:val="000000"/>
      <w:sz w:val="24"/>
      <w:szCs w:val="24"/>
      <w:lang w:eastAsia="en-US"/>
    </w:rPr>
  </w:style>
  <w:style w:type="paragraph" w:styleId="EndnoteText">
    <w:name w:val="endnote text"/>
    <w:basedOn w:val="Normal"/>
    <w:link w:val="EndnoteTextChar"/>
    <w:uiPriority w:val="99"/>
    <w:rsid w:val="00AB4059"/>
    <w:rPr>
      <w:sz w:val="20"/>
      <w:szCs w:val="20"/>
    </w:rPr>
  </w:style>
  <w:style w:type="character" w:customStyle="1" w:styleId="EndnoteTextChar">
    <w:name w:val="Endnote Text Char"/>
    <w:basedOn w:val="DefaultParagraphFont"/>
    <w:link w:val="EndnoteText"/>
    <w:uiPriority w:val="99"/>
    <w:rsid w:val="002345FB"/>
    <w:rPr>
      <w:rFonts w:eastAsia="Calibri" w:cs="Helvetica-Light"/>
      <w:color w:val="000000"/>
      <w:sz w:val="20"/>
      <w:szCs w:val="20"/>
      <w:lang w:eastAsia="en-US"/>
    </w:rPr>
  </w:style>
  <w:style w:type="paragraph" w:styleId="HTMLPreformatted">
    <w:name w:val="HTML Preformatted"/>
    <w:basedOn w:val="Normal"/>
    <w:link w:val="HTMLPreformattedChar"/>
    <w:uiPriority w:val="99"/>
    <w:semiHidden/>
    <w:unhideWhenUsed/>
    <w:rsid w:val="00AB4059"/>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01341B"/>
    <w:rPr>
      <w:rFonts w:ascii="Courier New" w:eastAsia="Calibri" w:hAnsi="Courier New" w:cs="Courier New"/>
      <w:color w:val="000000"/>
      <w:sz w:val="20"/>
      <w:szCs w:val="20"/>
      <w:lang w:eastAsia="en-US"/>
    </w:r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Normal"/>
    <w:uiPriority w:val="99"/>
    <w:semiHidden/>
    <w:unhideWhenUsed/>
    <w:rsid w:val="00AB4059"/>
    <w:rPr>
      <w:rFonts w:ascii="Cambria" w:eastAsia="Times New Roman" w:hAnsi="Cambria" w:cs="Times New Roman"/>
      <w:b/>
      <w:bCs/>
    </w:rPr>
  </w:style>
  <w:style w:type="paragraph" w:styleId="NormalIndent">
    <w:name w:val="Normal Indent"/>
    <w:basedOn w:val="Normal"/>
    <w:uiPriority w:val="99"/>
    <w:semiHidden/>
    <w:unhideWhenUsed/>
    <w:rsid w:val="00AB4059"/>
    <w:pPr>
      <w:ind w:left="720"/>
    </w:pPr>
  </w:style>
  <w:style w:type="paragraph" w:styleId="Quote">
    <w:name w:val="Quote"/>
    <w:basedOn w:val="Normal"/>
    <w:next w:val="Normal"/>
    <w:link w:val="QuoteChar"/>
    <w:uiPriority w:val="29"/>
    <w:qFormat/>
    <w:rsid w:val="009028CB"/>
    <w:pPr>
      <w:ind w:left="567" w:right="515"/>
    </w:pPr>
    <w:rPr>
      <w:i/>
      <w:iCs/>
    </w:rPr>
  </w:style>
  <w:style w:type="character" w:customStyle="1" w:styleId="QuoteChar">
    <w:name w:val="Quote Char"/>
    <w:basedOn w:val="DefaultParagraphFont"/>
    <w:link w:val="Quote"/>
    <w:uiPriority w:val="29"/>
    <w:rsid w:val="009028CB"/>
    <w:rPr>
      <w:rFonts w:eastAsia="Calibri" w:cs="Helvetica-Light"/>
      <w:i/>
      <w:iCs/>
      <w:color w:val="000000"/>
      <w:sz w:val="24"/>
      <w:szCs w:val="24"/>
      <w:lang w:eastAsia="en-US"/>
    </w:rPr>
  </w:style>
  <w:style w:type="paragraph" w:styleId="TOC5">
    <w:name w:val="toc 5"/>
    <w:basedOn w:val="Normal"/>
    <w:next w:val="Normal"/>
    <w:autoRedefine/>
    <w:uiPriority w:val="39"/>
    <w:unhideWhenUsed/>
    <w:rsid w:val="00AB4059"/>
    <w:pPr>
      <w:ind w:left="960"/>
    </w:pPr>
  </w:style>
  <w:style w:type="paragraph" w:styleId="TOC6">
    <w:name w:val="toc 6"/>
    <w:basedOn w:val="Normal"/>
    <w:next w:val="Normal"/>
    <w:autoRedefine/>
    <w:uiPriority w:val="39"/>
    <w:unhideWhenUsed/>
    <w:rsid w:val="00AB4059"/>
    <w:pPr>
      <w:ind w:left="1200"/>
    </w:pPr>
  </w:style>
  <w:style w:type="paragraph" w:styleId="TOC7">
    <w:name w:val="toc 7"/>
    <w:basedOn w:val="Normal"/>
    <w:next w:val="Normal"/>
    <w:autoRedefine/>
    <w:uiPriority w:val="39"/>
    <w:unhideWhenUsed/>
    <w:rsid w:val="00AB4059"/>
    <w:pPr>
      <w:ind w:left="1440"/>
    </w:pPr>
  </w:style>
  <w:style w:type="paragraph" w:styleId="TOC8">
    <w:name w:val="toc 8"/>
    <w:basedOn w:val="Normal"/>
    <w:next w:val="Normal"/>
    <w:autoRedefine/>
    <w:uiPriority w:val="39"/>
    <w:unhideWhenUsed/>
    <w:rsid w:val="00AB4059"/>
    <w:pPr>
      <w:ind w:left="1680"/>
    </w:pPr>
  </w:style>
  <w:style w:type="paragraph" w:styleId="TOC9">
    <w:name w:val="toc 9"/>
    <w:basedOn w:val="Normal"/>
    <w:next w:val="Normal"/>
    <w:autoRedefine/>
    <w:uiPriority w:val="39"/>
    <w:unhideWhenUsed/>
    <w:rsid w:val="00AB4059"/>
    <w:pPr>
      <w:ind w:left="1920"/>
    </w:pPr>
  </w:style>
  <w:style w:type="character" w:styleId="EndnoteReference">
    <w:name w:val="endnote reference"/>
    <w:basedOn w:val="DefaultParagraphFont"/>
    <w:uiPriority w:val="99"/>
    <w:rsid w:val="001873E0"/>
    <w:rPr>
      <w:vertAlign w:val="superscript"/>
    </w:rPr>
  </w:style>
  <w:style w:type="paragraph" w:styleId="Revision">
    <w:name w:val="Revision"/>
    <w:hidden/>
    <w:uiPriority w:val="99"/>
    <w:semiHidden/>
    <w:rsid w:val="00AB4059"/>
    <w:rPr>
      <w:rFonts w:eastAsia="Times New Roman" w:cs="Arial"/>
      <w:sz w:val="24"/>
      <w:szCs w:val="24"/>
    </w:rPr>
  </w:style>
  <w:style w:type="table" w:styleId="TableList4">
    <w:name w:val="Table List 4"/>
    <w:basedOn w:val="TableNormal"/>
    <w:rsid w:val="00AB40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qFormat/>
    <w:rsid w:val="003350AF"/>
    <w:pPr>
      <w:numPr>
        <w:numId w:val="3"/>
      </w:numPr>
      <w:tabs>
        <w:tab w:val="left" w:pos="426"/>
      </w:tabs>
      <w:ind w:left="426" w:hanging="426"/>
    </w:pPr>
    <w:rPr>
      <w:rFonts w:cs="Arial"/>
    </w:rPr>
  </w:style>
  <w:style w:type="paragraph" w:customStyle="1" w:styleId="TOCHeader">
    <w:name w:val="TOC Header"/>
    <w:basedOn w:val="TableTitle"/>
    <w:qFormat/>
    <w:rsid w:val="00BD6097"/>
  </w:style>
  <w:style w:type="paragraph" w:customStyle="1" w:styleId="Instructiontext">
    <w:name w:val="Instruction text"/>
    <w:basedOn w:val="Normal"/>
    <w:uiPriority w:val="2"/>
    <w:qFormat/>
    <w:rsid w:val="009028CB"/>
    <w:pPr>
      <w:spacing w:after="0"/>
    </w:pPr>
    <w:rPr>
      <w:rFonts w:eastAsia="Times New Roman"/>
      <w:i/>
      <w:color w:val="FF0000"/>
      <w:sz w:val="22"/>
      <w:szCs w:val="22"/>
      <w:lang w:eastAsia="en-GB"/>
    </w:rPr>
  </w:style>
  <w:style w:type="paragraph" w:styleId="BodyText">
    <w:name w:val="Body Text"/>
    <w:basedOn w:val="Normal"/>
    <w:link w:val="BodyTextChar"/>
    <w:rsid w:val="009028CB"/>
    <w:pPr>
      <w:spacing w:before="140" w:after="140"/>
    </w:pPr>
    <w:rPr>
      <w:rFonts w:eastAsia="Times New Roman"/>
      <w:color w:val="auto"/>
      <w:lang w:eastAsia="en-GB"/>
    </w:rPr>
  </w:style>
  <w:style w:type="character" w:customStyle="1" w:styleId="BodyTextChar">
    <w:name w:val="Body Text Char"/>
    <w:basedOn w:val="DefaultParagraphFont"/>
    <w:link w:val="BodyText"/>
    <w:rsid w:val="009028CB"/>
    <w:rPr>
      <w:rFonts w:eastAsia="Times New Roman" w:cs="Helvetica-Light"/>
      <w:sz w:val="24"/>
      <w:szCs w:val="24"/>
    </w:rPr>
  </w:style>
  <w:style w:type="paragraph" w:styleId="TOCHeading">
    <w:name w:val="TOC Heading"/>
    <w:basedOn w:val="Heading1"/>
    <w:next w:val="Normal"/>
    <w:uiPriority w:val="39"/>
    <w:unhideWhenUsed/>
    <w:qFormat/>
    <w:rsid w:val="00594228"/>
    <w:pPr>
      <w:keepLines/>
      <w:autoSpaceDE/>
      <w:autoSpaceDN/>
      <w:adjustRightInd/>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customStyle="1" w:styleId="BTLSnormal">
    <w:name w:val="BTLS normal"/>
    <w:basedOn w:val="Normal"/>
    <w:link w:val="BTLSnormalChar"/>
    <w:qFormat/>
    <w:rsid w:val="00EB1E4E"/>
    <w:pPr>
      <w:tabs>
        <w:tab w:val="left" w:pos="9540"/>
        <w:tab w:val="left" w:pos="9720"/>
      </w:tabs>
      <w:autoSpaceDE/>
      <w:autoSpaceDN/>
      <w:adjustRightInd/>
      <w:spacing w:line="276" w:lineRule="auto"/>
    </w:pPr>
    <w:rPr>
      <w:rFonts w:ascii="Calibri" w:hAnsi="Calibri" w:cs="Times New Roman"/>
      <w:color w:val="auto"/>
      <w:szCs w:val="22"/>
      <w:lang w:eastAsia="en-GB"/>
    </w:rPr>
  </w:style>
  <w:style w:type="character" w:customStyle="1" w:styleId="BTLSnormalChar">
    <w:name w:val="BTLS normal Char"/>
    <w:link w:val="BTLSnormal"/>
    <w:rsid w:val="00EB1E4E"/>
    <w:rPr>
      <w:rFonts w:ascii="Calibri" w:eastAsia="Calibri" w:hAnsi="Calibri"/>
      <w:sz w:val="24"/>
      <w:szCs w:val="22"/>
    </w:rPr>
  </w:style>
  <w:style w:type="paragraph" w:styleId="NormalWeb">
    <w:name w:val="Normal (Web)"/>
    <w:basedOn w:val="Normal"/>
    <w:uiPriority w:val="99"/>
    <w:unhideWhenUsed/>
    <w:rsid w:val="000A3809"/>
    <w:pPr>
      <w:autoSpaceDE/>
      <w:autoSpaceDN/>
      <w:adjustRightInd/>
      <w:spacing w:before="100" w:beforeAutospacing="1" w:after="240"/>
      <w:jc w:val="left"/>
    </w:pPr>
    <w:rPr>
      <w:rFonts w:ascii="Times New Roman" w:eastAsiaTheme="minorHAnsi" w:hAnsi="Times New Roman" w:cs="Times New Roman"/>
      <w:color w:val="auto"/>
      <w:lang w:eastAsia="en-GB"/>
    </w:rPr>
  </w:style>
  <w:style w:type="character" w:styleId="CommentReference">
    <w:name w:val="annotation reference"/>
    <w:basedOn w:val="DefaultParagraphFont"/>
    <w:uiPriority w:val="99"/>
    <w:rsid w:val="0054686B"/>
    <w:rPr>
      <w:sz w:val="16"/>
      <w:szCs w:val="16"/>
    </w:rPr>
  </w:style>
  <w:style w:type="paragraph" w:styleId="CommentSubject">
    <w:name w:val="annotation subject"/>
    <w:basedOn w:val="CommentText"/>
    <w:next w:val="CommentText"/>
    <w:link w:val="CommentSubjectChar"/>
    <w:uiPriority w:val="99"/>
    <w:semiHidden/>
    <w:unhideWhenUsed/>
    <w:rsid w:val="0054686B"/>
    <w:pPr>
      <w:autoSpaceDE w:val="0"/>
      <w:autoSpaceDN w:val="0"/>
      <w:adjustRightInd w:val="0"/>
      <w:spacing w:after="120"/>
      <w:jc w:val="both"/>
    </w:pPr>
    <w:rPr>
      <w:rFonts w:eastAsia="Calibri" w:cs="Helvetica-Light"/>
      <w:b/>
      <w:bCs/>
      <w:color w:val="000000"/>
      <w:lang w:eastAsia="en-US"/>
    </w:rPr>
  </w:style>
  <w:style w:type="character" w:customStyle="1" w:styleId="CommentSubjectChar">
    <w:name w:val="Comment Subject Char"/>
    <w:basedOn w:val="CommentTextChar"/>
    <w:link w:val="CommentSubject"/>
    <w:uiPriority w:val="99"/>
    <w:semiHidden/>
    <w:rsid w:val="0054686B"/>
    <w:rPr>
      <w:rFonts w:eastAsia="Calibri" w:cs="Helvetica-Light"/>
      <w:b/>
      <w:bCs/>
      <w:color w:val="000000"/>
      <w:sz w:val="20"/>
      <w:szCs w:val="20"/>
      <w:lang w:eastAsia="en-US"/>
    </w:rPr>
  </w:style>
  <w:style w:type="paragraph" w:styleId="BalloonText">
    <w:name w:val="Balloon Text"/>
    <w:basedOn w:val="Normal"/>
    <w:link w:val="BalloonTextChar"/>
    <w:uiPriority w:val="99"/>
    <w:semiHidden/>
    <w:unhideWhenUsed/>
    <w:rsid w:val="0054686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686B"/>
    <w:rPr>
      <w:rFonts w:ascii="Segoe UI" w:eastAsia="Calibri" w:hAnsi="Segoe UI" w:cs="Segoe UI"/>
      <w:color w:val="000000"/>
      <w:sz w:val="18"/>
      <w:szCs w:val="18"/>
      <w:lang w:eastAsia="en-US"/>
    </w:rPr>
  </w:style>
  <w:style w:type="paragraph" w:customStyle="1" w:styleId="Default">
    <w:name w:val="Default"/>
    <w:rsid w:val="0037393E"/>
    <w:pPr>
      <w:autoSpaceDE w:val="0"/>
      <w:autoSpaceDN w:val="0"/>
      <w:adjustRightInd w:val="0"/>
    </w:pPr>
    <w:rPr>
      <w:rFonts w:eastAsiaTheme="minorHAnsi" w:cs="Arial"/>
      <w:color w:val="000000"/>
      <w:sz w:val="24"/>
      <w:szCs w:val="24"/>
      <w:lang w:eastAsia="en-US"/>
    </w:rPr>
  </w:style>
  <w:style w:type="character" w:customStyle="1" w:styleId="legds2">
    <w:name w:val="legds2"/>
    <w:basedOn w:val="DefaultParagraphFont"/>
    <w:rsid w:val="0037393E"/>
    <w:rPr>
      <w:vanish w:val="0"/>
      <w:webHidden w:val="0"/>
      <w:specVanish w:val="0"/>
    </w:rPr>
  </w:style>
  <w:style w:type="character" w:customStyle="1" w:styleId="legextentrestriction7">
    <w:name w:val="legextentrestriction7"/>
    <w:basedOn w:val="DefaultParagraphFont"/>
    <w:rsid w:val="0037393E"/>
    <w:rPr>
      <w:b/>
      <w:bCs/>
      <w:i w:val="0"/>
      <w:iCs w:val="0"/>
      <w:vanish/>
      <w:webHidden w:val="0"/>
      <w:color w:val="FFFFFF"/>
      <w:sz w:val="22"/>
      <w:szCs w:val="22"/>
      <w:shd w:val="clear" w:color="auto" w:fill="660066"/>
      <w:specVanish w:val="0"/>
    </w:rPr>
  </w:style>
  <w:style w:type="paragraph" w:customStyle="1" w:styleId="legclearfix2">
    <w:name w:val="legclearfix2"/>
    <w:basedOn w:val="Normal"/>
    <w:rsid w:val="0037393E"/>
    <w:pPr>
      <w:shd w:val="clear" w:color="auto" w:fill="FFFFFF"/>
      <w:autoSpaceDE/>
      <w:autoSpaceDN/>
      <w:adjustRightInd/>
      <w:spacing w:line="360" w:lineRule="atLeast"/>
      <w:jc w:val="left"/>
    </w:pPr>
    <w:rPr>
      <w:rFonts w:ascii="Times New Roman" w:eastAsia="Times New Roman" w:hAnsi="Times New Roman" w:cs="Times New Roman"/>
      <w:sz w:val="19"/>
      <w:szCs w:val="19"/>
      <w:lang w:eastAsia="en-GB"/>
    </w:rPr>
  </w:style>
  <w:style w:type="character" w:customStyle="1" w:styleId="legchangedelimiter2">
    <w:name w:val="legchangedelimiter2"/>
    <w:basedOn w:val="DefaultParagraphFont"/>
    <w:rsid w:val="0037393E"/>
    <w:rPr>
      <w:b/>
      <w:bCs/>
      <w:i w:val="0"/>
      <w:iCs w:val="0"/>
      <w:color w:val="000000"/>
      <w:sz w:val="34"/>
      <w:szCs w:val="34"/>
    </w:rPr>
  </w:style>
  <w:style w:type="character" w:customStyle="1" w:styleId="legaddition5">
    <w:name w:val="legaddition5"/>
    <w:basedOn w:val="DefaultParagraphFont"/>
    <w:rsid w:val="0037393E"/>
  </w:style>
  <w:style w:type="character" w:styleId="Strong">
    <w:name w:val="Strong"/>
    <w:basedOn w:val="DefaultParagraphFont"/>
    <w:uiPriority w:val="22"/>
    <w:qFormat/>
    <w:rsid w:val="0037393E"/>
    <w:rPr>
      <w:b/>
      <w:bCs/>
    </w:rPr>
  </w:style>
  <w:style w:type="paragraph" w:styleId="NoSpacing">
    <w:name w:val="No Spacing"/>
    <w:uiPriority w:val="1"/>
    <w:qFormat/>
    <w:rsid w:val="00EB00CD"/>
    <w:rPr>
      <w:rFonts w:eastAsiaTheme="minorHAnsi" w:cstheme="minorBidi"/>
      <w:sz w:val="24"/>
      <w:szCs w:val="22"/>
      <w:lang w:eastAsia="en-US"/>
    </w:rPr>
  </w:style>
  <w:style w:type="paragraph" w:customStyle="1" w:styleId="Body1">
    <w:name w:val="Body 1"/>
    <w:rsid w:val="00EB00CD"/>
    <w:pPr>
      <w:spacing w:after="200" w:line="276" w:lineRule="auto"/>
      <w:outlineLvl w:val="0"/>
    </w:pPr>
    <w:rPr>
      <w:rFonts w:eastAsia="Arial Unicode MS"/>
      <w:color w:val="000000"/>
      <w:sz w:val="24"/>
      <w:u w:color="000000"/>
    </w:rPr>
  </w:style>
  <w:style w:type="paragraph" w:customStyle="1" w:styleId="ImportWordListStyleDefinition30">
    <w:name w:val="Import Word List Style Definition 30"/>
    <w:rsid w:val="00EB00CD"/>
    <w:pPr>
      <w:numPr>
        <w:numId w:val="5"/>
      </w:numPr>
    </w:pPr>
    <w:rPr>
      <w:rFonts w:ascii="Times New Roman" w:eastAsia="Times New Roman" w:hAnsi="Times New Roman"/>
    </w:rPr>
  </w:style>
  <w:style w:type="paragraph" w:customStyle="1" w:styleId="ImportWordListStyleDefinition19">
    <w:name w:val="Import Word List Style Definition 19"/>
    <w:rsid w:val="00EB00CD"/>
    <w:pPr>
      <w:numPr>
        <w:numId w:val="6"/>
      </w:numPr>
    </w:pPr>
    <w:rPr>
      <w:rFonts w:ascii="Times New Roman" w:eastAsia="Times New Roman" w:hAnsi="Times New Roman"/>
    </w:rPr>
  </w:style>
  <w:style w:type="paragraph" w:customStyle="1" w:styleId="ImportWordListStyleDefinition1">
    <w:name w:val="Import Word List Style Definition 1"/>
    <w:rsid w:val="00EB00CD"/>
    <w:pPr>
      <w:numPr>
        <w:numId w:val="7"/>
      </w:numPr>
    </w:pPr>
    <w:rPr>
      <w:rFonts w:ascii="Times New Roman" w:eastAsia="Times New Roman" w:hAnsi="Times New Roman"/>
    </w:rPr>
  </w:style>
  <w:style w:type="paragraph" w:customStyle="1" w:styleId="List1">
    <w:name w:val="List 1"/>
    <w:basedOn w:val="ImportWordListStyleDefinition1"/>
    <w:semiHidden/>
    <w:rsid w:val="00EB00CD"/>
    <w:pPr>
      <w:numPr>
        <w:numId w:val="8"/>
      </w:numPr>
    </w:pPr>
  </w:style>
  <w:style w:type="paragraph" w:customStyle="1" w:styleId="ImportWordListStyleDefinition13">
    <w:name w:val="Import Word List Style Definition 13"/>
    <w:rsid w:val="00EB00CD"/>
    <w:pPr>
      <w:numPr>
        <w:numId w:val="9"/>
      </w:numPr>
    </w:pPr>
    <w:rPr>
      <w:rFonts w:ascii="Times New Roman" w:eastAsia="Times New Roman" w:hAnsi="Times New Roman"/>
    </w:rPr>
  </w:style>
  <w:style w:type="paragraph" w:customStyle="1" w:styleId="ImportWordListStyleDefinition25">
    <w:name w:val="Import Word List Style Definition 25"/>
    <w:rsid w:val="00EB00CD"/>
    <w:pPr>
      <w:numPr>
        <w:numId w:val="10"/>
      </w:numPr>
    </w:pPr>
    <w:rPr>
      <w:rFonts w:ascii="Times New Roman" w:eastAsia="Times New Roman" w:hAnsi="Times New Roman"/>
    </w:rPr>
  </w:style>
  <w:style w:type="paragraph" w:customStyle="1" w:styleId="ImportWordListStyleDefinition17">
    <w:name w:val="Import Word List Style Definition 17"/>
    <w:rsid w:val="00EB00CD"/>
    <w:pPr>
      <w:numPr>
        <w:numId w:val="11"/>
      </w:numPr>
    </w:pPr>
    <w:rPr>
      <w:rFonts w:ascii="Times New Roman" w:eastAsia="Times New Roman" w:hAnsi="Times New Roman"/>
    </w:rPr>
  </w:style>
  <w:style w:type="paragraph" w:customStyle="1" w:styleId="ImportWordListStyleDefinition5">
    <w:name w:val="Import Word List Style Definition 5"/>
    <w:rsid w:val="00EB00CD"/>
    <w:pPr>
      <w:numPr>
        <w:numId w:val="12"/>
      </w:numPr>
    </w:pPr>
    <w:rPr>
      <w:rFonts w:ascii="Times New Roman" w:eastAsia="Times New Roman" w:hAnsi="Times New Roman"/>
    </w:rPr>
  </w:style>
  <w:style w:type="paragraph" w:customStyle="1" w:styleId="body10">
    <w:name w:val="body1"/>
    <w:basedOn w:val="Normal"/>
    <w:rsid w:val="00EB00CD"/>
    <w:pPr>
      <w:autoSpaceDE/>
      <w:autoSpaceDN/>
      <w:adjustRightInd/>
      <w:spacing w:after="200" w:line="276" w:lineRule="auto"/>
      <w:jc w:val="left"/>
    </w:pPr>
    <w:rPr>
      <w:rFonts w:eastAsiaTheme="minorHAnsi" w:cs="Arial"/>
      <w:lang w:eastAsia="en-GB"/>
    </w:rPr>
  </w:style>
  <w:style w:type="paragraph" w:customStyle="1" w:styleId="Body">
    <w:name w:val="Body"/>
    <w:rsid w:val="00EB00CD"/>
    <w:pPr>
      <w:spacing w:after="200" w:line="276" w:lineRule="auto"/>
    </w:pPr>
    <w:rPr>
      <w:rFonts w:eastAsia="Arial Unicode MS" w:hAnsi="Arial Unicode MS" w:cs="Arial Unicode MS"/>
      <w:color w:val="000000"/>
      <w:sz w:val="24"/>
      <w:szCs w:val="24"/>
      <w:u w:color="000000"/>
      <w:lang w:val="fr-FR"/>
    </w:rPr>
  </w:style>
  <w:style w:type="table" w:customStyle="1" w:styleId="TableGrid1">
    <w:name w:val="Table Grid1"/>
    <w:basedOn w:val="TableNormal"/>
    <w:uiPriority w:val="59"/>
    <w:rsid w:val="00EB00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EB00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EB00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EB00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59"/>
    <w:rsid w:val="00EB00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rsid w:val="00EB00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59"/>
    <w:rsid w:val="00EB00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21">
    <w:name w:val="List 21"/>
    <w:basedOn w:val="ImportWordListStyleDefinition17"/>
    <w:semiHidden/>
    <w:rsid w:val="00EB00CD"/>
    <w:pPr>
      <w:numPr>
        <w:numId w:val="13"/>
      </w:numPr>
    </w:pPr>
  </w:style>
  <w:style w:type="paragraph" w:customStyle="1" w:styleId="List0">
    <w:name w:val="List 0"/>
    <w:basedOn w:val="ImportWordListStyleDefinition1"/>
    <w:semiHidden/>
    <w:rsid w:val="00EB00CD"/>
    <w:pPr>
      <w:numPr>
        <w:numId w:val="14"/>
      </w:numPr>
      <w:ind w:left="720" w:hanging="360"/>
    </w:pPr>
  </w:style>
  <w:style w:type="paragraph" w:styleId="BlockText">
    <w:name w:val="Block Text"/>
    <w:basedOn w:val="Normal"/>
    <w:semiHidden/>
    <w:unhideWhenUsed/>
    <w:rsid w:val="00B13675"/>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semiHidden/>
    <w:unhideWhenUsed/>
    <w:rsid w:val="00B13675"/>
    <w:rPr>
      <w:sz w:val="16"/>
      <w:szCs w:val="16"/>
    </w:rPr>
  </w:style>
  <w:style w:type="character" w:customStyle="1" w:styleId="BodyText3Char">
    <w:name w:val="Body Text 3 Char"/>
    <w:basedOn w:val="DefaultParagraphFont"/>
    <w:link w:val="BodyText3"/>
    <w:semiHidden/>
    <w:rsid w:val="00B13675"/>
    <w:rPr>
      <w:rFonts w:eastAsia="Calibri" w:cs="Helvetica-Light"/>
      <w:color w:val="000000"/>
      <w:sz w:val="16"/>
      <w:szCs w:val="16"/>
      <w:lang w:eastAsia="en-US"/>
    </w:rPr>
  </w:style>
  <w:style w:type="paragraph" w:styleId="BodyTextIndent2">
    <w:name w:val="Body Text Indent 2"/>
    <w:basedOn w:val="Normal"/>
    <w:link w:val="BodyTextIndent2Char"/>
    <w:semiHidden/>
    <w:unhideWhenUsed/>
    <w:rsid w:val="00B13675"/>
    <w:pPr>
      <w:spacing w:line="480" w:lineRule="auto"/>
      <w:ind w:left="283"/>
    </w:pPr>
  </w:style>
  <w:style w:type="character" w:customStyle="1" w:styleId="BodyTextIndent2Char">
    <w:name w:val="Body Text Indent 2 Char"/>
    <w:basedOn w:val="DefaultParagraphFont"/>
    <w:link w:val="BodyTextIndent2"/>
    <w:semiHidden/>
    <w:rsid w:val="00B13675"/>
    <w:rPr>
      <w:rFonts w:eastAsia="Calibri" w:cs="Helvetica-Light"/>
      <w:color w:val="000000"/>
      <w:sz w:val="24"/>
      <w:szCs w:val="24"/>
      <w:lang w:eastAsia="en-US"/>
    </w:rPr>
  </w:style>
  <w:style w:type="paragraph" w:styleId="BodyTextIndent3">
    <w:name w:val="Body Text Indent 3"/>
    <w:basedOn w:val="Normal"/>
    <w:link w:val="BodyTextIndent3Char"/>
    <w:semiHidden/>
    <w:unhideWhenUsed/>
    <w:rsid w:val="00B13675"/>
    <w:pPr>
      <w:ind w:left="283"/>
    </w:pPr>
    <w:rPr>
      <w:sz w:val="16"/>
      <w:szCs w:val="16"/>
    </w:rPr>
  </w:style>
  <w:style w:type="character" w:customStyle="1" w:styleId="BodyTextIndent3Char">
    <w:name w:val="Body Text Indent 3 Char"/>
    <w:basedOn w:val="DefaultParagraphFont"/>
    <w:link w:val="BodyTextIndent3"/>
    <w:semiHidden/>
    <w:rsid w:val="00B13675"/>
    <w:rPr>
      <w:rFonts w:eastAsia="Calibri" w:cs="Helvetica-Light"/>
      <w:color w:val="000000"/>
      <w:sz w:val="16"/>
      <w:szCs w:val="16"/>
      <w:lang w:eastAsia="en-US"/>
    </w:rPr>
  </w:style>
  <w:style w:type="paragraph" w:styleId="DocumentMap">
    <w:name w:val="Document Map"/>
    <w:basedOn w:val="Normal"/>
    <w:link w:val="DocumentMapChar"/>
    <w:semiHidden/>
    <w:unhideWhenUsed/>
    <w:rsid w:val="00B13675"/>
    <w:pPr>
      <w:spacing w:after="0"/>
    </w:pPr>
    <w:rPr>
      <w:rFonts w:ascii="Segoe UI" w:hAnsi="Segoe UI" w:cs="Segoe UI"/>
      <w:sz w:val="16"/>
      <w:szCs w:val="16"/>
    </w:rPr>
  </w:style>
  <w:style w:type="character" w:customStyle="1" w:styleId="DocumentMapChar">
    <w:name w:val="Document Map Char"/>
    <w:basedOn w:val="DefaultParagraphFont"/>
    <w:link w:val="DocumentMap"/>
    <w:semiHidden/>
    <w:rsid w:val="00B13675"/>
    <w:rPr>
      <w:rFonts w:ascii="Segoe UI" w:eastAsia="Calibri" w:hAnsi="Segoe UI" w:cs="Segoe UI"/>
      <w:color w:val="000000"/>
      <w:sz w:val="16"/>
      <w:szCs w:val="16"/>
      <w:lang w:eastAsia="en-US"/>
    </w:rPr>
  </w:style>
  <w:style w:type="paragraph" w:styleId="E-mailSignature">
    <w:name w:val="E-mail Signature"/>
    <w:basedOn w:val="Normal"/>
    <w:link w:val="E-mailSignatureChar"/>
    <w:uiPriority w:val="99"/>
    <w:semiHidden/>
    <w:unhideWhenUsed/>
    <w:rsid w:val="00B13675"/>
    <w:pPr>
      <w:spacing w:after="0"/>
    </w:pPr>
  </w:style>
  <w:style w:type="character" w:customStyle="1" w:styleId="E-mailSignatureChar">
    <w:name w:val="E-mail Signature Char"/>
    <w:basedOn w:val="DefaultParagraphFont"/>
    <w:link w:val="E-mailSignature"/>
    <w:uiPriority w:val="99"/>
    <w:semiHidden/>
    <w:rsid w:val="00B13675"/>
    <w:rPr>
      <w:rFonts w:eastAsia="Calibri" w:cs="Helvetica-Light"/>
      <w:color w:val="000000"/>
      <w:sz w:val="24"/>
      <w:szCs w:val="24"/>
      <w:lang w:eastAsia="en-US"/>
    </w:rPr>
  </w:style>
  <w:style w:type="paragraph" w:styleId="EnvelopeAddress">
    <w:name w:val="envelope address"/>
    <w:basedOn w:val="Normal"/>
    <w:uiPriority w:val="99"/>
    <w:semiHidden/>
    <w:unhideWhenUsed/>
    <w:rsid w:val="00B13675"/>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B13675"/>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B13675"/>
    <w:pPr>
      <w:spacing w:after="0"/>
    </w:pPr>
    <w:rPr>
      <w:i/>
      <w:iCs/>
    </w:rPr>
  </w:style>
  <w:style w:type="character" w:customStyle="1" w:styleId="HTMLAddressChar">
    <w:name w:val="HTML Address Char"/>
    <w:basedOn w:val="DefaultParagraphFont"/>
    <w:link w:val="HTMLAddress"/>
    <w:uiPriority w:val="99"/>
    <w:semiHidden/>
    <w:rsid w:val="00B13675"/>
    <w:rPr>
      <w:rFonts w:eastAsia="Calibri" w:cs="Helvetica-Light"/>
      <w:i/>
      <w:iCs/>
      <w:color w:val="000000"/>
      <w:sz w:val="24"/>
      <w:szCs w:val="24"/>
      <w:lang w:eastAsia="en-US"/>
    </w:rPr>
  </w:style>
  <w:style w:type="paragraph" w:styleId="Index1">
    <w:name w:val="index 1"/>
    <w:basedOn w:val="Normal"/>
    <w:next w:val="Normal"/>
    <w:autoRedefine/>
    <w:uiPriority w:val="99"/>
    <w:semiHidden/>
    <w:unhideWhenUsed/>
    <w:rsid w:val="00B13675"/>
    <w:pPr>
      <w:spacing w:after="0"/>
      <w:ind w:left="240" w:hanging="240"/>
    </w:pPr>
  </w:style>
  <w:style w:type="paragraph" w:styleId="Index2">
    <w:name w:val="index 2"/>
    <w:basedOn w:val="Normal"/>
    <w:next w:val="Normal"/>
    <w:autoRedefine/>
    <w:uiPriority w:val="99"/>
    <w:semiHidden/>
    <w:unhideWhenUsed/>
    <w:rsid w:val="00B13675"/>
    <w:pPr>
      <w:spacing w:after="0"/>
      <w:ind w:left="480" w:hanging="240"/>
    </w:pPr>
  </w:style>
  <w:style w:type="paragraph" w:styleId="Index3">
    <w:name w:val="index 3"/>
    <w:basedOn w:val="Normal"/>
    <w:next w:val="Normal"/>
    <w:autoRedefine/>
    <w:uiPriority w:val="99"/>
    <w:semiHidden/>
    <w:unhideWhenUsed/>
    <w:rsid w:val="00B13675"/>
    <w:pPr>
      <w:spacing w:after="0"/>
      <w:ind w:left="720" w:hanging="240"/>
    </w:pPr>
  </w:style>
  <w:style w:type="paragraph" w:styleId="Index4">
    <w:name w:val="index 4"/>
    <w:basedOn w:val="Normal"/>
    <w:next w:val="Normal"/>
    <w:autoRedefine/>
    <w:uiPriority w:val="99"/>
    <w:semiHidden/>
    <w:unhideWhenUsed/>
    <w:rsid w:val="00B13675"/>
    <w:pPr>
      <w:spacing w:after="0"/>
      <w:ind w:left="960" w:hanging="240"/>
    </w:pPr>
  </w:style>
  <w:style w:type="paragraph" w:styleId="Index5">
    <w:name w:val="index 5"/>
    <w:basedOn w:val="Normal"/>
    <w:next w:val="Normal"/>
    <w:autoRedefine/>
    <w:uiPriority w:val="99"/>
    <w:semiHidden/>
    <w:unhideWhenUsed/>
    <w:rsid w:val="00B13675"/>
    <w:pPr>
      <w:spacing w:after="0"/>
      <w:ind w:left="1200" w:hanging="240"/>
    </w:pPr>
  </w:style>
  <w:style w:type="paragraph" w:styleId="Index6">
    <w:name w:val="index 6"/>
    <w:basedOn w:val="Normal"/>
    <w:next w:val="Normal"/>
    <w:autoRedefine/>
    <w:uiPriority w:val="99"/>
    <w:semiHidden/>
    <w:unhideWhenUsed/>
    <w:rsid w:val="00B13675"/>
    <w:pPr>
      <w:spacing w:after="0"/>
      <w:ind w:left="1440" w:hanging="240"/>
    </w:pPr>
  </w:style>
  <w:style w:type="paragraph" w:styleId="IntenseQuote">
    <w:name w:val="Intense Quote"/>
    <w:basedOn w:val="Normal"/>
    <w:next w:val="Normal"/>
    <w:link w:val="IntenseQuoteChar"/>
    <w:uiPriority w:val="30"/>
    <w:qFormat/>
    <w:rsid w:val="00B1367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13675"/>
    <w:rPr>
      <w:rFonts w:eastAsia="Calibri" w:cs="Helvetica-Light"/>
      <w:i/>
      <w:iCs/>
      <w:color w:val="4F81BD" w:themeColor="accent1"/>
      <w:sz w:val="24"/>
      <w:szCs w:val="24"/>
      <w:lang w:eastAsia="en-US"/>
    </w:rPr>
  </w:style>
  <w:style w:type="paragraph" w:styleId="List">
    <w:name w:val="List"/>
    <w:basedOn w:val="Normal"/>
    <w:uiPriority w:val="99"/>
    <w:semiHidden/>
    <w:unhideWhenUsed/>
    <w:rsid w:val="00B13675"/>
    <w:pPr>
      <w:ind w:left="283" w:hanging="283"/>
      <w:contextualSpacing/>
    </w:pPr>
  </w:style>
  <w:style w:type="paragraph" w:styleId="List2">
    <w:name w:val="List 2"/>
    <w:basedOn w:val="Normal"/>
    <w:uiPriority w:val="99"/>
    <w:semiHidden/>
    <w:unhideWhenUsed/>
    <w:rsid w:val="00B13675"/>
    <w:pPr>
      <w:ind w:left="566" w:hanging="283"/>
      <w:contextualSpacing/>
    </w:pPr>
  </w:style>
  <w:style w:type="paragraph" w:styleId="List3">
    <w:name w:val="List 3"/>
    <w:basedOn w:val="Normal"/>
    <w:uiPriority w:val="99"/>
    <w:semiHidden/>
    <w:unhideWhenUsed/>
    <w:rsid w:val="00B13675"/>
    <w:pPr>
      <w:ind w:left="849" w:hanging="283"/>
      <w:contextualSpacing/>
    </w:pPr>
  </w:style>
  <w:style w:type="paragraph" w:styleId="List4">
    <w:name w:val="List 4"/>
    <w:basedOn w:val="Normal"/>
    <w:uiPriority w:val="99"/>
    <w:semiHidden/>
    <w:unhideWhenUsed/>
    <w:rsid w:val="00B13675"/>
    <w:pPr>
      <w:ind w:left="1132" w:hanging="283"/>
      <w:contextualSpacing/>
    </w:pPr>
  </w:style>
  <w:style w:type="paragraph" w:styleId="List5">
    <w:name w:val="List 5"/>
    <w:basedOn w:val="Normal"/>
    <w:uiPriority w:val="99"/>
    <w:semiHidden/>
    <w:unhideWhenUsed/>
    <w:rsid w:val="00B13675"/>
    <w:pPr>
      <w:ind w:left="1415" w:hanging="283"/>
      <w:contextualSpacing/>
    </w:pPr>
  </w:style>
  <w:style w:type="paragraph" w:styleId="ListBullet">
    <w:name w:val="List Bullet"/>
    <w:basedOn w:val="Normal"/>
    <w:uiPriority w:val="99"/>
    <w:unhideWhenUsed/>
    <w:rsid w:val="00B13675"/>
    <w:pPr>
      <w:numPr>
        <w:numId w:val="15"/>
      </w:numPr>
      <w:contextualSpacing/>
    </w:pPr>
  </w:style>
  <w:style w:type="paragraph" w:styleId="ListBullet2">
    <w:name w:val="List Bullet 2"/>
    <w:basedOn w:val="Normal"/>
    <w:uiPriority w:val="99"/>
    <w:semiHidden/>
    <w:unhideWhenUsed/>
    <w:rsid w:val="00B13675"/>
    <w:pPr>
      <w:numPr>
        <w:numId w:val="16"/>
      </w:numPr>
      <w:contextualSpacing/>
    </w:pPr>
  </w:style>
  <w:style w:type="paragraph" w:styleId="ListBullet3">
    <w:name w:val="List Bullet 3"/>
    <w:basedOn w:val="Normal"/>
    <w:uiPriority w:val="99"/>
    <w:semiHidden/>
    <w:unhideWhenUsed/>
    <w:rsid w:val="00B13675"/>
    <w:pPr>
      <w:numPr>
        <w:numId w:val="17"/>
      </w:numPr>
      <w:contextualSpacing/>
    </w:pPr>
  </w:style>
  <w:style w:type="paragraph" w:styleId="ListBullet4">
    <w:name w:val="List Bullet 4"/>
    <w:basedOn w:val="Normal"/>
    <w:uiPriority w:val="99"/>
    <w:semiHidden/>
    <w:unhideWhenUsed/>
    <w:rsid w:val="00B13675"/>
    <w:pPr>
      <w:numPr>
        <w:numId w:val="18"/>
      </w:numPr>
      <w:contextualSpacing/>
    </w:pPr>
  </w:style>
  <w:style w:type="paragraph" w:styleId="ListBullet5">
    <w:name w:val="List Bullet 5"/>
    <w:basedOn w:val="Normal"/>
    <w:uiPriority w:val="99"/>
    <w:semiHidden/>
    <w:unhideWhenUsed/>
    <w:rsid w:val="00B13675"/>
    <w:pPr>
      <w:numPr>
        <w:numId w:val="19"/>
      </w:numPr>
      <w:contextualSpacing/>
    </w:pPr>
  </w:style>
  <w:style w:type="paragraph" w:styleId="ListContinue">
    <w:name w:val="List Continue"/>
    <w:basedOn w:val="Normal"/>
    <w:uiPriority w:val="99"/>
    <w:semiHidden/>
    <w:unhideWhenUsed/>
    <w:rsid w:val="00B13675"/>
    <w:pPr>
      <w:ind w:left="283"/>
      <w:contextualSpacing/>
    </w:pPr>
  </w:style>
  <w:style w:type="paragraph" w:styleId="ListContinue2">
    <w:name w:val="List Continue 2"/>
    <w:basedOn w:val="Normal"/>
    <w:uiPriority w:val="99"/>
    <w:semiHidden/>
    <w:unhideWhenUsed/>
    <w:rsid w:val="00B13675"/>
    <w:pPr>
      <w:ind w:left="566"/>
      <w:contextualSpacing/>
    </w:pPr>
  </w:style>
  <w:style w:type="paragraph" w:styleId="ListContinue3">
    <w:name w:val="List Continue 3"/>
    <w:basedOn w:val="Normal"/>
    <w:uiPriority w:val="99"/>
    <w:semiHidden/>
    <w:unhideWhenUsed/>
    <w:rsid w:val="00B13675"/>
    <w:pPr>
      <w:ind w:left="849"/>
      <w:contextualSpacing/>
    </w:pPr>
  </w:style>
  <w:style w:type="paragraph" w:styleId="ListContinue4">
    <w:name w:val="List Continue 4"/>
    <w:basedOn w:val="Normal"/>
    <w:uiPriority w:val="99"/>
    <w:semiHidden/>
    <w:unhideWhenUsed/>
    <w:rsid w:val="00B13675"/>
    <w:pPr>
      <w:ind w:left="1132"/>
      <w:contextualSpacing/>
    </w:pPr>
  </w:style>
  <w:style w:type="paragraph" w:styleId="ListContinue5">
    <w:name w:val="List Continue 5"/>
    <w:basedOn w:val="Normal"/>
    <w:uiPriority w:val="99"/>
    <w:semiHidden/>
    <w:unhideWhenUsed/>
    <w:rsid w:val="00B13675"/>
    <w:pPr>
      <w:ind w:left="1415"/>
      <w:contextualSpacing/>
    </w:pPr>
  </w:style>
  <w:style w:type="paragraph" w:styleId="ListNumber">
    <w:name w:val="List Number"/>
    <w:basedOn w:val="Normal"/>
    <w:uiPriority w:val="99"/>
    <w:semiHidden/>
    <w:unhideWhenUsed/>
    <w:rsid w:val="00B13675"/>
    <w:pPr>
      <w:numPr>
        <w:numId w:val="20"/>
      </w:numPr>
      <w:contextualSpacing/>
    </w:pPr>
  </w:style>
  <w:style w:type="paragraph" w:styleId="ListNumber2">
    <w:name w:val="List Number 2"/>
    <w:basedOn w:val="Normal"/>
    <w:uiPriority w:val="99"/>
    <w:semiHidden/>
    <w:unhideWhenUsed/>
    <w:rsid w:val="00B13675"/>
    <w:pPr>
      <w:numPr>
        <w:numId w:val="21"/>
      </w:numPr>
      <w:contextualSpacing/>
    </w:pPr>
  </w:style>
  <w:style w:type="paragraph" w:styleId="ListNumber3">
    <w:name w:val="List Number 3"/>
    <w:basedOn w:val="Normal"/>
    <w:uiPriority w:val="99"/>
    <w:semiHidden/>
    <w:unhideWhenUsed/>
    <w:rsid w:val="00B13675"/>
    <w:pPr>
      <w:numPr>
        <w:numId w:val="22"/>
      </w:numPr>
      <w:contextualSpacing/>
    </w:pPr>
  </w:style>
  <w:style w:type="paragraph" w:styleId="ListNumber4">
    <w:name w:val="List Number 4"/>
    <w:basedOn w:val="Normal"/>
    <w:uiPriority w:val="99"/>
    <w:semiHidden/>
    <w:unhideWhenUsed/>
    <w:rsid w:val="00B13675"/>
    <w:pPr>
      <w:numPr>
        <w:numId w:val="23"/>
      </w:numPr>
      <w:contextualSpacing/>
    </w:pPr>
  </w:style>
  <w:style w:type="paragraph" w:styleId="ListNumber5">
    <w:name w:val="List Number 5"/>
    <w:basedOn w:val="Normal"/>
    <w:uiPriority w:val="99"/>
    <w:semiHidden/>
    <w:unhideWhenUsed/>
    <w:rsid w:val="00B13675"/>
    <w:pPr>
      <w:numPr>
        <w:numId w:val="24"/>
      </w:numPr>
      <w:contextualSpacing/>
    </w:pPr>
  </w:style>
  <w:style w:type="paragraph" w:styleId="MacroText">
    <w:name w:val="macro"/>
    <w:link w:val="MacroTextChar"/>
    <w:uiPriority w:val="99"/>
    <w:semiHidden/>
    <w:unhideWhenUsed/>
    <w:rsid w:val="00B13675"/>
    <w:pPr>
      <w:tabs>
        <w:tab w:val="left" w:pos="480"/>
        <w:tab w:val="left" w:pos="960"/>
        <w:tab w:val="left" w:pos="1440"/>
        <w:tab w:val="left" w:pos="1920"/>
        <w:tab w:val="left" w:pos="2400"/>
        <w:tab w:val="left" w:pos="2880"/>
        <w:tab w:val="left" w:pos="3360"/>
        <w:tab w:val="left" w:pos="3840"/>
        <w:tab w:val="left" w:pos="4320"/>
      </w:tabs>
      <w:autoSpaceDE w:val="0"/>
      <w:autoSpaceDN w:val="0"/>
      <w:adjustRightInd w:val="0"/>
      <w:jc w:val="both"/>
    </w:pPr>
    <w:rPr>
      <w:rFonts w:ascii="Consolas" w:eastAsia="Calibri" w:hAnsi="Consolas" w:cs="Helvetica-Light"/>
      <w:color w:val="000000"/>
      <w:lang w:eastAsia="en-US"/>
    </w:rPr>
  </w:style>
  <w:style w:type="character" w:customStyle="1" w:styleId="MacroTextChar">
    <w:name w:val="Macro Text Char"/>
    <w:basedOn w:val="DefaultParagraphFont"/>
    <w:link w:val="MacroText"/>
    <w:uiPriority w:val="99"/>
    <w:semiHidden/>
    <w:rsid w:val="00B13675"/>
    <w:rPr>
      <w:rFonts w:ascii="Consolas" w:eastAsia="Calibri" w:hAnsi="Consolas" w:cs="Helvetica-Light"/>
      <w:color w:val="000000"/>
      <w:lang w:eastAsia="en-US"/>
    </w:rPr>
  </w:style>
  <w:style w:type="paragraph" w:styleId="MessageHeader">
    <w:name w:val="Message Header"/>
    <w:basedOn w:val="Normal"/>
    <w:link w:val="MessageHeaderChar"/>
    <w:uiPriority w:val="99"/>
    <w:semiHidden/>
    <w:unhideWhenUsed/>
    <w:rsid w:val="00B1367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B13675"/>
    <w:rPr>
      <w:rFonts w:asciiTheme="majorHAnsi" w:eastAsiaTheme="majorEastAsia" w:hAnsiTheme="majorHAnsi" w:cstheme="majorBidi"/>
      <w:color w:val="000000"/>
      <w:sz w:val="24"/>
      <w:szCs w:val="24"/>
      <w:shd w:val="pct20" w:color="auto" w:fill="auto"/>
      <w:lang w:eastAsia="en-US"/>
    </w:rPr>
  </w:style>
  <w:style w:type="paragraph" w:styleId="NoteHeading">
    <w:name w:val="Note Heading"/>
    <w:basedOn w:val="Normal"/>
    <w:next w:val="Normal"/>
    <w:link w:val="NoteHeadingChar"/>
    <w:uiPriority w:val="99"/>
    <w:semiHidden/>
    <w:unhideWhenUsed/>
    <w:rsid w:val="00B13675"/>
    <w:pPr>
      <w:spacing w:after="0"/>
    </w:pPr>
  </w:style>
  <w:style w:type="character" w:customStyle="1" w:styleId="NoteHeadingChar">
    <w:name w:val="Note Heading Char"/>
    <w:basedOn w:val="DefaultParagraphFont"/>
    <w:link w:val="NoteHeading"/>
    <w:uiPriority w:val="99"/>
    <w:semiHidden/>
    <w:rsid w:val="00B13675"/>
    <w:rPr>
      <w:rFonts w:eastAsia="Calibri" w:cs="Helvetica-Light"/>
      <w:color w:val="000000"/>
      <w:sz w:val="24"/>
      <w:szCs w:val="24"/>
      <w:lang w:eastAsia="en-US"/>
    </w:rPr>
  </w:style>
  <w:style w:type="paragraph" w:styleId="PlainText">
    <w:name w:val="Plain Text"/>
    <w:basedOn w:val="Normal"/>
    <w:link w:val="PlainTextChar"/>
    <w:uiPriority w:val="99"/>
    <w:semiHidden/>
    <w:unhideWhenUsed/>
    <w:rsid w:val="00B13675"/>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B13675"/>
    <w:rPr>
      <w:rFonts w:ascii="Consolas" w:eastAsia="Calibri" w:hAnsi="Consolas" w:cs="Helvetica-Light"/>
      <w:color w:val="000000"/>
      <w:sz w:val="21"/>
      <w:szCs w:val="21"/>
      <w:lang w:eastAsia="en-US"/>
    </w:rPr>
  </w:style>
  <w:style w:type="paragraph" w:styleId="Salutation">
    <w:name w:val="Salutation"/>
    <w:basedOn w:val="Normal"/>
    <w:next w:val="Normal"/>
    <w:link w:val="SalutationChar"/>
    <w:uiPriority w:val="99"/>
    <w:semiHidden/>
    <w:unhideWhenUsed/>
    <w:rsid w:val="00B13675"/>
  </w:style>
  <w:style w:type="character" w:customStyle="1" w:styleId="SalutationChar">
    <w:name w:val="Salutation Char"/>
    <w:basedOn w:val="DefaultParagraphFont"/>
    <w:link w:val="Salutation"/>
    <w:uiPriority w:val="99"/>
    <w:semiHidden/>
    <w:rsid w:val="00B13675"/>
    <w:rPr>
      <w:rFonts w:eastAsia="Calibri" w:cs="Helvetica-Light"/>
      <w:color w:val="000000"/>
      <w:sz w:val="24"/>
      <w:szCs w:val="24"/>
      <w:lang w:eastAsia="en-US"/>
    </w:rPr>
  </w:style>
  <w:style w:type="paragraph" w:styleId="Signature">
    <w:name w:val="Signature"/>
    <w:basedOn w:val="Normal"/>
    <w:link w:val="SignatureChar"/>
    <w:uiPriority w:val="99"/>
    <w:semiHidden/>
    <w:unhideWhenUsed/>
    <w:rsid w:val="00B13675"/>
    <w:pPr>
      <w:spacing w:after="0"/>
      <w:ind w:left="4252"/>
    </w:pPr>
  </w:style>
  <w:style w:type="character" w:customStyle="1" w:styleId="SignatureChar">
    <w:name w:val="Signature Char"/>
    <w:basedOn w:val="DefaultParagraphFont"/>
    <w:link w:val="Signature"/>
    <w:uiPriority w:val="99"/>
    <w:semiHidden/>
    <w:rsid w:val="00B13675"/>
    <w:rPr>
      <w:rFonts w:eastAsia="Calibri" w:cs="Helvetica-Light"/>
      <w:color w:val="000000"/>
      <w:sz w:val="24"/>
      <w:szCs w:val="24"/>
      <w:lang w:eastAsia="en-US"/>
    </w:rPr>
  </w:style>
  <w:style w:type="paragraph" w:styleId="Subtitle">
    <w:name w:val="Subtitle"/>
    <w:basedOn w:val="Normal"/>
    <w:next w:val="Normal"/>
    <w:link w:val="SubtitleChar"/>
    <w:uiPriority w:val="11"/>
    <w:qFormat/>
    <w:rsid w:val="00B1367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13675"/>
    <w:rPr>
      <w:rFonts w:asciiTheme="minorHAnsi" w:eastAsiaTheme="minorEastAsia" w:hAnsiTheme="minorHAnsi" w:cstheme="minorBidi"/>
      <w:color w:val="5A5A5A" w:themeColor="text1" w:themeTint="A5"/>
      <w:spacing w:val="15"/>
      <w:sz w:val="22"/>
      <w:szCs w:val="22"/>
      <w:lang w:eastAsia="en-US"/>
    </w:rPr>
  </w:style>
  <w:style w:type="paragraph" w:customStyle="1" w:styleId="footnotedescription">
    <w:name w:val="footnote description"/>
    <w:next w:val="Normal"/>
    <w:link w:val="footnotedescriptionChar"/>
    <w:hidden/>
    <w:rsid w:val="003D58F1"/>
    <w:pPr>
      <w:spacing w:after="66" w:line="259" w:lineRule="auto"/>
      <w:ind w:left="682"/>
    </w:pPr>
    <w:rPr>
      <w:rFonts w:ascii="Calibri" w:eastAsia="Calibri" w:hAnsi="Calibri" w:cs="Calibri"/>
      <w:color w:val="000000"/>
      <w:sz w:val="14"/>
      <w:szCs w:val="22"/>
    </w:rPr>
  </w:style>
  <w:style w:type="character" w:customStyle="1" w:styleId="footnotedescriptionChar">
    <w:name w:val="footnote description Char"/>
    <w:link w:val="footnotedescription"/>
    <w:rsid w:val="003D58F1"/>
    <w:rPr>
      <w:rFonts w:ascii="Calibri" w:eastAsia="Calibri" w:hAnsi="Calibri" w:cs="Calibri"/>
      <w:color w:val="000000"/>
      <w:sz w:val="14"/>
      <w:szCs w:val="22"/>
    </w:rPr>
  </w:style>
  <w:style w:type="character" w:customStyle="1" w:styleId="footnotemark">
    <w:name w:val="footnote mark"/>
    <w:hidden/>
    <w:rsid w:val="003D58F1"/>
    <w:rPr>
      <w:rFonts w:ascii="Calibri" w:eastAsia="Calibri" w:hAnsi="Calibri" w:cs="Calibri"/>
      <w:color w:val="000000"/>
      <w:sz w:val="14"/>
      <w:vertAlign w:val="superscript"/>
    </w:rPr>
  </w:style>
  <w:style w:type="table" w:customStyle="1" w:styleId="TableGrid8">
    <w:name w:val="Table Grid8"/>
    <w:basedOn w:val="TableNormal"/>
    <w:next w:val="TableGrid"/>
    <w:uiPriority w:val="39"/>
    <w:rsid w:val="006B42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1D5EDA"/>
    <w:pPr>
      <w:spacing w:line="241" w:lineRule="atLeast"/>
    </w:pPr>
    <w:rPr>
      <w:rFonts w:ascii="Arial Narrow" w:hAnsi="Arial Narrow" w:cstheme="minorBidi"/>
      <w:color w:val="auto"/>
    </w:rPr>
  </w:style>
  <w:style w:type="paragraph" w:customStyle="1" w:styleId="ParaAttribute2">
    <w:name w:val="ParaAttribute2"/>
    <w:rsid w:val="00882976"/>
    <w:pPr>
      <w:wordWrap w:val="0"/>
      <w:spacing w:after="160"/>
    </w:pPr>
    <w:rPr>
      <w:rFonts w:ascii="Times New Roman" w:eastAsia="Batang" w:hAnsi="Times New Roman"/>
    </w:rPr>
  </w:style>
  <w:style w:type="paragraph" w:customStyle="1" w:styleId="ParaAttribute3">
    <w:name w:val="ParaAttribute3"/>
    <w:rsid w:val="00882976"/>
    <w:pPr>
      <w:wordWrap w:val="0"/>
      <w:spacing w:after="160"/>
    </w:pPr>
    <w:rPr>
      <w:rFonts w:ascii="Times New Roman" w:eastAsia="Batang" w:hAnsi="Times New Roman"/>
    </w:rPr>
  </w:style>
  <w:style w:type="paragraph" w:customStyle="1" w:styleId="ParaAttribute7">
    <w:name w:val="ParaAttribute7"/>
    <w:rsid w:val="00882976"/>
    <w:pPr>
      <w:wordWrap w:val="0"/>
      <w:jc w:val="both"/>
    </w:pPr>
    <w:rPr>
      <w:rFonts w:ascii="Times New Roman" w:eastAsia="Batang" w:hAnsi="Times New Roman"/>
    </w:rPr>
  </w:style>
  <w:style w:type="paragraph" w:customStyle="1" w:styleId="ParaAttribute9">
    <w:name w:val="ParaAttribute9"/>
    <w:rsid w:val="00882976"/>
    <w:pPr>
      <w:wordWrap w:val="0"/>
      <w:spacing w:after="200"/>
      <w:jc w:val="both"/>
    </w:pPr>
    <w:rPr>
      <w:rFonts w:ascii="Times New Roman" w:eastAsia="Batang" w:hAnsi="Times New Roman"/>
    </w:rPr>
  </w:style>
  <w:style w:type="character" w:customStyle="1" w:styleId="CharAttribute1">
    <w:name w:val="CharAttribute1"/>
    <w:rsid w:val="00882976"/>
    <w:rPr>
      <w:rFonts w:ascii="Calibri" w:eastAsia="Calibri"/>
      <w:b/>
      <w:sz w:val="24"/>
      <w:u w:val="single"/>
    </w:rPr>
  </w:style>
  <w:style w:type="character" w:customStyle="1" w:styleId="CharAttribute9">
    <w:name w:val="CharAttribute9"/>
    <w:rsid w:val="00882976"/>
    <w:rPr>
      <w:rFonts w:ascii="Calibri" w:eastAsia="Calibri"/>
      <w:i/>
      <w:sz w:val="22"/>
    </w:rPr>
  </w:style>
  <w:style w:type="character" w:customStyle="1" w:styleId="CharAttribute14">
    <w:name w:val="CharAttribute14"/>
    <w:rsid w:val="00882976"/>
    <w:rPr>
      <w:rFonts w:ascii="Arial" w:eastAsia="Arial"/>
      <w:sz w:val="24"/>
    </w:rPr>
  </w:style>
  <w:style w:type="character" w:customStyle="1" w:styleId="CharAttribute16">
    <w:name w:val="CharAttribute16"/>
    <w:rsid w:val="00882976"/>
    <w:rPr>
      <w:rFonts w:ascii="Arial" w:eastAsia="Arial"/>
      <w:i/>
      <w:sz w:val="24"/>
    </w:rPr>
  </w:style>
  <w:style w:type="table" w:customStyle="1" w:styleId="TableGrid9">
    <w:name w:val="Table Grid9"/>
    <w:basedOn w:val="TableNormal"/>
    <w:next w:val="TableGrid"/>
    <w:uiPriority w:val="39"/>
    <w:rsid w:val="000838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F54B77"/>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F54B77"/>
  </w:style>
  <w:style w:type="paragraph" w:customStyle="1" w:styleId="ColorfulList-Accent11">
    <w:name w:val="Colorful List - Accent 11"/>
    <w:basedOn w:val="Normal"/>
    <w:uiPriority w:val="34"/>
    <w:qFormat/>
    <w:rsid w:val="00F54B77"/>
    <w:pPr>
      <w:autoSpaceDE/>
      <w:autoSpaceDN/>
      <w:adjustRightInd/>
      <w:spacing w:after="200" w:line="276" w:lineRule="auto"/>
      <w:ind w:left="720"/>
      <w:contextualSpacing/>
      <w:jc w:val="left"/>
    </w:pPr>
    <w:rPr>
      <w:rFonts w:cs="Times New Roman"/>
      <w:color w:val="auto"/>
      <w:sz w:val="28"/>
      <w:szCs w:val="22"/>
    </w:rPr>
  </w:style>
  <w:style w:type="table" w:customStyle="1" w:styleId="TableGrid11">
    <w:name w:val="Table Grid11"/>
    <w:basedOn w:val="TableNormal"/>
    <w:next w:val="TableGrid"/>
    <w:uiPriority w:val="59"/>
    <w:rsid w:val="00F54B77"/>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F54B77"/>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F54B77"/>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CE094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rsid w:val="00CE094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59"/>
    <w:rsid w:val="00CE094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rsid w:val="00CE094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rsid w:val="00CE094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rsid w:val="00CE094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59"/>
    <w:rsid w:val="00CE094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CE094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CE094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rsid w:val="00CE094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rsid w:val="00CE094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59"/>
    <w:rsid w:val="00CE094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4129">
      <w:bodyDiv w:val="1"/>
      <w:marLeft w:val="0"/>
      <w:marRight w:val="0"/>
      <w:marTop w:val="0"/>
      <w:marBottom w:val="0"/>
      <w:divBdr>
        <w:top w:val="none" w:sz="0" w:space="0" w:color="auto"/>
        <w:left w:val="none" w:sz="0" w:space="0" w:color="auto"/>
        <w:bottom w:val="none" w:sz="0" w:space="0" w:color="auto"/>
        <w:right w:val="none" w:sz="0" w:space="0" w:color="auto"/>
      </w:divBdr>
    </w:div>
    <w:div w:id="85611312">
      <w:bodyDiv w:val="1"/>
      <w:marLeft w:val="0"/>
      <w:marRight w:val="0"/>
      <w:marTop w:val="0"/>
      <w:marBottom w:val="0"/>
      <w:divBdr>
        <w:top w:val="none" w:sz="0" w:space="0" w:color="auto"/>
        <w:left w:val="none" w:sz="0" w:space="0" w:color="auto"/>
        <w:bottom w:val="none" w:sz="0" w:space="0" w:color="auto"/>
        <w:right w:val="none" w:sz="0" w:space="0" w:color="auto"/>
      </w:divBdr>
    </w:div>
    <w:div w:id="195625006">
      <w:bodyDiv w:val="1"/>
      <w:marLeft w:val="0"/>
      <w:marRight w:val="0"/>
      <w:marTop w:val="0"/>
      <w:marBottom w:val="0"/>
      <w:divBdr>
        <w:top w:val="none" w:sz="0" w:space="0" w:color="auto"/>
        <w:left w:val="none" w:sz="0" w:space="0" w:color="auto"/>
        <w:bottom w:val="none" w:sz="0" w:space="0" w:color="auto"/>
        <w:right w:val="none" w:sz="0" w:space="0" w:color="auto"/>
      </w:divBdr>
    </w:div>
    <w:div w:id="202063893">
      <w:bodyDiv w:val="1"/>
      <w:marLeft w:val="0"/>
      <w:marRight w:val="0"/>
      <w:marTop w:val="0"/>
      <w:marBottom w:val="0"/>
      <w:divBdr>
        <w:top w:val="none" w:sz="0" w:space="0" w:color="auto"/>
        <w:left w:val="none" w:sz="0" w:space="0" w:color="auto"/>
        <w:bottom w:val="none" w:sz="0" w:space="0" w:color="auto"/>
        <w:right w:val="none" w:sz="0" w:space="0" w:color="auto"/>
      </w:divBdr>
    </w:div>
    <w:div w:id="236943434">
      <w:bodyDiv w:val="1"/>
      <w:marLeft w:val="0"/>
      <w:marRight w:val="0"/>
      <w:marTop w:val="0"/>
      <w:marBottom w:val="0"/>
      <w:divBdr>
        <w:top w:val="none" w:sz="0" w:space="0" w:color="auto"/>
        <w:left w:val="none" w:sz="0" w:space="0" w:color="auto"/>
        <w:bottom w:val="none" w:sz="0" w:space="0" w:color="auto"/>
        <w:right w:val="none" w:sz="0" w:space="0" w:color="auto"/>
      </w:divBdr>
    </w:div>
    <w:div w:id="323360412">
      <w:bodyDiv w:val="1"/>
      <w:marLeft w:val="0"/>
      <w:marRight w:val="0"/>
      <w:marTop w:val="0"/>
      <w:marBottom w:val="0"/>
      <w:divBdr>
        <w:top w:val="none" w:sz="0" w:space="0" w:color="auto"/>
        <w:left w:val="none" w:sz="0" w:space="0" w:color="auto"/>
        <w:bottom w:val="none" w:sz="0" w:space="0" w:color="auto"/>
        <w:right w:val="none" w:sz="0" w:space="0" w:color="auto"/>
      </w:divBdr>
    </w:div>
    <w:div w:id="434709246">
      <w:bodyDiv w:val="1"/>
      <w:marLeft w:val="0"/>
      <w:marRight w:val="0"/>
      <w:marTop w:val="0"/>
      <w:marBottom w:val="0"/>
      <w:divBdr>
        <w:top w:val="none" w:sz="0" w:space="0" w:color="auto"/>
        <w:left w:val="none" w:sz="0" w:space="0" w:color="auto"/>
        <w:bottom w:val="none" w:sz="0" w:space="0" w:color="auto"/>
        <w:right w:val="none" w:sz="0" w:space="0" w:color="auto"/>
      </w:divBdr>
    </w:div>
    <w:div w:id="446314983">
      <w:bodyDiv w:val="1"/>
      <w:marLeft w:val="0"/>
      <w:marRight w:val="0"/>
      <w:marTop w:val="0"/>
      <w:marBottom w:val="0"/>
      <w:divBdr>
        <w:top w:val="none" w:sz="0" w:space="0" w:color="auto"/>
        <w:left w:val="none" w:sz="0" w:space="0" w:color="auto"/>
        <w:bottom w:val="none" w:sz="0" w:space="0" w:color="auto"/>
        <w:right w:val="none" w:sz="0" w:space="0" w:color="auto"/>
      </w:divBdr>
    </w:div>
    <w:div w:id="462846486">
      <w:bodyDiv w:val="1"/>
      <w:marLeft w:val="0"/>
      <w:marRight w:val="0"/>
      <w:marTop w:val="0"/>
      <w:marBottom w:val="0"/>
      <w:divBdr>
        <w:top w:val="none" w:sz="0" w:space="0" w:color="auto"/>
        <w:left w:val="none" w:sz="0" w:space="0" w:color="auto"/>
        <w:bottom w:val="none" w:sz="0" w:space="0" w:color="auto"/>
        <w:right w:val="none" w:sz="0" w:space="0" w:color="auto"/>
      </w:divBdr>
    </w:div>
    <w:div w:id="489055915">
      <w:bodyDiv w:val="1"/>
      <w:marLeft w:val="0"/>
      <w:marRight w:val="0"/>
      <w:marTop w:val="0"/>
      <w:marBottom w:val="0"/>
      <w:divBdr>
        <w:top w:val="none" w:sz="0" w:space="0" w:color="auto"/>
        <w:left w:val="none" w:sz="0" w:space="0" w:color="auto"/>
        <w:bottom w:val="none" w:sz="0" w:space="0" w:color="auto"/>
        <w:right w:val="none" w:sz="0" w:space="0" w:color="auto"/>
      </w:divBdr>
    </w:div>
    <w:div w:id="614599431">
      <w:bodyDiv w:val="1"/>
      <w:marLeft w:val="0"/>
      <w:marRight w:val="0"/>
      <w:marTop w:val="0"/>
      <w:marBottom w:val="0"/>
      <w:divBdr>
        <w:top w:val="none" w:sz="0" w:space="0" w:color="auto"/>
        <w:left w:val="none" w:sz="0" w:space="0" w:color="auto"/>
        <w:bottom w:val="none" w:sz="0" w:space="0" w:color="auto"/>
        <w:right w:val="none" w:sz="0" w:space="0" w:color="auto"/>
      </w:divBdr>
    </w:div>
    <w:div w:id="631330300">
      <w:bodyDiv w:val="1"/>
      <w:marLeft w:val="0"/>
      <w:marRight w:val="0"/>
      <w:marTop w:val="0"/>
      <w:marBottom w:val="0"/>
      <w:divBdr>
        <w:top w:val="none" w:sz="0" w:space="0" w:color="auto"/>
        <w:left w:val="none" w:sz="0" w:space="0" w:color="auto"/>
        <w:bottom w:val="none" w:sz="0" w:space="0" w:color="auto"/>
        <w:right w:val="none" w:sz="0" w:space="0" w:color="auto"/>
      </w:divBdr>
    </w:div>
    <w:div w:id="747386411">
      <w:bodyDiv w:val="1"/>
      <w:marLeft w:val="0"/>
      <w:marRight w:val="0"/>
      <w:marTop w:val="0"/>
      <w:marBottom w:val="0"/>
      <w:divBdr>
        <w:top w:val="none" w:sz="0" w:space="0" w:color="auto"/>
        <w:left w:val="none" w:sz="0" w:space="0" w:color="auto"/>
        <w:bottom w:val="none" w:sz="0" w:space="0" w:color="auto"/>
        <w:right w:val="none" w:sz="0" w:space="0" w:color="auto"/>
      </w:divBdr>
    </w:div>
    <w:div w:id="787360127">
      <w:bodyDiv w:val="1"/>
      <w:marLeft w:val="0"/>
      <w:marRight w:val="0"/>
      <w:marTop w:val="0"/>
      <w:marBottom w:val="0"/>
      <w:divBdr>
        <w:top w:val="none" w:sz="0" w:space="0" w:color="auto"/>
        <w:left w:val="none" w:sz="0" w:space="0" w:color="auto"/>
        <w:bottom w:val="none" w:sz="0" w:space="0" w:color="auto"/>
        <w:right w:val="none" w:sz="0" w:space="0" w:color="auto"/>
      </w:divBdr>
    </w:div>
    <w:div w:id="793868416">
      <w:bodyDiv w:val="1"/>
      <w:marLeft w:val="0"/>
      <w:marRight w:val="0"/>
      <w:marTop w:val="0"/>
      <w:marBottom w:val="0"/>
      <w:divBdr>
        <w:top w:val="none" w:sz="0" w:space="0" w:color="auto"/>
        <w:left w:val="none" w:sz="0" w:space="0" w:color="auto"/>
        <w:bottom w:val="none" w:sz="0" w:space="0" w:color="auto"/>
        <w:right w:val="none" w:sz="0" w:space="0" w:color="auto"/>
      </w:divBdr>
    </w:div>
    <w:div w:id="872613931">
      <w:bodyDiv w:val="1"/>
      <w:marLeft w:val="0"/>
      <w:marRight w:val="0"/>
      <w:marTop w:val="0"/>
      <w:marBottom w:val="0"/>
      <w:divBdr>
        <w:top w:val="none" w:sz="0" w:space="0" w:color="auto"/>
        <w:left w:val="none" w:sz="0" w:space="0" w:color="auto"/>
        <w:bottom w:val="none" w:sz="0" w:space="0" w:color="auto"/>
        <w:right w:val="none" w:sz="0" w:space="0" w:color="auto"/>
      </w:divBdr>
    </w:div>
    <w:div w:id="905917550">
      <w:bodyDiv w:val="1"/>
      <w:marLeft w:val="0"/>
      <w:marRight w:val="0"/>
      <w:marTop w:val="0"/>
      <w:marBottom w:val="0"/>
      <w:divBdr>
        <w:top w:val="none" w:sz="0" w:space="0" w:color="auto"/>
        <w:left w:val="none" w:sz="0" w:space="0" w:color="auto"/>
        <w:bottom w:val="none" w:sz="0" w:space="0" w:color="auto"/>
        <w:right w:val="none" w:sz="0" w:space="0" w:color="auto"/>
      </w:divBdr>
    </w:div>
    <w:div w:id="951858579">
      <w:bodyDiv w:val="1"/>
      <w:marLeft w:val="0"/>
      <w:marRight w:val="0"/>
      <w:marTop w:val="0"/>
      <w:marBottom w:val="0"/>
      <w:divBdr>
        <w:top w:val="none" w:sz="0" w:space="0" w:color="auto"/>
        <w:left w:val="none" w:sz="0" w:space="0" w:color="auto"/>
        <w:bottom w:val="none" w:sz="0" w:space="0" w:color="auto"/>
        <w:right w:val="none" w:sz="0" w:space="0" w:color="auto"/>
      </w:divBdr>
    </w:div>
    <w:div w:id="955453656">
      <w:bodyDiv w:val="1"/>
      <w:marLeft w:val="0"/>
      <w:marRight w:val="0"/>
      <w:marTop w:val="0"/>
      <w:marBottom w:val="0"/>
      <w:divBdr>
        <w:top w:val="none" w:sz="0" w:space="0" w:color="auto"/>
        <w:left w:val="none" w:sz="0" w:space="0" w:color="auto"/>
        <w:bottom w:val="none" w:sz="0" w:space="0" w:color="auto"/>
        <w:right w:val="none" w:sz="0" w:space="0" w:color="auto"/>
      </w:divBdr>
    </w:div>
    <w:div w:id="1044789294">
      <w:bodyDiv w:val="1"/>
      <w:marLeft w:val="0"/>
      <w:marRight w:val="0"/>
      <w:marTop w:val="0"/>
      <w:marBottom w:val="0"/>
      <w:divBdr>
        <w:top w:val="none" w:sz="0" w:space="0" w:color="auto"/>
        <w:left w:val="none" w:sz="0" w:space="0" w:color="auto"/>
        <w:bottom w:val="none" w:sz="0" w:space="0" w:color="auto"/>
        <w:right w:val="none" w:sz="0" w:space="0" w:color="auto"/>
      </w:divBdr>
    </w:div>
    <w:div w:id="1087993297">
      <w:bodyDiv w:val="1"/>
      <w:marLeft w:val="0"/>
      <w:marRight w:val="0"/>
      <w:marTop w:val="0"/>
      <w:marBottom w:val="0"/>
      <w:divBdr>
        <w:top w:val="none" w:sz="0" w:space="0" w:color="auto"/>
        <w:left w:val="none" w:sz="0" w:space="0" w:color="auto"/>
        <w:bottom w:val="none" w:sz="0" w:space="0" w:color="auto"/>
        <w:right w:val="none" w:sz="0" w:space="0" w:color="auto"/>
      </w:divBdr>
    </w:div>
    <w:div w:id="1113675121">
      <w:bodyDiv w:val="1"/>
      <w:marLeft w:val="0"/>
      <w:marRight w:val="0"/>
      <w:marTop w:val="0"/>
      <w:marBottom w:val="0"/>
      <w:divBdr>
        <w:top w:val="none" w:sz="0" w:space="0" w:color="auto"/>
        <w:left w:val="none" w:sz="0" w:space="0" w:color="auto"/>
        <w:bottom w:val="none" w:sz="0" w:space="0" w:color="auto"/>
        <w:right w:val="none" w:sz="0" w:space="0" w:color="auto"/>
      </w:divBdr>
    </w:div>
    <w:div w:id="1122189321">
      <w:bodyDiv w:val="1"/>
      <w:marLeft w:val="0"/>
      <w:marRight w:val="0"/>
      <w:marTop w:val="0"/>
      <w:marBottom w:val="0"/>
      <w:divBdr>
        <w:top w:val="none" w:sz="0" w:space="0" w:color="auto"/>
        <w:left w:val="none" w:sz="0" w:space="0" w:color="auto"/>
        <w:bottom w:val="none" w:sz="0" w:space="0" w:color="auto"/>
        <w:right w:val="none" w:sz="0" w:space="0" w:color="auto"/>
      </w:divBdr>
    </w:div>
    <w:div w:id="1240335734">
      <w:bodyDiv w:val="1"/>
      <w:marLeft w:val="0"/>
      <w:marRight w:val="0"/>
      <w:marTop w:val="0"/>
      <w:marBottom w:val="0"/>
      <w:divBdr>
        <w:top w:val="none" w:sz="0" w:space="0" w:color="auto"/>
        <w:left w:val="none" w:sz="0" w:space="0" w:color="auto"/>
        <w:bottom w:val="none" w:sz="0" w:space="0" w:color="auto"/>
        <w:right w:val="none" w:sz="0" w:space="0" w:color="auto"/>
      </w:divBdr>
    </w:div>
    <w:div w:id="1247298946">
      <w:bodyDiv w:val="1"/>
      <w:marLeft w:val="0"/>
      <w:marRight w:val="0"/>
      <w:marTop w:val="0"/>
      <w:marBottom w:val="0"/>
      <w:divBdr>
        <w:top w:val="none" w:sz="0" w:space="0" w:color="auto"/>
        <w:left w:val="none" w:sz="0" w:space="0" w:color="auto"/>
        <w:bottom w:val="none" w:sz="0" w:space="0" w:color="auto"/>
        <w:right w:val="none" w:sz="0" w:space="0" w:color="auto"/>
      </w:divBdr>
    </w:div>
    <w:div w:id="1297881480">
      <w:bodyDiv w:val="1"/>
      <w:marLeft w:val="0"/>
      <w:marRight w:val="0"/>
      <w:marTop w:val="0"/>
      <w:marBottom w:val="0"/>
      <w:divBdr>
        <w:top w:val="none" w:sz="0" w:space="0" w:color="auto"/>
        <w:left w:val="none" w:sz="0" w:space="0" w:color="auto"/>
        <w:bottom w:val="none" w:sz="0" w:space="0" w:color="auto"/>
        <w:right w:val="none" w:sz="0" w:space="0" w:color="auto"/>
      </w:divBdr>
    </w:div>
    <w:div w:id="1446004582">
      <w:bodyDiv w:val="1"/>
      <w:marLeft w:val="0"/>
      <w:marRight w:val="0"/>
      <w:marTop w:val="0"/>
      <w:marBottom w:val="0"/>
      <w:divBdr>
        <w:top w:val="none" w:sz="0" w:space="0" w:color="auto"/>
        <w:left w:val="none" w:sz="0" w:space="0" w:color="auto"/>
        <w:bottom w:val="none" w:sz="0" w:space="0" w:color="auto"/>
        <w:right w:val="none" w:sz="0" w:space="0" w:color="auto"/>
      </w:divBdr>
      <w:divsChild>
        <w:div w:id="1711804379">
          <w:marLeft w:val="0"/>
          <w:marRight w:val="0"/>
          <w:marTop w:val="0"/>
          <w:marBottom w:val="0"/>
          <w:divBdr>
            <w:top w:val="none" w:sz="0" w:space="0" w:color="auto"/>
            <w:left w:val="none" w:sz="0" w:space="0" w:color="auto"/>
            <w:bottom w:val="none" w:sz="0" w:space="0" w:color="auto"/>
            <w:right w:val="none" w:sz="0" w:space="0" w:color="auto"/>
          </w:divBdr>
          <w:divsChild>
            <w:div w:id="1893729486">
              <w:marLeft w:val="0"/>
              <w:marRight w:val="0"/>
              <w:marTop w:val="83"/>
              <w:marBottom w:val="0"/>
              <w:divBdr>
                <w:top w:val="single" w:sz="6" w:space="4" w:color="666666"/>
                <w:left w:val="none" w:sz="0" w:space="0" w:color="auto"/>
                <w:bottom w:val="none" w:sz="0" w:space="0" w:color="auto"/>
                <w:right w:val="none" w:sz="0" w:space="0" w:color="auto"/>
              </w:divBdr>
            </w:div>
          </w:divsChild>
        </w:div>
      </w:divsChild>
    </w:div>
    <w:div w:id="1471172964">
      <w:bodyDiv w:val="1"/>
      <w:marLeft w:val="0"/>
      <w:marRight w:val="0"/>
      <w:marTop w:val="0"/>
      <w:marBottom w:val="0"/>
      <w:divBdr>
        <w:top w:val="none" w:sz="0" w:space="0" w:color="auto"/>
        <w:left w:val="none" w:sz="0" w:space="0" w:color="auto"/>
        <w:bottom w:val="none" w:sz="0" w:space="0" w:color="auto"/>
        <w:right w:val="none" w:sz="0" w:space="0" w:color="auto"/>
      </w:divBdr>
    </w:div>
    <w:div w:id="1510946460">
      <w:bodyDiv w:val="1"/>
      <w:marLeft w:val="0"/>
      <w:marRight w:val="0"/>
      <w:marTop w:val="0"/>
      <w:marBottom w:val="0"/>
      <w:divBdr>
        <w:top w:val="none" w:sz="0" w:space="0" w:color="auto"/>
        <w:left w:val="none" w:sz="0" w:space="0" w:color="auto"/>
        <w:bottom w:val="none" w:sz="0" w:space="0" w:color="auto"/>
        <w:right w:val="none" w:sz="0" w:space="0" w:color="auto"/>
      </w:divBdr>
    </w:div>
    <w:div w:id="1551846376">
      <w:bodyDiv w:val="1"/>
      <w:marLeft w:val="0"/>
      <w:marRight w:val="0"/>
      <w:marTop w:val="0"/>
      <w:marBottom w:val="0"/>
      <w:divBdr>
        <w:top w:val="none" w:sz="0" w:space="0" w:color="auto"/>
        <w:left w:val="none" w:sz="0" w:space="0" w:color="auto"/>
        <w:bottom w:val="none" w:sz="0" w:space="0" w:color="auto"/>
        <w:right w:val="none" w:sz="0" w:space="0" w:color="auto"/>
      </w:divBdr>
    </w:div>
    <w:div w:id="1575361493">
      <w:bodyDiv w:val="1"/>
      <w:marLeft w:val="0"/>
      <w:marRight w:val="0"/>
      <w:marTop w:val="0"/>
      <w:marBottom w:val="0"/>
      <w:divBdr>
        <w:top w:val="none" w:sz="0" w:space="0" w:color="auto"/>
        <w:left w:val="none" w:sz="0" w:space="0" w:color="auto"/>
        <w:bottom w:val="none" w:sz="0" w:space="0" w:color="auto"/>
        <w:right w:val="none" w:sz="0" w:space="0" w:color="auto"/>
      </w:divBdr>
    </w:div>
    <w:div w:id="1579628393">
      <w:bodyDiv w:val="1"/>
      <w:marLeft w:val="0"/>
      <w:marRight w:val="0"/>
      <w:marTop w:val="0"/>
      <w:marBottom w:val="0"/>
      <w:divBdr>
        <w:top w:val="none" w:sz="0" w:space="0" w:color="auto"/>
        <w:left w:val="none" w:sz="0" w:space="0" w:color="auto"/>
        <w:bottom w:val="none" w:sz="0" w:space="0" w:color="auto"/>
        <w:right w:val="none" w:sz="0" w:space="0" w:color="auto"/>
      </w:divBdr>
    </w:div>
    <w:div w:id="1620255583">
      <w:bodyDiv w:val="1"/>
      <w:marLeft w:val="0"/>
      <w:marRight w:val="0"/>
      <w:marTop w:val="0"/>
      <w:marBottom w:val="0"/>
      <w:divBdr>
        <w:top w:val="none" w:sz="0" w:space="0" w:color="auto"/>
        <w:left w:val="none" w:sz="0" w:space="0" w:color="auto"/>
        <w:bottom w:val="none" w:sz="0" w:space="0" w:color="auto"/>
        <w:right w:val="none" w:sz="0" w:space="0" w:color="auto"/>
      </w:divBdr>
    </w:div>
    <w:div w:id="1800806115">
      <w:bodyDiv w:val="1"/>
      <w:marLeft w:val="0"/>
      <w:marRight w:val="0"/>
      <w:marTop w:val="0"/>
      <w:marBottom w:val="0"/>
      <w:divBdr>
        <w:top w:val="none" w:sz="0" w:space="0" w:color="auto"/>
        <w:left w:val="none" w:sz="0" w:space="0" w:color="auto"/>
        <w:bottom w:val="none" w:sz="0" w:space="0" w:color="auto"/>
        <w:right w:val="none" w:sz="0" w:space="0" w:color="auto"/>
      </w:divBdr>
    </w:div>
    <w:div w:id="2017150323">
      <w:bodyDiv w:val="1"/>
      <w:marLeft w:val="0"/>
      <w:marRight w:val="0"/>
      <w:marTop w:val="0"/>
      <w:marBottom w:val="0"/>
      <w:divBdr>
        <w:top w:val="none" w:sz="0" w:space="0" w:color="auto"/>
        <w:left w:val="none" w:sz="0" w:space="0" w:color="auto"/>
        <w:bottom w:val="none" w:sz="0" w:space="0" w:color="auto"/>
        <w:right w:val="none" w:sz="0" w:space="0" w:color="auto"/>
      </w:divBdr>
    </w:div>
    <w:div w:id="2026247918">
      <w:bodyDiv w:val="1"/>
      <w:marLeft w:val="0"/>
      <w:marRight w:val="0"/>
      <w:marTop w:val="0"/>
      <w:marBottom w:val="0"/>
      <w:divBdr>
        <w:top w:val="none" w:sz="0" w:space="0" w:color="auto"/>
        <w:left w:val="none" w:sz="0" w:space="0" w:color="auto"/>
        <w:bottom w:val="none" w:sz="0" w:space="0" w:color="auto"/>
        <w:right w:val="none" w:sz="0" w:space="0" w:color="auto"/>
      </w:divBdr>
    </w:div>
    <w:div w:id="2026517122">
      <w:bodyDiv w:val="1"/>
      <w:marLeft w:val="0"/>
      <w:marRight w:val="0"/>
      <w:marTop w:val="0"/>
      <w:marBottom w:val="0"/>
      <w:divBdr>
        <w:top w:val="none" w:sz="0" w:space="0" w:color="auto"/>
        <w:left w:val="none" w:sz="0" w:space="0" w:color="auto"/>
        <w:bottom w:val="none" w:sz="0" w:space="0" w:color="auto"/>
        <w:right w:val="none" w:sz="0" w:space="0" w:color="auto"/>
      </w:divBdr>
    </w:div>
    <w:div w:id="20414680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equalityhumanrights.com/private-and-public-sector-guidance/public-sector-providers/public-sector-equality-duty" TargetMode="External"/><Relationship Id="rId26" Type="http://schemas.openxmlformats.org/officeDocument/2006/relationships/hyperlink" Target="mailto:Jeanette.binns@lancashire.gov.uk"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equalityhumanrights.com/private-and-public-sector-guidance/public-sector-providers/public-sector-equality-duty" TargetMode="External"/><Relationship Id="rId34" Type="http://schemas.openxmlformats.org/officeDocument/2006/relationships/hyperlink" Target="mailto:Jeanette.binns@lancashire.gov.uk"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Jeanette.binns@lancashire.gov.uk" TargetMode="External"/><Relationship Id="rId25" Type="http://schemas.openxmlformats.org/officeDocument/2006/relationships/hyperlink" Target="mailto:AskEquality@lancashire.gov.uk" TargetMode="External"/><Relationship Id="rId33" Type="http://schemas.openxmlformats.org/officeDocument/2006/relationships/hyperlink" Target="http://www.lancashire.gov.uk/lancashire-insight/population-and-households.aspx" TargetMode="External"/><Relationship Id="rId38" Type="http://schemas.openxmlformats.org/officeDocument/2006/relationships/hyperlink" Target="mailto:Jeanette.binns@lancashire.gov.uk" TargetMode="External"/><Relationship Id="rId2" Type="http://schemas.openxmlformats.org/officeDocument/2006/relationships/numbering" Target="numbering.xml"/><Relationship Id="rId16" Type="http://schemas.openxmlformats.org/officeDocument/2006/relationships/hyperlink" Target="mailto:Jeanette.binns@lancashire.gov.uk" TargetMode="External"/><Relationship Id="rId20" Type="http://schemas.openxmlformats.org/officeDocument/2006/relationships/hyperlink" Target="mailto:Jeanette.binns@lancashire.gov.uk" TargetMode="External"/><Relationship Id="rId29" Type="http://schemas.openxmlformats.org/officeDocument/2006/relationships/hyperlink" Target="mailto:Jeanette.binns@lancashire.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equalityhumanrights.com/private-and-public-sector-guidance/public-sector-providers/public-sector-equality-duty" TargetMode="External"/><Relationship Id="rId32" Type="http://schemas.openxmlformats.org/officeDocument/2006/relationships/hyperlink" Target="mailto:Jeanette.binns@lancashire.gov.uk" TargetMode="External"/><Relationship Id="rId37" Type="http://schemas.openxmlformats.org/officeDocument/2006/relationships/hyperlink" Target="mailto:Jeanette.binns@lancashire.gov.uk"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qualityhumanrights.com/private-and-public-sector-guidance/public-sector-providers/public-sector-equality-duty" TargetMode="External"/><Relationship Id="rId23" Type="http://schemas.openxmlformats.org/officeDocument/2006/relationships/hyperlink" Target="mailto:Jeanette.binns@lancashire.gov.uk" TargetMode="External"/><Relationship Id="rId28" Type="http://schemas.openxmlformats.org/officeDocument/2006/relationships/hyperlink" Target="http://www.equalityhumanrights.com/private-and-public-sector-guidance/public-sector-providers/public-sector-equality-duty" TargetMode="External"/><Relationship Id="rId36" Type="http://schemas.openxmlformats.org/officeDocument/2006/relationships/hyperlink" Target="mailto:AskEquality@lancashire.gov.uk" TargetMode="External"/><Relationship Id="rId10" Type="http://schemas.openxmlformats.org/officeDocument/2006/relationships/footer" Target="footer1.xml"/><Relationship Id="rId19" Type="http://schemas.openxmlformats.org/officeDocument/2006/relationships/hyperlink" Target="mailto:Jeanette.binns@lancashire.gov.uk" TargetMode="External"/><Relationship Id="rId31" Type="http://schemas.openxmlformats.org/officeDocument/2006/relationships/hyperlink" Target="http://www.equalityhumanrights.com/private-and-public-sector-guidance/public-sector-providers/public-sector-equality-duty"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hyperlink" Target="mailto:Jeanette.binns@lancashire.gov.uk" TargetMode="External"/><Relationship Id="rId27" Type="http://schemas.openxmlformats.org/officeDocument/2006/relationships/hyperlink" Target="mailto:Jeanette.binns@lancashire.gov.uk" TargetMode="External"/><Relationship Id="rId30" Type="http://schemas.openxmlformats.org/officeDocument/2006/relationships/hyperlink" Target="mailto:Jeanette.binns@lancashire.gov.uk" TargetMode="External"/><Relationship Id="rId35" Type="http://schemas.openxmlformats.org/officeDocument/2006/relationships/hyperlink" Target="http://www.equalityhumanrights.com/private-and-public-sector-guidance/public-sector-providers/public-sector-equality-duty"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boswell001\Local%20Settings\Temporary%20Internet%20Files\Content.IE5\7BRXSR7D\Full%20Report%20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4E790-80C1-4D16-B49A-69FEEFBC7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Report Template[1].dot</Template>
  <TotalTime>8</TotalTime>
  <Pages>103</Pages>
  <Words>26373</Words>
  <Characters>150329</Characters>
  <Application>Microsoft Office Word</Application>
  <DocSecurity>0</DocSecurity>
  <Lines>1252</Lines>
  <Paragraphs>352</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176350</CharactersWithSpaces>
  <SharedDoc>false</SharedDoc>
  <HLinks>
    <vt:vector size="6" baseType="variant">
      <vt:variant>
        <vt:i4>7274551</vt:i4>
      </vt:variant>
      <vt:variant>
        <vt:i4>0</vt:i4>
      </vt:variant>
      <vt:variant>
        <vt:i4>0</vt:i4>
      </vt:variant>
      <vt:variant>
        <vt:i4>5</vt:i4>
      </vt:variant>
      <vt:variant>
        <vt:lpwstr>http://lccintranet2/corporate/web/?siteid=4180&amp;pageid=17582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tboswell001</dc:creator>
  <cp:keywords/>
  <dc:description/>
  <cp:lastModifiedBy>Maya Evenson</cp:lastModifiedBy>
  <cp:revision>5</cp:revision>
  <cp:lastPrinted>2017-08-31T16:30:00Z</cp:lastPrinted>
  <dcterms:created xsi:type="dcterms:W3CDTF">2018-01-09T15:54:00Z</dcterms:created>
  <dcterms:modified xsi:type="dcterms:W3CDTF">2018-01-10T12:29:00Z</dcterms:modified>
</cp:coreProperties>
</file>